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8" w:rsidRPr="007C5BC5" w:rsidRDefault="007B30C8">
      <w:pPr>
        <w:outlineLvl w:val="0"/>
        <w:rPr>
          <w:rFonts w:ascii="Arial" w:eastAsia="Times New Roman" w:hAnsi="Arial" w:cs="Arial"/>
          <w:color w:val="000000"/>
          <w:sz w:val="20"/>
          <w:u w:color="000000"/>
          <w:lang w:val="de-DE"/>
        </w:rPr>
      </w:pPr>
    </w:p>
    <w:p w:rsidR="007B30C8" w:rsidRPr="007C5BC5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</w:pPr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Tom Van Esbroeck</w:t>
      </w:r>
    </w:p>
    <w:p w:rsidR="007B30C8" w:rsidRPr="007C5BC5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</w:pPr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Chairman</w:t>
      </w:r>
    </w:p>
    <w:p w:rsidR="007B30C8" w:rsidRPr="007C5BC5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</w:pPr>
      <w:proofErr w:type="spellStart"/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Commission</w:t>
      </w:r>
      <w:proofErr w:type="spellEnd"/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 xml:space="preserve"> </w:t>
      </w:r>
      <w:r w:rsidR="00C230CD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 xml:space="preserve"> </w:t>
      </w:r>
      <w:proofErr w:type="spellStart"/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for</w:t>
      </w:r>
      <w:proofErr w:type="spellEnd"/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 xml:space="preserve"> </w:t>
      </w:r>
      <w:proofErr w:type="spellStart"/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Extrication</w:t>
      </w:r>
      <w:proofErr w:type="spellEnd"/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 xml:space="preserve"> &amp; New Technology</w:t>
      </w:r>
    </w:p>
    <w:p w:rsidR="007B30C8" w:rsidRPr="007C5BC5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</w:pPr>
      <w:proofErr w:type="spellStart"/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Roggestraat</w:t>
      </w:r>
      <w:proofErr w:type="spellEnd"/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 xml:space="preserve"> 70</w:t>
      </w:r>
    </w:p>
    <w:p w:rsidR="007B30C8" w:rsidRPr="007C5BC5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</w:pPr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9400 Gent</w:t>
      </w:r>
    </w:p>
    <w:p w:rsidR="007B30C8" w:rsidRPr="007C5BC5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</w:pPr>
      <w:proofErr w:type="spellStart"/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Belgium</w:t>
      </w:r>
      <w:proofErr w:type="spellEnd"/>
    </w:p>
    <w:p w:rsidR="007B30C8" w:rsidRPr="007C5BC5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</w:pPr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Tel.: +32 476 942 721</w:t>
      </w:r>
    </w:p>
    <w:p w:rsidR="007B30C8" w:rsidRPr="007C5BC5" w:rsidRDefault="007B30C8" w:rsidP="007B30C8">
      <w:pPr>
        <w:jc w:val="right"/>
        <w:outlineLvl w:val="0"/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</w:pPr>
      <w:r w:rsidRPr="007C5BC5">
        <w:rPr>
          <w:rFonts w:ascii="Arial" w:eastAsia="Times New Roman" w:hAnsi="Arial" w:cs="Arial"/>
          <w:color w:val="000000"/>
          <w:sz w:val="18"/>
          <w:szCs w:val="22"/>
          <w:u w:color="000000"/>
          <w:lang w:val="de-DE"/>
        </w:rPr>
        <w:t>E-Mail: tom.vanesbroeck@gent.be</w:t>
      </w:r>
    </w:p>
    <w:p w:rsidR="007B30C8" w:rsidRPr="007B30C8" w:rsidRDefault="007B30C8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11320A" w:rsidRDefault="0011320A" w:rsidP="0011320A">
      <w:pPr>
        <w:jc w:val="center"/>
        <w:outlineLvl w:val="0"/>
        <w:rPr>
          <w:rFonts w:ascii="Arial" w:eastAsia="Times New Roman" w:hAnsi="Arial" w:cs="Arial"/>
          <w:b/>
          <w:color w:val="000000"/>
          <w:sz w:val="36"/>
          <w:szCs w:val="22"/>
          <w:u w:color="000000"/>
          <w:lang w:val="de-DE"/>
        </w:rPr>
      </w:pPr>
      <w:r w:rsidRPr="0011320A">
        <w:rPr>
          <w:rFonts w:ascii="Arial" w:eastAsia="Times New Roman" w:hAnsi="Arial" w:cs="Arial"/>
          <w:b/>
          <w:color w:val="000000"/>
          <w:sz w:val="36"/>
          <w:szCs w:val="22"/>
          <w:u w:color="000000"/>
          <w:lang w:val="de-DE"/>
        </w:rPr>
        <w:t xml:space="preserve">INVITATION VIENNA MEETING </w:t>
      </w:r>
    </w:p>
    <w:p w:rsidR="0011320A" w:rsidRPr="0011320A" w:rsidRDefault="0011320A" w:rsidP="0011320A">
      <w:pPr>
        <w:jc w:val="center"/>
        <w:outlineLvl w:val="0"/>
        <w:rPr>
          <w:rFonts w:ascii="Arial" w:eastAsia="Times New Roman" w:hAnsi="Arial" w:cs="Arial"/>
          <w:b/>
          <w:color w:val="000000"/>
          <w:sz w:val="36"/>
          <w:szCs w:val="22"/>
          <w:u w:color="000000"/>
          <w:lang w:val="de-DE"/>
        </w:rPr>
      </w:pPr>
      <w:r>
        <w:rPr>
          <w:noProof/>
          <w:lang w:val="nl-BE" w:eastAsia="nl-BE"/>
        </w:rPr>
        <w:drawing>
          <wp:inline distT="0" distB="0" distL="0" distR="0" wp14:anchorId="52CA3C06" wp14:editId="336D928A">
            <wp:extent cx="1452282" cy="1409315"/>
            <wp:effectExtent l="0" t="0" r="0" b="63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4368" cy="14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F1F" w:rsidRPr="0011320A" w:rsidRDefault="0011320A" w:rsidP="0011320A">
      <w:pPr>
        <w:jc w:val="center"/>
        <w:outlineLvl w:val="0"/>
        <w:rPr>
          <w:rFonts w:ascii="Arial" w:eastAsia="Times New Roman" w:hAnsi="Arial" w:cs="Arial"/>
          <w:b/>
          <w:color w:val="000000"/>
          <w:sz w:val="28"/>
          <w:szCs w:val="22"/>
          <w:u w:color="000000"/>
          <w:lang w:val="de-DE"/>
        </w:rPr>
      </w:pPr>
      <w:r>
        <w:rPr>
          <w:rFonts w:ascii="Arial" w:eastAsia="Times New Roman" w:hAnsi="Arial" w:cs="Arial"/>
          <w:b/>
          <w:color w:val="000000"/>
          <w:sz w:val="28"/>
          <w:szCs w:val="22"/>
          <w:u w:color="000000"/>
          <w:lang w:val="de-DE"/>
        </w:rPr>
        <w:t xml:space="preserve">The 28th &amp; 29th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2"/>
          <w:u w:color="000000"/>
          <w:lang w:val="de-DE"/>
        </w:rPr>
        <w:t>of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2"/>
          <w:u w:color="000000"/>
          <w:lang w:val="de-DE"/>
        </w:rPr>
        <w:t xml:space="preserve"> May 2014</w:t>
      </w:r>
    </w:p>
    <w:p w:rsidR="0011320A" w:rsidRDefault="0011320A" w:rsidP="00072F1F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11320A" w:rsidRPr="00072F1F" w:rsidRDefault="0011320A" w:rsidP="00072F1F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072F1F" w:rsidRDefault="0011320A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</w:t>
      </w:r>
      <w:r w:rsidR="00812DC0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he CTIF </w:t>
      </w:r>
      <w:proofErr w:type="spellStart"/>
      <w:r w:rsidR="00812DC0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Commission</w:t>
      </w:r>
      <w:proofErr w:type="spellEnd"/>
      <w:r w:rsidR="00812DC0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="00812DC0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for</w:t>
      </w:r>
      <w:proofErr w:type="spellEnd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"</w:t>
      </w:r>
      <w:proofErr w:type="spellStart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Extrica</w:t>
      </w:r>
      <w:r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tion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and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New Technology" </w:t>
      </w:r>
      <w:r w:rsidR="00072F1F" w:rsidRPr="00AC0F92">
        <w:rPr>
          <w:rFonts w:ascii="Arial" w:eastAsia="Times New Roman" w:hAnsi="Arial" w:cs="Arial"/>
          <w:color w:val="000000"/>
          <w:sz w:val="22"/>
          <w:szCs w:val="22"/>
          <w:u w:color="000000"/>
        </w:rPr>
        <w:t>is</w:t>
      </w:r>
      <w:r w:rsidR="00072F1F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</w:t>
      </w:r>
      <w:r w:rsidR="00072F1F" w:rsidRPr="00AC0F92">
        <w:rPr>
          <w:rFonts w:ascii="Arial" w:eastAsia="Times New Roman" w:hAnsi="Arial" w:cs="Arial"/>
          <w:color w:val="000000"/>
          <w:sz w:val="22"/>
          <w:szCs w:val="22"/>
          <w:u w:color="000000"/>
        </w:rPr>
        <w:t>trying to encourage and pr</w:t>
      </w:r>
      <w:r w:rsidR="00072F1F" w:rsidRPr="00AC0F92">
        <w:rPr>
          <w:rFonts w:ascii="Arial" w:eastAsia="Times New Roman" w:hAnsi="Arial" w:cs="Arial"/>
          <w:color w:val="000000"/>
          <w:sz w:val="22"/>
          <w:szCs w:val="22"/>
          <w:u w:color="000000"/>
        </w:rPr>
        <w:t>o</w:t>
      </w:r>
      <w:r w:rsidR="00072F1F" w:rsidRPr="00AC0F92">
        <w:rPr>
          <w:rFonts w:ascii="Arial" w:eastAsia="Times New Roman" w:hAnsi="Arial" w:cs="Arial"/>
          <w:color w:val="000000"/>
          <w:sz w:val="22"/>
          <w:szCs w:val="22"/>
          <w:u w:color="000000"/>
        </w:rPr>
        <w:t>mote the cooperation between fire services and other emergency ser</w:t>
      </w:r>
      <w:r w:rsidR="00072F1F">
        <w:rPr>
          <w:rFonts w:ascii="Arial" w:eastAsia="Times New Roman" w:hAnsi="Arial" w:cs="Arial"/>
          <w:color w:val="000000"/>
          <w:sz w:val="22"/>
          <w:szCs w:val="22"/>
          <w:u w:color="000000"/>
        </w:rPr>
        <w:t>vices around the world, represen</w:t>
      </w:r>
      <w:r w:rsidR="00072F1F">
        <w:rPr>
          <w:rFonts w:ascii="Arial" w:eastAsia="Times New Roman" w:hAnsi="Arial" w:cs="Arial"/>
          <w:color w:val="000000"/>
          <w:sz w:val="22"/>
          <w:szCs w:val="22"/>
          <w:u w:color="000000"/>
        </w:rPr>
        <w:t>t</w:t>
      </w:r>
      <w:r w:rsidR="00072F1F">
        <w:rPr>
          <w:rFonts w:ascii="Arial" w:eastAsia="Times New Roman" w:hAnsi="Arial" w:cs="Arial"/>
          <w:color w:val="000000"/>
          <w:sz w:val="22"/>
          <w:szCs w:val="22"/>
          <w:u w:color="000000"/>
        </w:rPr>
        <w:t>ing 36 different countries</w:t>
      </w:r>
      <w:r w:rsidR="00812DC0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via CTIF</w:t>
      </w:r>
      <w:r w:rsidR="00072F1F">
        <w:rPr>
          <w:rFonts w:ascii="Arial" w:eastAsia="Times New Roman" w:hAnsi="Arial" w:cs="Arial"/>
          <w:color w:val="000000"/>
          <w:sz w:val="22"/>
          <w:szCs w:val="22"/>
          <w:u w:color="000000"/>
        </w:rPr>
        <w:t>.</w:t>
      </w:r>
    </w:p>
    <w:p w:rsidR="00072F1F" w:rsidRDefault="00072F1F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812DC0" w:rsidRDefault="00072F1F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In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next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few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years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,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commission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wants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to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focus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primarily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on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development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and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exchange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of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“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best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practices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”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regarding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extrication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techniques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for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vehicles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on alternative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energy</w:t>
      </w:r>
      <w:proofErr w:type="spellEnd"/>
      <w:r w:rsidR="00812DC0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(Hydrogen, </w:t>
      </w:r>
      <w:proofErr w:type="spellStart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Electric</w:t>
      </w:r>
      <w:proofErr w:type="spellEnd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, CNG, LNG, Li ION </w:t>
      </w:r>
      <w:proofErr w:type="spellStart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batteries</w:t>
      </w:r>
      <w:proofErr w:type="spellEnd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, Super </w:t>
      </w:r>
      <w:proofErr w:type="spellStart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Capacitors</w:t>
      </w:r>
      <w:proofErr w:type="spellEnd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etc</w:t>
      </w:r>
      <w:proofErr w:type="spellEnd"/>
      <w:r w:rsidR="00812DC0"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).</w:t>
      </w:r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. </w:t>
      </w:r>
    </w:p>
    <w:p w:rsidR="0011320A" w:rsidRDefault="0011320A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812DC0" w:rsidRDefault="00072F1F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Besides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exchanging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experience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,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commission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also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wants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to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draw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up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r w:rsidRPr="0011320A">
        <w:rPr>
          <w:rFonts w:ascii="Arial" w:eastAsia="Times New Roman" w:hAnsi="Arial" w:cs="Arial"/>
          <w:color w:val="000000"/>
          <w:sz w:val="22"/>
          <w:szCs w:val="22"/>
          <w:u w:color="000000"/>
        </w:rPr>
        <w:t>standard</w:t>
      </w:r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operational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procedures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regarding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extrication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of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busses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,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trains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and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airplanes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. </w:t>
      </w:r>
    </w:p>
    <w:p w:rsidR="0011320A" w:rsidRDefault="0011320A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812DC0" w:rsidRDefault="00812DC0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The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commission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will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work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within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‘ISO’ (International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Organization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for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Standardization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)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to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be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able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to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internationally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harmonize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information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and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training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for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rescue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services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in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field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. </w:t>
      </w:r>
    </w:p>
    <w:p w:rsidR="00812DC0" w:rsidRDefault="00812DC0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072F1F" w:rsidRPr="00072F1F" w:rsidRDefault="00072F1F" w:rsidP="00812DC0">
      <w:pPr>
        <w:spacing w:line="276" w:lineRule="auto"/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If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we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can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share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our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experiences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on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international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level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,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this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will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help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us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all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one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step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further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to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guarantee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security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of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our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citizens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and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emergency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workers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. The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more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we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can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learn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from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each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other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,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the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 xml:space="preserve"> </w:t>
      </w:r>
      <w:proofErr w:type="spellStart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better</w:t>
      </w:r>
      <w:proofErr w:type="spellEnd"/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.</w:t>
      </w:r>
    </w:p>
    <w:p w:rsidR="00812DC0" w:rsidRDefault="00B5537F" w:rsidP="00072F1F">
      <w:pPr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  <w:r w:rsidRPr="0011320A">
        <w:rPr>
          <w:rFonts w:ascii="Arial" w:eastAsia="Times New Roman" w:hAnsi="Arial" w:cs="Arial"/>
          <w:noProof/>
          <w:color w:val="000000"/>
          <w:sz w:val="22"/>
          <w:szCs w:val="22"/>
          <w:u w:color="00000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D8BE2" wp14:editId="018C421C">
                <wp:simplePos x="0" y="0"/>
                <wp:positionH relativeFrom="column">
                  <wp:posOffset>4190365</wp:posOffset>
                </wp:positionH>
                <wp:positionV relativeFrom="paragraph">
                  <wp:posOffset>22226</wp:posOffset>
                </wp:positionV>
                <wp:extent cx="2204720" cy="1962150"/>
                <wp:effectExtent l="0" t="0" r="508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20A" w:rsidRPr="0011320A" w:rsidRDefault="0011320A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lang w:val="nl-BE" w:eastAsia="nl-BE"/>
                              </w:rPr>
                              <w:drawing>
                                <wp:inline distT="0" distB="0" distL="0" distR="0" wp14:anchorId="7E0F9734" wp14:editId="37289E14">
                                  <wp:extent cx="1532116" cy="1775012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4725" cy="1778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1320A">
                              <w:rPr>
                                <w:noProof/>
                                <w:lang w:val="nl-BE" w:eastAsia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29.95pt;margin-top:1.75pt;width:173.6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" stroked="f">
                <v:textbox>
                  <w:txbxContent>
                    <w:p w:rsidR="0011320A" w:rsidRPr="0011320A" w:rsidRDefault="0011320A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lang w:val="nl-BE" w:eastAsia="nl-BE"/>
                        </w:rPr>
                        <w:drawing>
                          <wp:inline distT="0" distB="0" distL="0" distR="0" wp14:anchorId="7E0F9734" wp14:editId="37289E14">
                            <wp:extent cx="1532116" cy="1775012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4725" cy="1778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1320A">
                        <w:rPr>
                          <w:noProof/>
                          <w:lang w:val="nl-BE" w:eastAsia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1320A" w:rsidRDefault="0011320A" w:rsidP="00072F1F">
      <w:pPr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</w:p>
    <w:p w:rsidR="0011320A" w:rsidRDefault="0011320A" w:rsidP="00072F1F">
      <w:pPr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  <w:bookmarkStart w:id="0" w:name="_GoBack"/>
      <w:bookmarkEnd w:id="0"/>
    </w:p>
    <w:p w:rsidR="00072F1F" w:rsidRPr="00072F1F" w:rsidRDefault="00072F1F" w:rsidP="00072F1F">
      <w:pPr>
        <w:jc w:val="both"/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</w:pPr>
      <w:r w:rsidRPr="00072F1F">
        <w:rPr>
          <w:rFonts w:ascii="Arial" w:eastAsia="Times New Roman" w:hAnsi="Arial" w:cs="Arial"/>
          <w:color w:val="000000"/>
          <w:sz w:val="22"/>
          <w:szCs w:val="22"/>
          <w:u w:color="000000"/>
          <w:lang w:val="de-DE"/>
        </w:rPr>
        <w:t>.</w:t>
      </w:r>
    </w:p>
    <w:p w:rsidR="007B30C8" w:rsidRPr="007C5BC5" w:rsidRDefault="00C230CD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We</w:t>
      </w:r>
      <w:r w:rsidR="00072F1F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look forward to hear</w:t>
      </w:r>
      <w:r w:rsidR="007B30C8" w:rsidRPr="007C5BC5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from you. </w:t>
      </w:r>
    </w:p>
    <w:p w:rsidR="007B30C8" w:rsidRPr="007C5BC5" w:rsidRDefault="007B30C8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 w:rsidRPr="007C5BC5">
        <w:rPr>
          <w:rFonts w:ascii="Arial" w:eastAsia="Times New Roman" w:hAnsi="Arial" w:cs="Arial"/>
          <w:color w:val="000000"/>
          <w:sz w:val="22"/>
          <w:szCs w:val="22"/>
          <w:u w:color="000000"/>
        </w:rPr>
        <w:t xml:space="preserve"> </w:t>
      </w:r>
    </w:p>
    <w:p w:rsidR="00A7474A" w:rsidRDefault="007B30C8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 w:rsidRPr="007C5BC5">
        <w:rPr>
          <w:rFonts w:ascii="Arial" w:eastAsia="Times New Roman" w:hAnsi="Arial" w:cs="Arial"/>
          <w:color w:val="000000"/>
          <w:sz w:val="22"/>
          <w:szCs w:val="22"/>
          <w:u w:color="000000"/>
        </w:rPr>
        <w:t>Yours sincerel</w:t>
      </w:r>
      <w:r w:rsidR="00A24516">
        <w:rPr>
          <w:rFonts w:ascii="Arial" w:eastAsia="Times New Roman" w:hAnsi="Arial" w:cs="Arial"/>
          <w:color w:val="000000"/>
          <w:sz w:val="22"/>
          <w:szCs w:val="22"/>
          <w:u w:color="000000"/>
        </w:rPr>
        <w:t>y</w:t>
      </w:r>
    </w:p>
    <w:p w:rsidR="00A7474A" w:rsidRDefault="00A7474A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</w:p>
    <w:p w:rsidR="00A7474A" w:rsidRDefault="00A7474A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</w:p>
    <w:p w:rsidR="00C230CD" w:rsidRDefault="00C230CD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Tom Van Esbroeck</w:t>
      </w:r>
    </w:p>
    <w:p w:rsidR="00C230CD" w:rsidRDefault="00C230CD" w:rsidP="007B30C8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color w:val="000000"/>
          <w:sz w:val="22"/>
          <w:szCs w:val="22"/>
          <w:u w:color="000000"/>
        </w:rPr>
        <w:t>Chairman</w:t>
      </w:r>
    </w:p>
    <w:p w:rsidR="007B30C8" w:rsidRPr="00812DC0" w:rsidRDefault="00C230CD">
      <w:pPr>
        <w:outlineLvl w:val="0"/>
        <w:rPr>
          <w:rFonts w:ascii="Arial" w:eastAsia="Times New Roman" w:hAnsi="Arial" w:cs="Arial"/>
          <w:color w:val="000000"/>
          <w:sz w:val="22"/>
          <w:szCs w:val="22"/>
          <w:u w:color="000000"/>
        </w:rPr>
      </w:pPr>
      <w:r w:rsidRPr="00C230CD">
        <w:rPr>
          <w:rFonts w:ascii="Arial" w:eastAsia="Times New Roman" w:hAnsi="Arial" w:cs="Arial"/>
          <w:color w:val="000000"/>
          <w:sz w:val="22"/>
          <w:szCs w:val="22"/>
          <w:u w:color="000000"/>
        </w:rPr>
        <w:t>Commission  for Extrication &amp; New Technology</w:t>
      </w:r>
    </w:p>
    <w:sectPr w:rsidR="007B30C8" w:rsidRPr="00812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59" w:right="1133" w:bottom="822" w:left="1276" w:header="680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30" w:rsidRDefault="00A00530">
      <w:r>
        <w:separator/>
      </w:r>
    </w:p>
  </w:endnote>
  <w:endnote w:type="continuationSeparator" w:id="0">
    <w:p w:rsidR="00A00530" w:rsidRDefault="00A0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CC" w:rsidRDefault="005808C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29" w:rsidRDefault="005808CC">
    <w:pPr>
      <w:spacing w:line="288" w:lineRule="auto"/>
      <w:jc w:val="both"/>
      <w:outlineLvl w:val="0"/>
      <w:rPr>
        <w:rFonts w:ascii="Arial" w:eastAsia="Arial" w:hAnsi="Arial" w:cs="Arial"/>
        <w:color w:val="000000"/>
        <w:spacing w:val="44"/>
        <w:sz w:val="16"/>
        <w:szCs w:val="16"/>
        <w:u w:color="000000"/>
        <w:lang w:val="de-DE"/>
      </w:rPr>
    </w:pP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CTIF Permanent Office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proofErr w:type="spellStart"/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Å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rsta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ä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ngsv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ä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gen</w:t>
    </w:r>
    <w:proofErr w:type="spellEnd"/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 21C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SE11587 Stockholm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proofErr w:type="spellStart"/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Sweden</w:t>
    </w:r>
    <w:proofErr w:type="spellEnd"/>
  </w:p>
  <w:p w:rsidR="00334429" w:rsidRDefault="005808CC">
    <w:pPr>
      <w:tabs>
        <w:tab w:val="center" w:pos="4536"/>
        <w:tab w:val="right" w:pos="9072"/>
      </w:tabs>
      <w:outlineLvl w:val="0"/>
    </w:pP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Phone +46 8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 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588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 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474 50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Fax +46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> 8 662 350 7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contact@ctif.org </w:t>
    </w:r>
    <w:r>
      <w:rPr>
        <w:rFonts w:ascii="Arial Unicode MS" w:hAnsi="Arial Unicode MS" w:cs="Arial Unicode MS"/>
        <w:color w:val="000000"/>
        <w:spacing w:val="44"/>
        <w:sz w:val="16"/>
        <w:szCs w:val="16"/>
        <w:u w:color="000000"/>
        <w:lang w:val="de-DE"/>
      </w:rPr>
      <w:t xml:space="preserve">– </w:t>
    </w:r>
    <w:r>
      <w:rPr>
        <w:rFonts w:ascii="Arial" w:hAnsi="Arial Unicode MS" w:cs="Arial Unicode MS"/>
        <w:color w:val="000000"/>
        <w:spacing w:val="44"/>
        <w:sz w:val="16"/>
        <w:szCs w:val="16"/>
        <w:u w:color="000000"/>
        <w:lang w:val="de-DE"/>
      </w:rPr>
      <w:t>www.ctif.org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CC" w:rsidRDefault="005808C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30" w:rsidRDefault="00A00530">
      <w:r>
        <w:separator/>
      </w:r>
    </w:p>
  </w:footnote>
  <w:footnote w:type="continuationSeparator" w:id="0">
    <w:p w:rsidR="00A00530" w:rsidRDefault="00A00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CC" w:rsidRDefault="005808C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429" w:rsidRDefault="005808CC">
    <w:pPr>
      <w:tabs>
        <w:tab w:val="center" w:pos="4536"/>
        <w:tab w:val="right" w:pos="9356"/>
      </w:tabs>
      <w:outlineLvl w:val="0"/>
      <w:rPr>
        <w:rFonts w:hAnsi="Arial Unicode MS" w:cs="Arial Unicode MS"/>
        <w:color w:val="000000"/>
        <w:u w:color="000000"/>
        <w:lang w:val="de-DE"/>
      </w:rPr>
    </w:pPr>
    <w:r>
      <w:rPr>
        <w:rFonts w:hAnsi="Arial Unicode MS" w:cs="Arial Unicode MS"/>
        <w:noProof/>
        <w:color w:val="000000"/>
        <w:u w:color="000000"/>
        <w:lang w:val="nl-BE" w:eastAsia="nl-BE"/>
      </w:rPr>
      <w:drawing>
        <wp:anchor distT="57150" distB="57150" distL="57150" distR="57150" simplePos="0" relativeHeight="251658240" behindDoc="1" locked="0" layoutInCell="1" allowOverlap="1" wp14:anchorId="3D0F6E3D" wp14:editId="1404F74D">
          <wp:simplePos x="0" y="0"/>
          <wp:positionH relativeFrom="page">
            <wp:posOffset>727075</wp:posOffset>
          </wp:positionH>
          <wp:positionV relativeFrom="page">
            <wp:posOffset>438785</wp:posOffset>
          </wp:positionV>
          <wp:extent cx="5863590" cy="58102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TIF_Kopfzeile_1.jpg"/>
                  <pic:cNvPicPr/>
                </pic:nvPicPr>
                <pic:blipFill rotWithShape="1"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359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8CC" w:rsidRDefault="005808C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B1A08"/>
    <w:multiLevelType w:val="hybridMultilevel"/>
    <w:tmpl w:val="DE40B666"/>
    <w:lvl w:ilvl="0" w:tplc="9502ED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4429"/>
    <w:rsid w:val="00072F1F"/>
    <w:rsid w:val="000B1383"/>
    <w:rsid w:val="000E4A79"/>
    <w:rsid w:val="0011320A"/>
    <w:rsid w:val="001B4AEB"/>
    <w:rsid w:val="00334429"/>
    <w:rsid w:val="00353054"/>
    <w:rsid w:val="005808CC"/>
    <w:rsid w:val="006319A9"/>
    <w:rsid w:val="00686111"/>
    <w:rsid w:val="007B30C8"/>
    <w:rsid w:val="007C5BC5"/>
    <w:rsid w:val="00812DC0"/>
    <w:rsid w:val="008417FB"/>
    <w:rsid w:val="00A00530"/>
    <w:rsid w:val="00A24516"/>
    <w:rsid w:val="00A7474A"/>
    <w:rsid w:val="00AC0F92"/>
    <w:rsid w:val="00B5537F"/>
    <w:rsid w:val="00B827A7"/>
    <w:rsid w:val="00C230CD"/>
    <w:rsid w:val="00C449CF"/>
    <w:rsid w:val="00E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808C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08CC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5808C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08CC"/>
    <w:rPr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30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30C8"/>
    <w:rPr>
      <w:rFonts w:ascii="Tahoma" w:hAnsi="Tahoma" w:cs="Tahoma"/>
      <w:sz w:val="16"/>
      <w:szCs w:val="16"/>
      <w:lang w:val="en-US" w:eastAsia="en-US"/>
    </w:rPr>
  </w:style>
  <w:style w:type="character" w:styleId="Zwaar">
    <w:name w:val="Strong"/>
    <w:basedOn w:val="Standaardalinea-lettertype"/>
    <w:uiPriority w:val="22"/>
    <w:qFormat/>
    <w:rsid w:val="007C5BC5"/>
    <w:rPr>
      <w:b/>
      <w:bCs/>
    </w:rPr>
  </w:style>
  <w:style w:type="paragraph" w:styleId="Lijstalinea">
    <w:name w:val="List Paragraph"/>
    <w:basedOn w:val="Standaard"/>
    <w:uiPriority w:val="34"/>
    <w:qFormat/>
    <w:rsid w:val="00631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808C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08CC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5808C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08CC"/>
    <w:rPr>
      <w:sz w:val="24"/>
      <w:szCs w:val="24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B30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30C8"/>
    <w:rPr>
      <w:rFonts w:ascii="Tahoma" w:hAnsi="Tahoma" w:cs="Tahoma"/>
      <w:sz w:val="16"/>
      <w:szCs w:val="16"/>
      <w:lang w:val="en-US" w:eastAsia="en-US"/>
    </w:rPr>
  </w:style>
  <w:style w:type="character" w:styleId="Zwaar">
    <w:name w:val="Strong"/>
    <w:basedOn w:val="Standaardalinea-lettertype"/>
    <w:uiPriority w:val="22"/>
    <w:qFormat/>
    <w:rsid w:val="007C5BC5"/>
    <w:rPr>
      <w:b/>
      <w:bCs/>
    </w:rPr>
  </w:style>
  <w:style w:type="paragraph" w:styleId="Lijstalinea">
    <w:name w:val="List Paragraph"/>
    <w:basedOn w:val="Standaard"/>
    <w:uiPriority w:val="34"/>
    <w:qFormat/>
    <w:rsid w:val="0063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A16E-807B-4A5E-9CE4-A263D06F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MSB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Tore</dc:creator>
  <cp:lastModifiedBy>Tom Van Esbroeck</cp:lastModifiedBy>
  <cp:revision>2</cp:revision>
  <cp:lastPrinted>2014-02-11T18:26:00Z</cp:lastPrinted>
  <dcterms:created xsi:type="dcterms:W3CDTF">2014-04-19T06:32:00Z</dcterms:created>
  <dcterms:modified xsi:type="dcterms:W3CDTF">2014-04-19T06:32:00Z</dcterms:modified>
</cp:coreProperties>
</file>