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5747" w:rsidRPr="00546E64" w:rsidRDefault="00D75747" w:rsidP="00926E6E">
      <w:pPr>
        <w:jc w:val="both"/>
        <w:rPr>
          <w:rFonts w:ascii="Arial" w:hAnsi="Arial" w:cs="Arial"/>
          <w:sz w:val="24"/>
          <w:szCs w:val="24"/>
        </w:rPr>
      </w:pPr>
    </w:p>
    <w:p w:rsidR="00D75747" w:rsidRPr="00546E64" w:rsidRDefault="00D75747" w:rsidP="00926E6E">
      <w:pPr>
        <w:jc w:val="both"/>
        <w:rPr>
          <w:rFonts w:ascii="Arial" w:hAnsi="Arial" w:cs="Arial"/>
          <w:sz w:val="24"/>
          <w:szCs w:val="24"/>
        </w:rPr>
      </w:pPr>
    </w:p>
    <w:p w:rsidR="00D75747" w:rsidRPr="00546E64" w:rsidRDefault="00D75747" w:rsidP="00926E6E">
      <w:pPr>
        <w:jc w:val="both"/>
        <w:rPr>
          <w:rFonts w:ascii="Arial" w:hAnsi="Arial" w:cs="Arial"/>
          <w:sz w:val="24"/>
          <w:szCs w:val="24"/>
        </w:rPr>
      </w:pPr>
    </w:p>
    <w:p w:rsidR="00D75747" w:rsidRPr="00546E64" w:rsidRDefault="00D75747" w:rsidP="00926E6E">
      <w:pPr>
        <w:jc w:val="both"/>
        <w:rPr>
          <w:rFonts w:ascii="Arial" w:hAnsi="Arial" w:cs="Arial"/>
          <w:sz w:val="24"/>
          <w:szCs w:val="24"/>
        </w:rPr>
      </w:pPr>
    </w:p>
    <w:p w:rsidR="00D75747" w:rsidRPr="00546E64" w:rsidRDefault="00D75747" w:rsidP="00926E6E">
      <w:pPr>
        <w:jc w:val="both"/>
        <w:rPr>
          <w:rFonts w:ascii="Arial" w:hAnsi="Arial" w:cs="Arial"/>
          <w:sz w:val="24"/>
          <w:szCs w:val="24"/>
        </w:rPr>
      </w:pPr>
    </w:p>
    <w:p w:rsidR="00D75747" w:rsidRPr="00546E64" w:rsidRDefault="00D75747" w:rsidP="00926E6E">
      <w:pPr>
        <w:jc w:val="both"/>
        <w:rPr>
          <w:rFonts w:ascii="Arial" w:hAnsi="Arial" w:cs="Arial"/>
          <w:sz w:val="24"/>
          <w:szCs w:val="24"/>
        </w:rPr>
      </w:pPr>
      <w:r w:rsidRPr="00546E64">
        <w:rPr>
          <w:rFonts w:ascii="Arial" w:hAnsi="Arial" w:cs="Arial"/>
          <w:noProof/>
          <w:sz w:val="24"/>
          <w:szCs w:val="24"/>
          <w:lang w:eastAsia="en-GB"/>
        </w:rPr>
        <w:drawing>
          <wp:inline distT="0" distB="0" distL="0" distR="0" wp14:anchorId="10227ACF">
            <wp:extent cx="2310765" cy="682625"/>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10765" cy="682625"/>
                    </a:xfrm>
                    <a:prstGeom prst="rect">
                      <a:avLst/>
                    </a:prstGeom>
                    <a:noFill/>
                  </pic:spPr>
                </pic:pic>
              </a:graphicData>
            </a:graphic>
          </wp:inline>
        </w:drawing>
      </w:r>
    </w:p>
    <w:p w:rsidR="00D75747" w:rsidRPr="00546E64" w:rsidRDefault="00D75747" w:rsidP="00926E6E">
      <w:pPr>
        <w:jc w:val="both"/>
        <w:rPr>
          <w:rFonts w:ascii="Arial" w:hAnsi="Arial" w:cs="Arial"/>
          <w:sz w:val="24"/>
          <w:szCs w:val="24"/>
        </w:rPr>
      </w:pPr>
    </w:p>
    <w:p w:rsidR="00D75747" w:rsidRPr="00546E64" w:rsidRDefault="00D75747" w:rsidP="00926E6E">
      <w:pPr>
        <w:jc w:val="both"/>
        <w:rPr>
          <w:rFonts w:ascii="Arial" w:hAnsi="Arial" w:cs="Arial"/>
          <w:sz w:val="24"/>
          <w:szCs w:val="24"/>
        </w:rPr>
      </w:pPr>
    </w:p>
    <w:p w:rsidR="00D75747" w:rsidRPr="00546E64" w:rsidRDefault="00D75747" w:rsidP="00926E6E">
      <w:pPr>
        <w:jc w:val="both"/>
        <w:rPr>
          <w:rFonts w:ascii="Arial" w:hAnsi="Arial" w:cs="Arial"/>
          <w:sz w:val="24"/>
          <w:szCs w:val="24"/>
        </w:rPr>
      </w:pPr>
    </w:p>
    <w:p w:rsidR="00D75747" w:rsidRPr="00546E64" w:rsidRDefault="00D75747" w:rsidP="00926E6E">
      <w:pPr>
        <w:jc w:val="center"/>
        <w:rPr>
          <w:rFonts w:ascii="Arial" w:hAnsi="Arial" w:cs="Arial"/>
          <w:b/>
          <w:sz w:val="28"/>
          <w:szCs w:val="28"/>
        </w:rPr>
      </w:pPr>
      <w:r w:rsidRPr="00546E64">
        <w:rPr>
          <w:rFonts w:ascii="Arial" w:hAnsi="Arial" w:cs="Arial"/>
          <w:b/>
          <w:sz w:val="28"/>
          <w:szCs w:val="28"/>
        </w:rPr>
        <w:t>European Hydrogen Train the Trainer Programme for Responders</w:t>
      </w:r>
    </w:p>
    <w:p w:rsidR="00D75747" w:rsidRPr="00546E64" w:rsidRDefault="00D75747" w:rsidP="00926E6E">
      <w:pPr>
        <w:jc w:val="center"/>
        <w:rPr>
          <w:rFonts w:ascii="Arial" w:hAnsi="Arial" w:cs="Arial"/>
          <w:sz w:val="24"/>
          <w:szCs w:val="24"/>
        </w:rPr>
      </w:pPr>
    </w:p>
    <w:p w:rsidR="00D75747" w:rsidRPr="00546E64" w:rsidRDefault="00D75747" w:rsidP="00926E6E">
      <w:pPr>
        <w:rPr>
          <w:rFonts w:ascii="Arial" w:hAnsi="Arial" w:cs="Arial"/>
          <w:sz w:val="24"/>
          <w:szCs w:val="24"/>
        </w:rPr>
      </w:pPr>
      <w:r w:rsidRPr="00546E64">
        <w:rPr>
          <w:rFonts w:ascii="Arial" w:hAnsi="Arial" w:cs="Arial"/>
          <w:sz w:val="24"/>
          <w:szCs w:val="24"/>
        </w:rPr>
        <w:t>Fuel Cells and Hydrogen Joint Undertaking (FCH JU)</w:t>
      </w:r>
    </w:p>
    <w:p w:rsidR="00D75747" w:rsidRPr="00546E64" w:rsidRDefault="00D75747" w:rsidP="00926E6E">
      <w:pPr>
        <w:rPr>
          <w:rFonts w:ascii="Arial" w:hAnsi="Arial" w:cs="Arial"/>
          <w:snapToGrid w:val="0"/>
          <w:sz w:val="24"/>
          <w:szCs w:val="24"/>
          <w:lang w:eastAsia="zh-CN"/>
        </w:rPr>
      </w:pPr>
      <w:r w:rsidRPr="00546E64">
        <w:rPr>
          <w:rFonts w:ascii="Arial" w:hAnsi="Arial" w:cs="Arial"/>
          <w:sz w:val="24"/>
          <w:szCs w:val="24"/>
        </w:rPr>
        <w:t xml:space="preserve">Project Number: </w:t>
      </w:r>
      <w:r w:rsidRPr="00546E64">
        <w:rPr>
          <w:rFonts w:ascii="Arial" w:hAnsi="Arial" w:cs="Arial"/>
          <w:snapToGrid w:val="0"/>
          <w:sz w:val="24"/>
          <w:szCs w:val="24"/>
          <w:lang w:eastAsia="zh-CN"/>
        </w:rPr>
        <w:t>875089</w:t>
      </w:r>
    </w:p>
    <w:p w:rsidR="00D75747" w:rsidRPr="00546E64" w:rsidRDefault="00D75747" w:rsidP="00926E6E">
      <w:pPr>
        <w:rPr>
          <w:rFonts w:ascii="Arial" w:hAnsi="Arial" w:cs="Arial"/>
          <w:snapToGrid w:val="0"/>
          <w:sz w:val="24"/>
          <w:szCs w:val="24"/>
          <w:lang w:eastAsia="zh-CN"/>
        </w:rPr>
      </w:pPr>
      <w:r w:rsidRPr="00546E64">
        <w:rPr>
          <w:rFonts w:ascii="Arial" w:hAnsi="Arial" w:cs="Arial"/>
          <w:snapToGrid w:val="0"/>
          <w:sz w:val="24"/>
          <w:szCs w:val="24"/>
          <w:lang w:eastAsia="zh-CN"/>
        </w:rPr>
        <w:t>Project Acronym: HyResponder</w:t>
      </w:r>
    </w:p>
    <w:p w:rsidR="00D75747" w:rsidRPr="00546E64" w:rsidRDefault="00D75747" w:rsidP="00926E6E">
      <w:pPr>
        <w:rPr>
          <w:rFonts w:ascii="Arial" w:hAnsi="Arial" w:cs="Arial"/>
          <w:sz w:val="24"/>
          <w:szCs w:val="24"/>
        </w:rPr>
      </w:pPr>
      <w:r w:rsidRPr="00546E64">
        <w:rPr>
          <w:rFonts w:ascii="Arial" w:hAnsi="Arial" w:cs="Arial"/>
          <w:sz w:val="24"/>
          <w:szCs w:val="24"/>
        </w:rPr>
        <w:t>Task 5.5</w:t>
      </w:r>
    </w:p>
    <w:p w:rsidR="00926E6E" w:rsidRPr="00546E64" w:rsidRDefault="00926E6E" w:rsidP="00926E6E">
      <w:pPr>
        <w:jc w:val="center"/>
        <w:rPr>
          <w:rFonts w:ascii="Arial" w:hAnsi="Arial" w:cs="Arial"/>
          <w:b/>
          <w:sz w:val="24"/>
          <w:szCs w:val="24"/>
        </w:rPr>
      </w:pPr>
    </w:p>
    <w:p w:rsidR="00930A07" w:rsidRDefault="00930A07" w:rsidP="00926E6E">
      <w:pPr>
        <w:jc w:val="center"/>
        <w:rPr>
          <w:rFonts w:ascii="Arial" w:hAnsi="Arial" w:cs="Arial"/>
          <w:b/>
          <w:sz w:val="28"/>
          <w:szCs w:val="28"/>
        </w:rPr>
      </w:pPr>
      <w:r>
        <w:rPr>
          <w:rFonts w:ascii="Arial" w:hAnsi="Arial" w:cs="Arial"/>
          <w:b/>
          <w:sz w:val="28"/>
          <w:szCs w:val="28"/>
        </w:rPr>
        <w:t>Deliverable 5.12</w:t>
      </w:r>
    </w:p>
    <w:p w:rsidR="003A27A2" w:rsidRDefault="003A27A2" w:rsidP="00926E6E">
      <w:pPr>
        <w:jc w:val="center"/>
        <w:rPr>
          <w:rFonts w:ascii="Arial" w:hAnsi="Arial" w:cs="Arial"/>
          <w:b/>
          <w:sz w:val="28"/>
          <w:szCs w:val="28"/>
        </w:rPr>
      </w:pPr>
    </w:p>
    <w:p w:rsidR="00930A07" w:rsidRDefault="00930A07" w:rsidP="00926E6E">
      <w:pPr>
        <w:jc w:val="center"/>
        <w:rPr>
          <w:rFonts w:ascii="Arial" w:hAnsi="Arial" w:cs="Arial"/>
          <w:b/>
          <w:sz w:val="28"/>
          <w:szCs w:val="28"/>
        </w:rPr>
      </w:pPr>
      <w:r>
        <w:rPr>
          <w:rFonts w:ascii="Arial" w:hAnsi="Arial" w:cs="Arial"/>
          <w:b/>
          <w:sz w:val="28"/>
          <w:szCs w:val="28"/>
        </w:rPr>
        <w:t xml:space="preserve">Recommendations on the Pan-European Recognition and </w:t>
      </w:r>
      <w:r w:rsidR="003A27A2">
        <w:rPr>
          <w:rFonts w:ascii="Arial" w:hAnsi="Arial" w:cs="Arial"/>
          <w:b/>
          <w:sz w:val="28"/>
          <w:szCs w:val="28"/>
        </w:rPr>
        <w:t>C</w:t>
      </w:r>
      <w:r>
        <w:rPr>
          <w:rFonts w:ascii="Arial" w:hAnsi="Arial" w:cs="Arial"/>
          <w:b/>
          <w:sz w:val="28"/>
          <w:szCs w:val="28"/>
        </w:rPr>
        <w:t xml:space="preserve">ontinuation of </w:t>
      </w:r>
      <w:r w:rsidR="003A27A2">
        <w:rPr>
          <w:rFonts w:ascii="Arial" w:hAnsi="Arial" w:cs="Arial"/>
          <w:b/>
          <w:sz w:val="28"/>
          <w:szCs w:val="28"/>
        </w:rPr>
        <w:t>H</w:t>
      </w:r>
      <w:r>
        <w:rPr>
          <w:rFonts w:ascii="Arial" w:hAnsi="Arial" w:cs="Arial"/>
          <w:b/>
          <w:sz w:val="28"/>
          <w:szCs w:val="28"/>
        </w:rPr>
        <w:t xml:space="preserve">ydrogen </w:t>
      </w:r>
      <w:r w:rsidR="003A27A2">
        <w:rPr>
          <w:rFonts w:ascii="Arial" w:hAnsi="Arial" w:cs="Arial"/>
          <w:b/>
          <w:sz w:val="28"/>
          <w:szCs w:val="28"/>
        </w:rPr>
        <w:t>S</w:t>
      </w:r>
      <w:r>
        <w:rPr>
          <w:rFonts w:ascii="Arial" w:hAnsi="Arial" w:cs="Arial"/>
          <w:b/>
          <w:sz w:val="28"/>
          <w:szCs w:val="28"/>
        </w:rPr>
        <w:t xml:space="preserve">afety </w:t>
      </w:r>
      <w:r w:rsidR="003A27A2">
        <w:rPr>
          <w:rFonts w:ascii="Arial" w:hAnsi="Arial" w:cs="Arial"/>
          <w:b/>
          <w:sz w:val="28"/>
          <w:szCs w:val="28"/>
        </w:rPr>
        <w:t>T</w:t>
      </w:r>
      <w:r>
        <w:rPr>
          <w:rFonts w:ascii="Arial" w:hAnsi="Arial" w:cs="Arial"/>
          <w:b/>
          <w:sz w:val="28"/>
          <w:szCs w:val="28"/>
        </w:rPr>
        <w:t xml:space="preserve">raining for </w:t>
      </w:r>
      <w:r w:rsidR="003A27A2">
        <w:rPr>
          <w:rFonts w:ascii="Arial" w:hAnsi="Arial" w:cs="Arial"/>
          <w:b/>
          <w:sz w:val="28"/>
          <w:szCs w:val="28"/>
        </w:rPr>
        <w:t>R</w:t>
      </w:r>
      <w:r>
        <w:rPr>
          <w:rFonts w:ascii="Arial" w:hAnsi="Arial" w:cs="Arial"/>
          <w:b/>
          <w:sz w:val="28"/>
          <w:szCs w:val="28"/>
        </w:rPr>
        <w:t>esponders</w:t>
      </w:r>
    </w:p>
    <w:p w:rsidR="00D75747" w:rsidRPr="00546E64" w:rsidRDefault="00D75747" w:rsidP="00926E6E">
      <w:pPr>
        <w:jc w:val="center"/>
        <w:rPr>
          <w:rFonts w:ascii="Arial" w:hAnsi="Arial" w:cs="Arial"/>
          <w:b/>
          <w:sz w:val="28"/>
          <w:szCs w:val="28"/>
        </w:rPr>
      </w:pPr>
    </w:p>
    <w:p w:rsidR="00926E6E" w:rsidRPr="00546E64" w:rsidRDefault="00926E6E" w:rsidP="00926E6E">
      <w:pPr>
        <w:jc w:val="center"/>
        <w:rPr>
          <w:rFonts w:ascii="Arial" w:hAnsi="Arial" w:cs="Arial"/>
          <w:sz w:val="24"/>
          <w:szCs w:val="24"/>
        </w:rPr>
      </w:pPr>
    </w:p>
    <w:p w:rsidR="00926E6E" w:rsidRPr="00546E64" w:rsidRDefault="00926E6E" w:rsidP="00926E6E">
      <w:pPr>
        <w:jc w:val="center"/>
        <w:rPr>
          <w:rFonts w:ascii="Arial" w:hAnsi="Arial" w:cs="Arial"/>
          <w:sz w:val="24"/>
          <w:szCs w:val="24"/>
        </w:rPr>
      </w:pPr>
    </w:p>
    <w:p w:rsidR="00D75747" w:rsidRPr="00546E64" w:rsidRDefault="00D75747" w:rsidP="00926E6E">
      <w:pPr>
        <w:jc w:val="center"/>
        <w:rPr>
          <w:rFonts w:ascii="Arial" w:hAnsi="Arial" w:cs="Arial"/>
          <w:sz w:val="24"/>
          <w:szCs w:val="24"/>
        </w:rPr>
      </w:pPr>
    </w:p>
    <w:p w:rsidR="00D75747" w:rsidRPr="00546E64" w:rsidRDefault="00926E6E" w:rsidP="00926E6E">
      <w:pPr>
        <w:jc w:val="center"/>
        <w:rPr>
          <w:rFonts w:ascii="Arial" w:hAnsi="Arial" w:cs="Arial"/>
          <w:sz w:val="24"/>
          <w:szCs w:val="24"/>
        </w:rPr>
      </w:pPr>
      <w:r w:rsidRPr="00546E64">
        <w:rPr>
          <w:rFonts w:ascii="Arial" w:hAnsi="Arial" w:cs="Arial"/>
          <w:noProof/>
          <w:sz w:val="24"/>
          <w:szCs w:val="24"/>
          <w:lang w:eastAsia="en-GB"/>
        </w:rPr>
        <w:drawing>
          <wp:inline distT="0" distB="0" distL="0" distR="0" wp14:anchorId="5E547760" wp14:editId="4233CB0F">
            <wp:extent cx="4224618" cy="276225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8887" t="26867" r="25247" b="17769"/>
                    <a:stretch/>
                  </pic:blipFill>
                  <pic:spPr bwMode="auto">
                    <a:xfrm>
                      <a:off x="0" y="0"/>
                      <a:ext cx="4234346" cy="2768611"/>
                    </a:xfrm>
                    <a:prstGeom prst="rect">
                      <a:avLst/>
                    </a:prstGeom>
                    <a:ln>
                      <a:noFill/>
                    </a:ln>
                    <a:extLst>
                      <a:ext uri="{53640926-AAD7-44D8-BBD7-CCE9431645EC}">
                        <a14:shadowObscured xmlns:a14="http://schemas.microsoft.com/office/drawing/2010/main"/>
                      </a:ext>
                    </a:extLst>
                  </pic:spPr>
                </pic:pic>
              </a:graphicData>
            </a:graphic>
          </wp:inline>
        </w:drawing>
      </w:r>
    </w:p>
    <w:p w:rsidR="00926E6E" w:rsidRPr="00546E64" w:rsidRDefault="00926E6E" w:rsidP="00926E6E">
      <w:pPr>
        <w:jc w:val="center"/>
        <w:rPr>
          <w:rFonts w:ascii="Arial" w:hAnsi="Arial" w:cs="Arial"/>
          <w:b/>
          <w:sz w:val="24"/>
          <w:szCs w:val="24"/>
        </w:rPr>
      </w:pPr>
    </w:p>
    <w:p w:rsidR="00D75747" w:rsidRPr="00546E64" w:rsidRDefault="00D75747" w:rsidP="00926E6E">
      <w:pPr>
        <w:rPr>
          <w:rFonts w:ascii="Arial" w:eastAsia="SimSun" w:hAnsi="Arial" w:cs="Arial"/>
          <w:iCs/>
          <w:sz w:val="24"/>
          <w:szCs w:val="24"/>
        </w:rPr>
      </w:pPr>
      <w:r w:rsidRPr="00546E64">
        <w:rPr>
          <w:rFonts w:ascii="Arial" w:hAnsi="Arial" w:cs="Arial"/>
          <w:b/>
          <w:sz w:val="24"/>
          <w:szCs w:val="24"/>
        </w:rPr>
        <w:t xml:space="preserve">Lead Author: </w:t>
      </w:r>
      <w:r w:rsidRPr="00546E64">
        <w:rPr>
          <w:rFonts w:ascii="Arial" w:hAnsi="Arial" w:cs="Arial"/>
          <w:b/>
          <w:sz w:val="24"/>
          <w:szCs w:val="24"/>
        </w:rPr>
        <w:tab/>
      </w:r>
      <w:r w:rsidRPr="00546E64">
        <w:rPr>
          <w:rFonts w:ascii="Arial" w:hAnsi="Arial" w:cs="Arial"/>
          <w:sz w:val="24"/>
          <w:szCs w:val="24"/>
        </w:rPr>
        <w:t>CTIF Dennis Davis</w:t>
      </w:r>
    </w:p>
    <w:p w:rsidR="00D75747" w:rsidRPr="00546E64" w:rsidRDefault="00D75747" w:rsidP="00926E6E">
      <w:pPr>
        <w:rPr>
          <w:rFonts w:ascii="Arial" w:hAnsi="Arial" w:cs="Arial"/>
          <w:sz w:val="24"/>
          <w:szCs w:val="24"/>
        </w:rPr>
      </w:pPr>
      <w:r w:rsidRPr="00546E64">
        <w:rPr>
          <w:rFonts w:ascii="Arial" w:hAnsi="Arial" w:cs="Arial"/>
          <w:sz w:val="24"/>
          <w:szCs w:val="24"/>
        </w:rPr>
        <w:t>Submission date:</w:t>
      </w:r>
      <w:r w:rsidR="005369BB" w:rsidRPr="00546E64">
        <w:rPr>
          <w:rFonts w:ascii="Arial" w:hAnsi="Arial" w:cs="Arial"/>
          <w:sz w:val="24"/>
          <w:szCs w:val="24"/>
        </w:rPr>
        <w:t xml:space="preserve"> </w:t>
      </w:r>
      <w:r w:rsidR="00B82E5C">
        <w:rPr>
          <w:rFonts w:ascii="Arial" w:hAnsi="Arial" w:cs="Arial"/>
          <w:sz w:val="24"/>
          <w:szCs w:val="24"/>
        </w:rPr>
        <w:t>May</w:t>
      </w:r>
      <w:r w:rsidR="00A33D91" w:rsidRPr="00546E64">
        <w:rPr>
          <w:rFonts w:ascii="Arial" w:hAnsi="Arial" w:cs="Arial"/>
          <w:sz w:val="24"/>
          <w:szCs w:val="24"/>
        </w:rPr>
        <w:t xml:space="preserve"> 2023</w:t>
      </w:r>
      <w:r w:rsidR="00E05D0F" w:rsidRPr="00546E64">
        <w:rPr>
          <w:rFonts w:ascii="Arial" w:hAnsi="Arial" w:cs="Arial"/>
          <w:sz w:val="24"/>
          <w:szCs w:val="24"/>
        </w:rPr>
        <w:t xml:space="preserve"> </w:t>
      </w:r>
    </w:p>
    <w:p w:rsidR="00887D31" w:rsidRDefault="00D75747" w:rsidP="00926E6E">
      <w:pPr>
        <w:rPr>
          <w:rFonts w:ascii="Arial" w:hAnsi="Arial" w:cs="Arial"/>
          <w:sz w:val="24"/>
          <w:szCs w:val="24"/>
        </w:rPr>
      </w:pPr>
      <w:r w:rsidRPr="00546E64">
        <w:rPr>
          <w:rFonts w:ascii="Arial" w:hAnsi="Arial" w:cs="Arial"/>
          <w:b/>
          <w:sz w:val="24"/>
          <w:szCs w:val="24"/>
        </w:rPr>
        <w:t>Due date</w:t>
      </w:r>
      <w:r w:rsidR="00E73F43" w:rsidRPr="00546E64">
        <w:rPr>
          <w:rFonts w:ascii="Arial" w:hAnsi="Arial" w:cs="Arial"/>
          <w:sz w:val="24"/>
          <w:szCs w:val="24"/>
        </w:rPr>
        <w:t xml:space="preserve">: </w:t>
      </w:r>
      <w:r w:rsidR="005369BB" w:rsidRPr="00546E64">
        <w:rPr>
          <w:rFonts w:ascii="Arial" w:hAnsi="Arial" w:cs="Arial"/>
          <w:sz w:val="24"/>
          <w:szCs w:val="24"/>
        </w:rPr>
        <w:tab/>
      </w:r>
      <w:r w:rsidR="00E05D0F" w:rsidRPr="00546E64">
        <w:rPr>
          <w:rFonts w:ascii="Arial" w:hAnsi="Arial" w:cs="Arial"/>
          <w:sz w:val="24"/>
          <w:szCs w:val="24"/>
        </w:rPr>
        <w:t>May 2023</w:t>
      </w:r>
    </w:p>
    <w:p w:rsidR="00887D31" w:rsidRDefault="00887D31" w:rsidP="00887D31">
      <w:r>
        <w:br w:type="page"/>
      </w:r>
    </w:p>
    <w:p w:rsidR="00887D31" w:rsidRDefault="00887D31" w:rsidP="00926E6E">
      <w:pPr>
        <w:rPr>
          <w:rFonts w:ascii="Arial" w:hAnsi="Arial" w:cs="Arial"/>
          <w:sz w:val="24"/>
          <w:szCs w:val="24"/>
        </w:rPr>
        <w:sectPr w:rsidR="00887D31" w:rsidSect="006026D7">
          <w:headerReference w:type="even" r:id="rId10"/>
          <w:headerReference w:type="default" r:id="rId11"/>
          <w:footerReference w:type="even" r:id="rId12"/>
          <w:footerReference w:type="default" r:id="rId13"/>
          <w:headerReference w:type="first" r:id="rId14"/>
          <w:footerReference w:type="first" r:id="rId15"/>
          <w:pgSz w:w="11906" w:h="16838"/>
          <w:pgMar w:top="1418" w:right="1418" w:bottom="1418" w:left="1418" w:header="709" w:footer="709" w:gutter="0"/>
          <w:cols w:space="708"/>
          <w:docGrid w:linePitch="360"/>
        </w:sectPr>
      </w:pPr>
    </w:p>
    <w:p w:rsidR="00D75747" w:rsidRPr="00546E64" w:rsidRDefault="00D75747" w:rsidP="00926E6E">
      <w:pPr>
        <w:rPr>
          <w:rFonts w:ascii="Arial" w:hAnsi="Arial" w:cs="Arial"/>
          <w:sz w:val="24"/>
          <w:szCs w:val="24"/>
        </w:rPr>
        <w:sectPr w:rsidR="00D75747" w:rsidRPr="00546E64" w:rsidSect="006026D7">
          <w:pgSz w:w="11906" w:h="16838"/>
          <w:pgMar w:top="1418" w:right="1418" w:bottom="1418" w:left="1418" w:header="709" w:footer="709" w:gutter="0"/>
          <w:cols w:space="708"/>
          <w:docGrid w:linePitch="360"/>
        </w:sectPr>
      </w:pPr>
    </w:p>
    <w:p w:rsidR="002C06D9" w:rsidRPr="00546E64" w:rsidRDefault="002C06D9" w:rsidP="00926E6E">
      <w:pPr>
        <w:jc w:val="both"/>
        <w:rPr>
          <w:rFonts w:ascii="Arial" w:hAnsi="Arial" w:cs="Arial"/>
          <w:sz w:val="24"/>
          <w:szCs w:val="24"/>
        </w:rPr>
      </w:pPr>
    </w:p>
    <w:p w:rsidR="002C06D9" w:rsidRPr="00546E64" w:rsidRDefault="002C06D9" w:rsidP="00926E6E">
      <w:pPr>
        <w:jc w:val="both"/>
        <w:rPr>
          <w:rFonts w:ascii="Arial" w:hAnsi="Arial" w:cs="Arial"/>
          <w:sz w:val="24"/>
          <w:szCs w:val="24"/>
        </w:rPr>
      </w:pPr>
    </w:p>
    <w:p w:rsidR="002C06D9" w:rsidRPr="00546E64" w:rsidRDefault="002C06D9" w:rsidP="00926E6E">
      <w:pPr>
        <w:jc w:val="both"/>
        <w:rPr>
          <w:rFonts w:ascii="Arial" w:hAnsi="Arial" w:cs="Arial"/>
          <w:sz w:val="24"/>
          <w:szCs w:val="24"/>
        </w:rPr>
      </w:pPr>
    </w:p>
    <w:p w:rsidR="002C06D9" w:rsidRPr="00546E64" w:rsidRDefault="002C06D9" w:rsidP="00926E6E">
      <w:pPr>
        <w:jc w:val="both"/>
        <w:rPr>
          <w:rFonts w:ascii="Arial" w:hAnsi="Arial" w:cs="Arial"/>
          <w:sz w:val="24"/>
          <w:szCs w:val="24"/>
          <w:lang w:val="en-US"/>
        </w:rPr>
      </w:pPr>
      <w:r w:rsidRPr="00546E64">
        <w:rPr>
          <w:rFonts w:ascii="Arial" w:hAnsi="Arial" w:cs="Arial"/>
          <w:sz w:val="24"/>
          <w:szCs w:val="24"/>
          <w:lang w:val="en-US"/>
        </w:rPr>
        <w:t>History of changes</w:t>
      </w:r>
    </w:p>
    <w:p w:rsidR="002C06D9" w:rsidRPr="00546E64" w:rsidRDefault="002C06D9" w:rsidP="00926E6E">
      <w:pPr>
        <w:jc w:val="both"/>
        <w:rPr>
          <w:rFonts w:ascii="Arial" w:hAnsi="Arial" w:cs="Arial"/>
          <w:sz w:val="24"/>
          <w:szCs w:val="24"/>
          <w:lang w:val="en-US"/>
        </w:rPr>
      </w:pPr>
    </w:p>
    <w:p w:rsidR="002C06D9" w:rsidRPr="00546E64" w:rsidRDefault="002C06D9" w:rsidP="00926E6E">
      <w:pPr>
        <w:jc w:val="both"/>
        <w:rPr>
          <w:rFonts w:ascii="Arial" w:hAnsi="Arial" w:cs="Arial"/>
          <w:sz w:val="24"/>
          <w:szCs w:val="24"/>
          <w:lang w:val="en-US"/>
        </w:rPr>
      </w:pPr>
    </w:p>
    <w:tbl>
      <w:tblPr>
        <w:tblStyle w:val="TableGrid"/>
        <w:tblW w:w="0" w:type="auto"/>
        <w:jc w:val="center"/>
        <w:tblLook w:val="04A0" w:firstRow="1" w:lastRow="0" w:firstColumn="1" w:lastColumn="0" w:noHBand="0" w:noVBand="1"/>
      </w:tblPr>
      <w:tblGrid>
        <w:gridCol w:w="1269"/>
        <w:gridCol w:w="2402"/>
        <w:gridCol w:w="5345"/>
      </w:tblGrid>
      <w:tr w:rsidR="002C06D9" w:rsidRPr="00546E64" w:rsidTr="006026D7">
        <w:trPr>
          <w:jc w:val="center"/>
        </w:trPr>
        <w:tc>
          <w:tcPr>
            <w:tcW w:w="1271" w:type="dxa"/>
          </w:tcPr>
          <w:p w:rsidR="002C06D9" w:rsidRPr="00546E64" w:rsidRDefault="002C06D9" w:rsidP="00926E6E">
            <w:pPr>
              <w:jc w:val="both"/>
              <w:rPr>
                <w:rFonts w:ascii="Arial" w:hAnsi="Arial" w:cs="Arial"/>
                <w:sz w:val="24"/>
                <w:szCs w:val="24"/>
                <w:lang w:val="en-US"/>
              </w:rPr>
            </w:pPr>
            <w:r w:rsidRPr="00546E64">
              <w:rPr>
                <w:rFonts w:ascii="Arial" w:hAnsi="Arial" w:cs="Arial"/>
                <w:sz w:val="24"/>
                <w:szCs w:val="24"/>
                <w:lang w:val="en-US"/>
              </w:rPr>
              <w:t>Version</w:t>
            </w:r>
          </w:p>
        </w:tc>
        <w:tc>
          <w:tcPr>
            <w:tcW w:w="2410" w:type="dxa"/>
          </w:tcPr>
          <w:p w:rsidR="002C06D9" w:rsidRPr="00546E64" w:rsidRDefault="002C06D9" w:rsidP="00926E6E">
            <w:pPr>
              <w:jc w:val="both"/>
              <w:rPr>
                <w:rFonts w:ascii="Arial" w:hAnsi="Arial" w:cs="Arial"/>
                <w:sz w:val="24"/>
                <w:szCs w:val="24"/>
                <w:lang w:val="en-US"/>
              </w:rPr>
            </w:pPr>
            <w:r w:rsidRPr="00546E64">
              <w:rPr>
                <w:rFonts w:ascii="Arial" w:hAnsi="Arial" w:cs="Arial"/>
                <w:sz w:val="24"/>
                <w:szCs w:val="24"/>
                <w:lang w:val="en-US"/>
              </w:rPr>
              <w:t>Date</w:t>
            </w:r>
          </w:p>
        </w:tc>
        <w:tc>
          <w:tcPr>
            <w:tcW w:w="5379" w:type="dxa"/>
          </w:tcPr>
          <w:p w:rsidR="002C06D9" w:rsidRPr="00546E64" w:rsidRDefault="002C06D9" w:rsidP="00926E6E">
            <w:pPr>
              <w:jc w:val="both"/>
              <w:rPr>
                <w:rFonts w:ascii="Arial" w:hAnsi="Arial" w:cs="Arial"/>
                <w:sz w:val="24"/>
                <w:szCs w:val="24"/>
                <w:lang w:val="en-US"/>
              </w:rPr>
            </w:pPr>
            <w:r w:rsidRPr="00546E64">
              <w:rPr>
                <w:rFonts w:ascii="Arial" w:hAnsi="Arial" w:cs="Arial"/>
                <w:sz w:val="24"/>
                <w:szCs w:val="24"/>
                <w:lang w:val="en-US"/>
              </w:rPr>
              <w:t>Change</w:t>
            </w:r>
          </w:p>
        </w:tc>
      </w:tr>
      <w:tr w:rsidR="002C06D9" w:rsidRPr="00546E64" w:rsidTr="006026D7">
        <w:trPr>
          <w:jc w:val="center"/>
        </w:trPr>
        <w:tc>
          <w:tcPr>
            <w:tcW w:w="1271" w:type="dxa"/>
          </w:tcPr>
          <w:p w:rsidR="002C06D9" w:rsidRPr="00546E64" w:rsidRDefault="002C06D9" w:rsidP="00926E6E">
            <w:pPr>
              <w:jc w:val="both"/>
              <w:rPr>
                <w:rFonts w:ascii="Arial" w:hAnsi="Arial" w:cs="Arial"/>
                <w:sz w:val="24"/>
                <w:szCs w:val="24"/>
                <w:lang w:val="en-US" w:eastAsia="zh-CN"/>
              </w:rPr>
            </w:pPr>
            <w:r w:rsidRPr="00546E64">
              <w:rPr>
                <w:rFonts w:ascii="Arial" w:hAnsi="Arial" w:cs="Arial"/>
                <w:sz w:val="24"/>
                <w:szCs w:val="24"/>
                <w:lang w:val="en-US" w:eastAsia="zh-CN"/>
              </w:rPr>
              <w:t>1</w:t>
            </w:r>
          </w:p>
        </w:tc>
        <w:tc>
          <w:tcPr>
            <w:tcW w:w="2410" w:type="dxa"/>
          </w:tcPr>
          <w:p w:rsidR="002C06D9" w:rsidRPr="00546E64" w:rsidRDefault="002C06D9" w:rsidP="00926E6E">
            <w:pPr>
              <w:jc w:val="both"/>
              <w:rPr>
                <w:rFonts w:ascii="Arial" w:hAnsi="Arial" w:cs="Arial"/>
                <w:sz w:val="24"/>
                <w:szCs w:val="24"/>
                <w:lang w:val="en-US"/>
              </w:rPr>
            </w:pPr>
            <w:r w:rsidRPr="00546E64">
              <w:rPr>
                <w:rFonts w:ascii="Arial" w:hAnsi="Arial" w:cs="Arial"/>
                <w:sz w:val="24"/>
                <w:szCs w:val="24"/>
                <w:lang w:val="en-US"/>
              </w:rPr>
              <w:t>16 November 2021</w:t>
            </w:r>
          </w:p>
        </w:tc>
        <w:tc>
          <w:tcPr>
            <w:tcW w:w="5379" w:type="dxa"/>
          </w:tcPr>
          <w:p w:rsidR="002C06D9" w:rsidRPr="00546E64" w:rsidRDefault="002C06D9" w:rsidP="00926E6E">
            <w:pPr>
              <w:jc w:val="both"/>
              <w:rPr>
                <w:rFonts w:ascii="Arial" w:hAnsi="Arial" w:cs="Arial"/>
                <w:sz w:val="24"/>
                <w:szCs w:val="24"/>
                <w:lang w:val="en-US" w:eastAsia="zh-CN"/>
              </w:rPr>
            </w:pPr>
            <w:r w:rsidRPr="00546E64">
              <w:rPr>
                <w:rFonts w:ascii="Arial" w:hAnsi="Arial" w:cs="Arial"/>
                <w:sz w:val="24"/>
                <w:szCs w:val="24"/>
                <w:lang w:val="en-US" w:eastAsia="zh-CN"/>
              </w:rPr>
              <w:t>CTIF Dennis Davis</w:t>
            </w:r>
          </w:p>
        </w:tc>
      </w:tr>
      <w:tr w:rsidR="002C06D9" w:rsidRPr="00546E64" w:rsidTr="006026D7">
        <w:trPr>
          <w:jc w:val="center"/>
        </w:trPr>
        <w:tc>
          <w:tcPr>
            <w:tcW w:w="1271" w:type="dxa"/>
          </w:tcPr>
          <w:p w:rsidR="002C06D9" w:rsidRPr="00546E64" w:rsidRDefault="006026D7" w:rsidP="00926E6E">
            <w:pPr>
              <w:jc w:val="both"/>
              <w:rPr>
                <w:rFonts w:ascii="Arial" w:hAnsi="Arial" w:cs="Arial"/>
                <w:sz w:val="24"/>
                <w:szCs w:val="24"/>
                <w:lang w:val="en-US"/>
              </w:rPr>
            </w:pPr>
            <w:r w:rsidRPr="00546E64">
              <w:rPr>
                <w:rFonts w:ascii="Arial" w:hAnsi="Arial" w:cs="Arial"/>
                <w:sz w:val="24"/>
                <w:szCs w:val="24"/>
                <w:lang w:val="en-US"/>
              </w:rPr>
              <w:t>2</w:t>
            </w:r>
          </w:p>
        </w:tc>
        <w:tc>
          <w:tcPr>
            <w:tcW w:w="2410" w:type="dxa"/>
          </w:tcPr>
          <w:p w:rsidR="002C06D9" w:rsidRPr="00546E64" w:rsidRDefault="006026D7" w:rsidP="00926E6E">
            <w:pPr>
              <w:jc w:val="both"/>
              <w:rPr>
                <w:rFonts w:ascii="Arial" w:hAnsi="Arial" w:cs="Arial"/>
                <w:sz w:val="24"/>
                <w:szCs w:val="24"/>
                <w:lang w:val="en-US" w:eastAsia="zh-CN"/>
              </w:rPr>
            </w:pPr>
            <w:r w:rsidRPr="00546E64">
              <w:rPr>
                <w:rFonts w:ascii="Arial" w:hAnsi="Arial" w:cs="Arial"/>
                <w:sz w:val="24"/>
                <w:szCs w:val="24"/>
                <w:lang w:val="en-US" w:eastAsia="zh-CN"/>
              </w:rPr>
              <w:t>19 July 2022</w:t>
            </w:r>
          </w:p>
        </w:tc>
        <w:tc>
          <w:tcPr>
            <w:tcW w:w="5379" w:type="dxa"/>
          </w:tcPr>
          <w:p w:rsidR="002C06D9" w:rsidRPr="00546E64" w:rsidRDefault="006026D7" w:rsidP="00926E6E">
            <w:pPr>
              <w:jc w:val="both"/>
              <w:rPr>
                <w:rFonts w:ascii="Arial" w:hAnsi="Arial" w:cs="Arial"/>
                <w:sz w:val="24"/>
                <w:szCs w:val="24"/>
                <w:lang w:val="en-US" w:eastAsia="zh-CN"/>
              </w:rPr>
            </w:pPr>
            <w:r w:rsidRPr="00546E64">
              <w:rPr>
                <w:rFonts w:ascii="Arial" w:hAnsi="Arial" w:cs="Arial"/>
                <w:sz w:val="24"/>
                <w:szCs w:val="24"/>
                <w:lang w:val="en-US" w:eastAsia="zh-CN"/>
              </w:rPr>
              <w:t>CTIF Dennis Davis</w:t>
            </w:r>
          </w:p>
        </w:tc>
      </w:tr>
      <w:tr w:rsidR="002C06D9" w:rsidRPr="00546E64" w:rsidTr="006026D7">
        <w:trPr>
          <w:jc w:val="center"/>
        </w:trPr>
        <w:tc>
          <w:tcPr>
            <w:tcW w:w="1271" w:type="dxa"/>
          </w:tcPr>
          <w:p w:rsidR="002C06D9" w:rsidRPr="00546E64" w:rsidRDefault="00926E6E" w:rsidP="00926E6E">
            <w:pPr>
              <w:jc w:val="both"/>
              <w:rPr>
                <w:rFonts w:ascii="Arial" w:hAnsi="Arial" w:cs="Arial"/>
                <w:sz w:val="24"/>
                <w:szCs w:val="24"/>
                <w:lang w:val="en-US"/>
              </w:rPr>
            </w:pPr>
            <w:r w:rsidRPr="00546E64">
              <w:rPr>
                <w:rFonts w:ascii="Arial" w:hAnsi="Arial" w:cs="Arial"/>
                <w:sz w:val="24"/>
                <w:szCs w:val="24"/>
                <w:lang w:val="en-US"/>
              </w:rPr>
              <w:t>3</w:t>
            </w:r>
          </w:p>
        </w:tc>
        <w:tc>
          <w:tcPr>
            <w:tcW w:w="2410" w:type="dxa"/>
          </w:tcPr>
          <w:p w:rsidR="002C06D9" w:rsidRPr="00546E64" w:rsidRDefault="00926E6E" w:rsidP="00926E6E">
            <w:pPr>
              <w:jc w:val="both"/>
              <w:rPr>
                <w:rFonts w:ascii="Arial" w:hAnsi="Arial" w:cs="Arial"/>
                <w:sz w:val="24"/>
                <w:szCs w:val="24"/>
                <w:lang w:val="en-US" w:eastAsia="zh-CN"/>
              </w:rPr>
            </w:pPr>
            <w:r w:rsidRPr="00546E64">
              <w:rPr>
                <w:rFonts w:ascii="Arial" w:hAnsi="Arial" w:cs="Arial"/>
                <w:sz w:val="24"/>
                <w:szCs w:val="24"/>
                <w:lang w:val="en-US" w:eastAsia="zh-CN"/>
              </w:rPr>
              <w:t>1 November 2022</w:t>
            </w:r>
          </w:p>
        </w:tc>
        <w:tc>
          <w:tcPr>
            <w:tcW w:w="5379" w:type="dxa"/>
          </w:tcPr>
          <w:p w:rsidR="002C06D9" w:rsidRPr="00546E64" w:rsidRDefault="00926E6E" w:rsidP="00926E6E">
            <w:pPr>
              <w:jc w:val="both"/>
              <w:rPr>
                <w:rFonts w:ascii="Arial" w:hAnsi="Arial" w:cs="Arial"/>
                <w:sz w:val="24"/>
                <w:szCs w:val="24"/>
                <w:lang w:val="en-US" w:eastAsia="zh-CN"/>
              </w:rPr>
            </w:pPr>
            <w:r w:rsidRPr="00546E64">
              <w:rPr>
                <w:rFonts w:ascii="Arial" w:hAnsi="Arial" w:cs="Arial"/>
                <w:sz w:val="24"/>
                <w:szCs w:val="24"/>
                <w:lang w:val="en-US" w:eastAsia="zh-CN"/>
              </w:rPr>
              <w:t>CTIF Dennis Davis</w:t>
            </w:r>
          </w:p>
        </w:tc>
      </w:tr>
      <w:tr w:rsidR="002C06D9" w:rsidRPr="00546E64" w:rsidTr="006026D7">
        <w:trPr>
          <w:jc w:val="center"/>
        </w:trPr>
        <w:tc>
          <w:tcPr>
            <w:tcW w:w="1271" w:type="dxa"/>
          </w:tcPr>
          <w:p w:rsidR="002C06D9" w:rsidRPr="00546E64" w:rsidRDefault="002F3374" w:rsidP="00926E6E">
            <w:pPr>
              <w:jc w:val="both"/>
              <w:rPr>
                <w:rFonts w:ascii="Arial" w:hAnsi="Arial" w:cs="Arial"/>
                <w:sz w:val="24"/>
                <w:szCs w:val="24"/>
                <w:lang w:val="en-US"/>
              </w:rPr>
            </w:pPr>
            <w:r w:rsidRPr="00546E64">
              <w:rPr>
                <w:rFonts w:ascii="Arial" w:hAnsi="Arial" w:cs="Arial"/>
                <w:sz w:val="24"/>
                <w:szCs w:val="24"/>
                <w:lang w:val="en-US"/>
              </w:rPr>
              <w:t>4</w:t>
            </w:r>
          </w:p>
        </w:tc>
        <w:tc>
          <w:tcPr>
            <w:tcW w:w="2410" w:type="dxa"/>
          </w:tcPr>
          <w:p w:rsidR="002C06D9" w:rsidRPr="00546E64" w:rsidRDefault="002F3374" w:rsidP="00926E6E">
            <w:pPr>
              <w:jc w:val="both"/>
              <w:rPr>
                <w:rFonts w:ascii="Arial" w:hAnsi="Arial" w:cs="Arial"/>
                <w:sz w:val="24"/>
                <w:szCs w:val="24"/>
                <w:lang w:val="en-US"/>
              </w:rPr>
            </w:pPr>
            <w:r w:rsidRPr="00546E64">
              <w:rPr>
                <w:rFonts w:ascii="Arial" w:hAnsi="Arial" w:cs="Arial"/>
                <w:sz w:val="24"/>
                <w:szCs w:val="24"/>
                <w:lang w:val="en-US"/>
              </w:rPr>
              <w:t>25 April 2023</w:t>
            </w:r>
          </w:p>
        </w:tc>
        <w:tc>
          <w:tcPr>
            <w:tcW w:w="5379" w:type="dxa"/>
          </w:tcPr>
          <w:p w:rsidR="002C06D9" w:rsidRPr="00546E64" w:rsidRDefault="002F3374" w:rsidP="00926E6E">
            <w:pPr>
              <w:jc w:val="both"/>
              <w:rPr>
                <w:rFonts w:ascii="Arial" w:hAnsi="Arial" w:cs="Arial"/>
                <w:sz w:val="24"/>
                <w:szCs w:val="24"/>
                <w:lang w:val="en-US"/>
              </w:rPr>
            </w:pPr>
            <w:r w:rsidRPr="00546E64">
              <w:rPr>
                <w:rFonts w:ascii="Arial" w:hAnsi="Arial" w:cs="Arial"/>
                <w:sz w:val="24"/>
                <w:szCs w:val="24"/>
                <w:lang w:val="en-US"/>
              </w:rPr>
              <w:t>CTIF Dennis Davis</w:t>
            </w:r>
          </w:p>
        </w:tc>
      </w:tr>
      <w:tr w:rsidR="002C06D9" w:rsidRPr="00546E64" w:rsidTr="006026D7">
        <w:trPr>
          <w:jc w:val="center"/>
        </w:trPr>
        <w:tc>
          <w:tcPr>
            <w:tcW w:w="1271" w:type="dxa"/>
          </w:tcPr>
          <w:p w:rsidR="002C06D9" w:rsidRPr="00546E64" w:rsidRDefault="00B82E5C" w:rsidP="00926E6E">
            <w:pPr>
              <w:jc w:val="both"/>
              <w:rPr>
                <w:rFonts w:ascii="Arial" w:hAnsi="Arial" w:cs="Arial"/>
                <w:sz w:val="24"/>
                <w:szCs w:val="24"/>
                <w:lang w:val="en-US"/>
              </w:rPr>
            </w:pPr>
            <w:r>
              <w:rPr>
                <w:rFonts w:ascii="Arial" w:hAnsi="Arial" w:cs="Arial"/>
                <w:sz w:val="24"/>
                <w:szCs w:val="24"/>
                <w:lang w:val="en-US"/>
              </w:rPr>
              <w:t>5</w:t>
            </w:r>
          </w:p>
        </w:tc>
        <w:tc>
          <w:tcPr>
            <w:tcW w:w="2410" w:type="dxa"/>
          </w:tcPr>
          <w:p w:rsidR="002C06D9" w:rsidRPr="00546E64" w:rsidRDefault="00B82E5C" w:rsidP="00926E6E">
            <w:pPr>
              <w:jc w:val="both"/>
              <w:rPr>
                <w:rFonts w:ascii="Arial" w:hAnsi="Arial" w:cs="Arial"/>
                <w:sz w:val="24"/>
                <w:szCs w:val="24"/>
                <w:lang w:val="en-US"/>
              </w:rPr>
            </w:pPr>
            <w:r>
              <w:rPr>
                <w:rFonts w:ascii="Arial" w:hAnsi="Arial" w:cs="Arial"/>
                <w:sz w:val="24"/>
                <w:szCs w:val="24"/>
                <w:lang w:val="en-US"/>
              </w:rPr>
              <w:t>16 May 2023</w:t>
            </w:r>
          </w:p>
        </w:tc>
        <w:tc>
          <w:tcPr>
            <w:tcW w:w="5379" w:type="dxa"/>
          </w:tcPr>
          <w:p w:rsidR="002C06D9" w:rsidRPr="00546E64" w:rsidRDefault="00B82E5C" w:rsidP="00926E6E">
            <w:pPr>
              <w:jc w:val="both"/>
              <w:rPr>
                <w:rFonts w:ascii="Arial" w:hAnsi="Arial" w:cs="Arial"/>
                <w:sz w:val="24"/>
                <w:szCs w:val="24"/>
                <w:lang w:val="en-US"/>
              </w:rPr>
            </w:pPr>
            <w:r>
              <w:rPr>
                <w:rFonts w:ascii="Arial" w:hAnsi="Arial" w:cs="Arial"/>
                <w:sz w:val="24"/>
                <w:szCs w:val="24"/>
                <w:lang w:val="en-US"/>
              </w:rPr>
              <w:t>CTIF Dennis Davis</w:t>
            </w:r>
          </w:p>
        </w:tc>
      </w:tr>
      <w:tr w:rsidR="002C06D9" w:rsidRPr="00546E64" w:rsidTr="006026D7">
        <w:trPr>
          <w:jc w:val="center"/>
        </w:trPr>
        <w:tc>
          <w:tcPr>
            <w:tcW w:w="1271" w:type="dxa"/>
          </w:tcPr>
          <w:p w:rsidR="002C06D9" w:rsidRPr="00546E64" w:rsidRDefault="008A14ED" w:rsidP="00926E6E">
            <w:pPr>
              <w:jc w:val="both"/>
              <w:rPr>
                <w:rFonts w:ascii="Arial" w:hAnsi="Arial" w:cs="Arial"/>
                <w:sz w:val="24"/>
                <w:szCs w:val="24"/>
                <w:lang w:val="en-US"/>
              </w:rPr>
            </w:pPr>
            <w:r>
              <w:rPr>
                <w:rFonts w:ascii="Arial" w:hAnsi="Arial" w:cs="Arial"/>
                <w:sz w:val="24"/>
                <w:szCs w:val="24"/>
                <w:lang w:val="en-US"/>
              </w:rPr>
              <w:t>6</w:t>
            </w:r>
          </w:p>
        </w:tc>
        <w:tc>
          <w:tcPr>
            <w:tcW w:w="2410" w:type="dxa"/>
          </w:tcPr>
          <w:p w:rsidR="002C06D9" w:rsidRPr="00546E64" w:rsidRDefault="008A14ED" w:rsidP="00926E6E">
            <w:pPr>
              <w:jc w:val="both"/>
              <w:rPr>
                <w:rFonts w:ascii="Arial" w:hAnsi="Arial" w:cs="Arial"/>
                <w:sz w:val="24"/>
                <w:szCs w:val="24"/>
                <w:lang w:val="en-US"/>
              </w:rPr>
            </w:pPr>
            <w:r>
              <w:rPr>
                <w:rFonts w:ascii="Arial" w:hAnsi="Arial" w:cs="Arial"/>
                <w:sz w:val="24"/>
                <w:szCs w:val="24"/>
                <w:lang w:val="en-US"/>
              </w:rPr>
              <w:t>30 May 2023</w:t>
            </w:r>
          </w:p>
        </w:tc>
        <w:tc>
          <w:tcPr>
            <w:tcW w:w="5379" w:type="dxa"/>
          </w:tcPr>
          <w:p w:rsidR="002C06D9" w:rsidRPr="00546E64" w:rsidRDefault="008A14ED" w:rsidP="00926E6E">
            <w:pPr>
              <w:jc w:val="both"/>
              <w:rPr>
                <w:rFonts w:ascii="Arial" w:hAnsi="Arial" w:cs="Arial"/>
                <w:sz w:val="24"/>
                <w:szCs w:val="24"/>
                <w:lang w:val="en-US"/>
              </w:rPr>
            </w:pPr>
            <w:r>
              <w:rPr>
                <w:rFonts w:ascii="Arial" w:hAnsi="Arial" w:cs="Arial"/>
                <w:sz w:val="24"/>
                <w:szCs w:val="24"/>
                <w:lang w:val="en-US"/>
              </w:rPr>
              <w:t>CTIF Dennis Davis</w:t>
            </w:r>
          </w:p>
        </w:tc>
      </w:tr>
    </w:tbl>
    <w:p w:rsidR="00A91D70" w:rsidRPr="00546E64" w:rsidRDefault="00A91D70" w:rsidP="00926E6E">
      <w:pPr>
        <w:jc w:val="both"/>
        <w:rPr>
          <w:rFonts w:ascii="Arial" w:eastAsiaTheme="majorEastAsia" w:hAnsi="Arial" w:cs="Arial"/>
          <w:color w:val="2E74B5" w:themeColor="accent1" w:themeShade="BF"/>
          <w:sz w:val="24"/>
          <w:szCs w:val="24"/>
        </w:rPr>
      </w:pPr>
      <w:r w:rsidRPr="00546E64">
        <w:rPr>
          <w:rFonts w:ascii="Arial" w:hAnsi="Arial" w:cs="Arial"/>
          <w:sz w:val="24"/>
          <w:szCs w:val="24"/>
        </w:rPr>
        <w:br w:type="page"/>
      </w:r>
    </w:p>
    <w:sdt>
      <w:sdtPr>
        <w:rPr>
          <w:rFonts w:asciiTheme="minorHAnsi" w:eastAsiaTheme="minorHAnsi" w:hAnsiTheme="minorHAnsi" w:cstheme="minorBidi"/>
          <w:color w:val="auto"/>
          <w:sz w:val="22"/>
          <w:szCs w:val="22"/>
          <w:lang w:val="en-GB"/>
        </w:rPr>
        <w:id w:val="-108122685"/>
        <w:docPartObj>
          <w:docPartGallery w:val="Table of Contents"/>
          <w:docPartUnique/>
        </w:docPartObj>
      </w:sdtPr>
      <w:sdtEndPr>
        <w:rPr>
          <w:b/>
          <w:noProof/>
        </w:rPr>
      </w:sdtEndPr>
      <w:sdtContent>
        <w:p w:rsidR="00887D31" w:rsidRPr="00887D31" w:rsidRDefault="00887D31">
          <w:pPr>
            <w:pStyle w:val="TOCHeading"/>
            <w:rPr>
              <w:sz w:val="24"/>
              <w:szCs w:val="24"/>
            </w:rPr>
          </w:pPr>
          <w:r>
            <w:t>Co</w:t>
          </w:r>
          <w:bookmarkStart w:id="0" w:name="_GoBack"/>
          <w:bookmarkEnd w:id="0"/>
          <w:r>
            <w:t>ntents</w:t>
          </w:r>
        </w:p>
        <w:p w:rsidR="00D77F81" w:rsidRDefault="00887D31">
          <w:pPr>
            <w:pStyle w:val="TOC1"/>
            <w:tabs>
              <w:tab w:val="right" w:leader="dot" w:pos="9016"/>
            </w:tabs>
            <w:rPr>
              <w:rFonts w:cstheme="minorBidi"/>
              <w:bCs w:val="0"/>
              <w:noProof/>
              <w:lang w:val="en-GB" w:eastAsia="en-GB"/>
            </w:rPr>
          </w:pPr>
          <w:r w:rsidRPr="00887D31">
            <w:rPr>
              <w:b/>
              <w:noProof/>
              <w:sz w:val="24"/>
              <w:szCs w:val="24"/>
            </w:rPr>
            <w:fldChar w:fldCharType="begin"/>
          </w:r>
          <w:r w:rsidRPr="00887D31">
            <w:rPr>
              <w:b/>
              <w:noProof/>
              <w:sz w:val="24"/>
              <w:szCs w:val="24"/>
            </w:rPr>
            <w:instrText xml:space="preserve"> TOC \o "1-3" \h \z \u </w:instrText>
          </w:r>
          <w:r w:rsidRPr="00887D31">
            <w:rPr>
              <w:b/>
              <w:noProof/>
              <w:sz w:val="24"/>
              <w:szCs w:val="24"/>
            </w:rPr>
            <w:fldChar w:fldCharType="separate"/>
          </w:r>
          <w:hyperlink w:anchor="_Toc136851542" w:history="1">
            <w:r w:rsidR="00D77F81" w:rsidRPr="00725109">
              <w:rPr>
                <w:rStyle w:val="Hyperlink"/>
                <w:b/>
                <w:noProof/>
              </w:rPr>
              <w:t>PART 1</w:t>
            </w:r>
            <w:r w:rsidR="00D77F81">
              <w:rPr>
                <w:noProof/>
                <w:webHidden/>
              </w:rPr>
              <w:tab/>
            </w:r>
            <w:r w:rsidR="00D77F81">
              <w:rPr>
                <w:noProof/>
                <w:webHidden/>
              </w:rPr>
              <w:fldChar w:fldCharType="begin"/>
            </w:r>
            <w:r w:rsidR="00D77F81">
              <w:rPr>
                <w:noProof/>
                <w:webHidden/>
              </w:rPr>
              <w:instrText xml:space="preserve"> PAGEREF _Toc136851542 \h </w:instrText>
            </w:r>
            <w:r w:rsidR="00D77F81">
              <w:rPr>
                <w:noProof/>
                <w:webHidden/>
              </w:rPr>
            </w:r>
            <w:r w:rsidR="00D77F81">
              <w:rPr>
                <w:noProof/>
                <w:webHidden/>
              </w:rPr>
              <w:fldChar w:fldCharType="separate"/>
            </w:r>
            <w:r w:rsidR="00D77F81">
              <w:rPr>
                <w:noProof/>
                <w:webHidden/>
              </w:rPr>
              <w:t>7</w:t>
            </w:r>
            <w:r w:rsidR="00D77F81">
              <w:rPr>
                <w:noProof/>
                <w:webHidden/>
              </w:rPr>
              <w:fldChar w:fldCharType="end"/>
            </w:r>
          </w:hyperlink>
        </w:p>
        <w:p w:rsidR="00D77F81" w:rsidRDefault="00D77F81">
          <w:pPr>
            <w:pStyle w:val="TOC1"/>
            <w:tabs>
              <w:tab w:val="right" w:leader="dot" w:pos="9016"/>
            </w:tabs>
            <w:rPr>
              <w:rFonts w:cstheme="minorBidi"/>
              <w:bCs w:val="0"/>
              <w:noProof/>
              <w:lang w:val="en-GB" w:eastAsia="en-GB"/>
            </w:rPr>
          </w:pPr>
          <w:hyperlink w:anchor="_Toc136851543" w:history="1">
            <w:r w:rsidRPr="00725109">
              <w:rPr>
                <w:rStyle w:val="Hyperlink"/>
                <w:b/>
                <w:noProof/>
              </w:rPr>
              <w:t>Summary</w:t>
            </w:r>
            <w:r>
              <w:rPr>
                <w:noProof/>
                <w:webHidden/>
              </w:rPr>
              <w:tab/>
            </w:r>
            <w:r>
              <w:rPr>
                <w:noProof/>
                <w:webHidden/>
              </w:rPr>
              <w:fldChar w:fldCharType="begin"/>
            </w:r>
            <w:r>
              <w:rPr>
                <w:noProof/>
                <w:webHidden/>
              </w:rPr>
              <w:instrText xml:space="preserve"> PAGEREF _Toc136851543 \h </w:instrText>
            </w:r>
            <w:r>
              <w:rPr>
                <w:noProof/>
                <w:webHidden/>
              </w:rPr>
            </w:r>
            <w:r>
              <w:rPr>
                <w:noProof/>
                <w:webHidden/>
              </w:rPr>
              <w:fldChar w:fldCharType="separate"/>
            </w:r>
            <w:r>
              <w:rPr>
                <w:noProof/>
                <w:webHidden/>
              </w:rPr>
              <w:t>7</w:t>
            </w:r>
            <w:r>
              <w:rPr>
                <w:noProof/>
                <w:webHidden/>
              </w:rPr>
              <w:fldChar w:fldCharType="end"/>
            </w:r>
          </w:hyperlink>
        </w:p>
        <w:p w:rsidR="00D77F81" w:rsidRDefault="00D77F81">
          <w:pPr>
            <w:pStyle w:val="TOC1"/>
            <w:tabs>
              <w:tab w:val="right" w:leader="dot" w:pos="9016"/>
            </w:tabs>
            <w:rPr>
              <w:rFonts w:cstheme="minorBidi"/>
              <w:bCs w:val="0"/>
              <w:noProof/>
              <w:lang w:val="en-GB" w:eastAsia="en-GB"/>
            </w:rPr>
          </w:pPr>
          <w:hyperlink w:anchor="_Toc136851544" w:history="1">
            <w:r w:rsidRPr="00725109">
              <w:rPr>
                <w:rStyle w:val="Hyperlink"/>
                <w:b/>
                <w:noProof/>
              </w:rPr>
              <w:t>Section 1: Introduction</w:t>
            </w:r>
            <w:r>
              <w:rPr>
                <w:noProof/>
                <w:webHidden/>
              </w:rPr>
              <w:tab/>
            </w:r>
            <w:r>
              <w:rPr>
                <w:noProof/>
                <w:webHidden/>
              </w:rPr>
              <w:fldChar w:fldCharType="begin"/>
            </w:r>
            <w:r>
              <w:rPr>
                <w:noProof/>
                <w:webHidden/>
              </w:rPr>
              <w:instrText xml:space="preserve"> PAGEREF _Toc136851544 \h </w:instrText>
            </w:r>
            <w:r>
              <w:rPr>
                <w:noProof/>
                <w:webHidden/>
              </w:rPr>
            </w:r>
            <w:r>
              <w:rPr>
                <w:noProof/>
                <w:webHidden/>
              </w:rPr>
              <w:fldChar w:fldCharType="separate"/>
            </w:r>
            <w:r>
              <w:rPr>
                <w:noProof/>
                <w:webHidden/>
              </w:rPr>
              <w:t>7</w:t>
            </w:r>
            <w:r>
              <w:rPr>
                <w:noProof/>
                <w:webHidden/>
              </w:rPr>
              <w:fldChar w:fldCharType="end"/>
            </w:r>
          </w:hyperlink>
        </w:p>
        <w:p w:rsidR="00D77F81" w:rsidRDefault="00D77F81">
          <w:pPr>
            <w:pStyle w:val="TOC1"/>
            <w:tabs>
              <w:tab w:val="right" w:leader="dot" w:pos="9016"/>
            </w:tabs>
            <w:rPr>
              <w:rFonts w:cstheme="minorBidi"/>
              <w:bCs w:val="0"/>
              <w:noProof/>
              <w:lang w:val="en-GB" w:eastAsia="en-GB"/>
            </w:rPr>
          </w:pPr>
          <w:hyperlink w:anchor="_Toc136851545" w:history="1">
            <w:r w:rsidRPr="00725109">
              <w:rPr>
                <w:rStyle w:val="Hyperlink"/>
                <w:b/>
                <w:noProof/>
              </w:rPr>
              <w:t>Section 2: European Fire Background</w:t>
            </w:r>
            <w:r>
              <w:rPr>
                <w:noProof/>
                <w:webHidden/>
              </w:rPr>
              <w:tab/>
            </w:r>
            <w:r>
              <w:rPr>
                <w:noProof/>
                <w:webHidden/>
              </w:rPr>
              <w:fldChar w:fldCharType="begin"/>
            </w:r>
            <w:r>
              <w:rPr>
                <w:noProof/>
                <w:webHidden/>
              </w:rPr>
              <w:instrText xml:space="preserve"> PAGEREF _Toc136851545 \h </w:instrText>
            </w:r>
            <w:r>
              <w:rPr>
                <w:noProof/>
                <w:webHidden/>
              </w:rPr>
            </w:r>
            <w:r>
              <w:rPr>
                <w:noProof/>
                <w:webHidden/>
              </w:rPr>
              <w:fldChar w:fldCharType="separate"/>
            </w:r>
            <w:r>
              <w:rPr>
                <w:noProof/>
                <w:webHidden/>
              </w:rPr>
              <w:t>9</w:t>
            </w:r>
            <w:r>
              <w:rPr>
                <w:noProof/>
                <w:webHidden/>
              </w:rPr>
              <w:fldChar w:fldCharType="end"/>
            </w:r>
          </w:hyperlink>
        </w:p>
        <w:p w:rsidR="00D77F81" w:rsidRDefault="00D77F81">
          <w:pPr>
            <w:pStyle w:val="TOC1"/>
            <w:tabs>
              <w:tab w:val="right" w:leader="dot" w:pos="9016"/>
            </w:tabs>
            <w:rPr>
              <w:rFonts w:cstheme="minorBidi"/>
              <w:bCs w:val="0"/>
              <w:noProof/>
              <w:lang w:val="en-GB" w:eastAsia="en-GB"/>
            </w:rPr>
          </w:pPr>
          <w:hyperlink w:anchor="_Toc136851546" w:history="1">
            <w:r w:rsidRPr="00725109">
              <w:rPr>
                <w:rStyle w:val="Hyperlink"/>
                <w:b/>
                <w:noProof/>
              </w:rPr>
              <w:t>Section 3: Audience</w:t>
            </w:r>
            <w:r>
              <w:rPr>
                <w:noProof/>
                <w:webHidden/>
              </w:rPr>
              <w:tab/>
            </w:r>
            <w:r>
              <w:rPr>
                <w:noProof/>
                <w:webHidden/>
              </w:rPr>
              <w:fldChar w:fldCharType="begin"/>
            </w:r>
            <w:r>
              <w:rPr>
                <w:noProof/>
                <w:webHidden/>
              </w:rPr>
              <w:instrText xml:space="preserve"> PAGEREF _Toc136851546 \h </w:instrText>
            </w:r>
            <w:r>
              <w:rPr>
                <w:noProof/>
                <w:webHidden/>
              </w:rPr>
            </w:r>
            <w:r>
              <w:rPr>
                <w:noProof/>
                <w:webHidden/>
              </w:rPr>
              <w:fldChar w:fldCharType="separate"/>
            </w:r>
            <w:r>
              <w:rPr>
                <w:noProof/>
                <w:webHidden/>
              </w:rPr>
              <w:t>10</w:t>
            </w:r>
            <w:r>
              <w:rPr>
                <w:noProof/>
                <w:webHidden/>
              </w:rPr>
              <w:fldChar w:fldCharType="end"/>
            </w:r>
          </w:hyperlink>
        </w:p>
        <w:p w:rsidR="00D77F81" w:rsidRDefault="00D77F81">
          <w:pPr>
            <w:pStyle w:val="TOC1"/>
            <w:tabs>
              <w:tab w:val="right" w:leader="dot" w:pos="9016"/>
            </w:tabs>
            <w:rPr>
              <w:rFonts w:cstheme="minorBidi"/>
              <w:bCs w:val="0"/>
              <w:noProof/>
              <w:lang w:val="en-GB" w:eastAsia="en-GB"/>
            </w:rPr>
          </w:pPr>
          <w:hyperlink w:anchor="_Toc136851547" w:history="1">
            <w:r w:rsidRPr="00725109">
              <w:rPr>
                <w:rStyle w:val="Hyperlink"/>
                <w:b/>
                <w:noProof/>
              </w:rPr>
              <w:t>Section 4: Evaluation</w:t>
            </w:r>
            <w:r>
              <w:rPr>
                <w:noProof/>
                <w:webHidden/>
              </w:rPr>
              <w:tab/>
            </w:r>
            <w:r>
              <w:rPr>
                <w:noProof/>
                <w:webHidden/>
              </w:rPr>
              <w:fldChar w:fldCharType="begin"/>
            </w:r>
            <w:r>
              <w:rPr>
                <w:noProof/>
                <w:webHidden/>
              </w:rPr>
              <w:instrText xml:space="preserve"> PAGEREF _Toc136851547 \h </w:instrText>
            </w:r>
            <w:r>
              <w:rPr>
                <w:noProof/>
                <w:webHidden/>
              </w:rPr>
            </w:r>
            <w:r>
              <w:rPr>
                <w:noProof/>
                <w:webHidden/>
              </w:rPr>
              <w:fldChar w:fldCharType="separate"/>
            </w:r>
            <w:r>
              <w:rPr>
                <w:noProof/>
                <w:webHidden/>
              </w:rPr>
              <w:t>11</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48" w:history="1">
            <w:r w:rsidRPr="00725109">
              <w:rPr>
                <w:rStyle w:val="Hyperlink"/>
                <w:b/>
                <w:noProof/>
              </w:rPr>
              <w:t>Evaluation Questionnaire</w:t>
            </w:r>
            <w:r>
              <w:rPr>
                <w:noProof/>
                <w:webHidden/>
              </w:rPr>
              <w:tab/>
            </w:r>
            <w:r>
              <w:rPr>
                <w:noProof/>
                <w:webHidden/>
              </w:rPr>
              <w:fldChar w:fldCharType="begin"/>
            </w:r>
            <w:r>
              <w:rPr>
                <w:noProof/>
                <w:webHidden/>
              </w:rPr>
              <w:instrText xml:space="preserve"> PAGEREF _Toc136851548 \h </w:instrText>
            </w:r>
            <w:r>
              <w:rPr>
                <w:noProof/>
                <w:webHidden/>
              </w:rPr>
            </w:r>
            <w:r>
              <w:rPr>
                <w:noProof/>
                <w:webHidden/>
              </w:rPr>
              <w:fldChar w:fldCharType="separate"/>
            </w:r>
            <w:r>
              <w:rPr>
                <w:noProof/>
                <w:webHidden/>
              </w:rPr>
              <w:t>15</w:t>
            </w:r>
            <w:r>
              <w:rPr>
                <w:noProof/>
                <w:webHidden/>
              </w:rPr>
              <w:fldChar w:fldCharType="end"/>
            </w:r>
          </w:hyperlink>
        </w:p>
        <w:p w:rsidR="00D77F81" w:rsidRDefault="00D77F81">
          <w:pPr>
            <w:pStyle w:val="TOC1"/>
            <w:tabs>
              <w:tab w:val="right" w:leader="dot" w:pos="9016"/>
            </w:tabs>
            <w:rPr>
              <w:rFonts w:cstheme="minorBidi"/>
              <w:bCs w:val="0"/>
              <w:noProof/>
              <w:lang w:val="en-GB" w:eastAsia="en-GB"/>
            </w:rPr>
          </w:pPr>
          <w:hyperlink w:anchor="_Toc136851549" w:history="1">
            <w:r w:rsidRPr="00725109">
              <w:rPr>
                <w:rStyle w:val="Hyperlink"/>
                <w:b/>
                <w:noProof/>
              </w:rPr>
              <w:t>Section 5: Dissemination</w:t>
            </w:r>
            <w:r>
              <w:rPr>
                <w:noProof/>
                <w:webHidden/>
              </w:rPr>
              <w:tab/>
            </w:r>
            <w:r>
              <w:rPr>
                <w:noProof/>
                <w:webHidden/>
              </w:rPr>
              <w:fldChar w:fldCharType="begin"/>
            </w:r>
            <w:r>
              <w:rPr>
                <w:noProof/>
                <w:webHidden/>
              </w:rPr>
              <w:instrText xml:space="preserve"> PAGEREF _Toc136851549 \h </w:instrText>
            </w:r>
            <w:r>
              <w:rPr>
                <w:noProof/>
                <w:webHidden/>
              </w:rPr>
            </w:r>
            <w:r>
              <w:rPr>
                <w:noProof/>
                <w:webHidden/>
              </w:rPr>
              <w:fldChar w:fldCharType="separate"/>
            </w:r>
            <w:r>
              <w:rPr>
                <w:noProof/>
                <w:webHidden/>
              </w:rPr>
              <w:t>16</w:t>
            </w:r>
            <w:r>
              <w:rPr>
                <w:noProof/>
                <w:webHidden/>
              </w:rPr>
              <w:fldChar w:fldCharType="end"/>
            </w:r>
          </w:hyperlink>
        </w:p>
        <w:p w:rsidR="00D77F81" w:rsidRDefault="00D77F81">
          <w:pPr>
            <w:pStyle w:val="TOC1"/>
            <w:tabs>
              <w:tab w:val="right" w:leader="dot" w:pos="9016"/>
            </w:tabs>
            <w:rPr>
              <w:rFonts w:cstheme="minorBidi"/>
              <w:bCs w:val="0"/>
              <w:noProof/>
              <w:lang w:val="en-GB" w:eastAsia="en-GB"/>
            </w:rPr>
          </w:pPr>
          <w:hyperlink w:anchor="_Toc136851550" w:history="1">
            <w:r w:rsidRPr="00725109">
              <w:rPr>
                <w:rStyle w:val="Hyperlink"/>
                <w:b/>
                <w:noProof/>
              </w:rPr>
              <w:t>Summary of Recommendations</w:t>
            </w:r>
            <w:r>
              <w:rPr>
                <w:noProof/>
                <w:webHidden/>
              </w:rPr>
              <w:tab/>
            </w:r>
            <w:r>
              <w:rPr>
                <w:noProof/>
                <w:webHidden/>
              </w:rPr>
              <w:fldChar w:fldCharType="begin"/>
            </w:r>
            <w:r>
              <w:rPr>
                <w:noProof/>
                <w:webHidden/>
              </w:rPr>
              <w:instrText xml:space="preserve"> PAGEREF _Toc136851550 \h </w:instrText>
            </w:r>
            <w:r>
              <w:rPr>
                <w:noProof/>
                <w:webHidden/>
              </w:rPr>
            </w:r>
            <w:r>
              <w:rPr>
                <w:noProof/>
                <w:webHidden/>
              </w:rPr>
              <w:fldChar w:fldCharType="separate"/>
            </w:r>
            <w:r>
              <w:rPr>
                <w:noProof/>
                <w:webHidden/>
              </w:rPr>
              <w:t>17</w:t>
            </w:r>
            <w:r>
              <w:rPr>
                <w:noProof/>
                <w:webHidden/>
              </w:rPr>
              <w:fldChar w:fldCharType="end"/>
            </w:r>
          </w:hyperlink>
        </w:p>
        <w:p w:rsidR="00D77F81" w:rsidRDefault="00D77F81">
          <w:pPr>
            <w:pStyle w:val="TOC1"/>
            <w:tabs>
              <w:tab w:val="right" w:leader="dot" w:pos="9016"/>
            </w:tabs>
            <w:rPr>
              <w:rFonts w:cstheme="minorBidi"/>
              <w:bCs w:val="0"/>
              <w:noProof/>
              <w:lang w:val="en-GB" w:eastAsia="en-GB"/>
            </w:rPr>
          </w:pPr>
          <w:hyperlink w:anchor="_Toc136851551" w:history="1">
            <w:r w:rsidRPr="00725109">
              <w:rPr>
                <w:rStyle w:val="Hyperlink"/>
                <w:b/>
                <w:noProof/>
              </w:rPr>
              <w:t>PART 2</w:t>
            </w:r>
            <w:r>
              <w:rPr>
                <w:noProof/>
                <w:webHidden/>
              </w:rPr>
              <w:tab/>
            </w:r>
            <w:r>
              <w:rPr>
                <w:noProof/>
                <w:webHidden/>
              </w:rPr>
              <w:fldChar w:fldCharType="begin"/>
            </w:r>
            <w:r>
              <w:rPr>
                <w:noProof/>
                <w:webHidden/>
              </w:rPr>
              <w:instrText xml:space="preserve"> PAGEREF _Toc136851551 \h </w:instrText>
            </w:r>
            <w:r>
              <w:rPr>
                <w:noProof/>
                <w:webHidden/>
              </w:rPr>
            </w:r>
            <w:r>
              <w:rPr>
                <w:noProof/>
                <w:webHidden/>
              </w:rPr>
              <w:fldChar w:fldCharType="separate"/>
            </w:r>
            <w:r>
              <w:rPr>
                <w:noProof/>
                <w:webHidden/>
              </w:rPr>
              <w:t>18</w:t>
            </w:r>
            <w:r>
              <w:rPr>
                <w:noProof/>
                <w:webHidden/>
              </w:rPr>
              <w:fldChar w:fldCharType="end"/>
            </w:r>
          </w:hyperlink>
        </w:p>
        <w:p w:rsidR="00D77F81" w:rsidRDefault="00D77F81">
          <w:pPr>
            <w:pStyle w:val="TOC1"/>
            <w:tabs>
              <w:tab w:val="right" w:leader="dot" w:pos="9016"/>
            </w:tabs>
            <w:rPr>
              <w:rFonts w:cstheme="minorBidi"/>
              <w:bCs w:val="0"/>
              <w:noProof/>
              <w:lang w:val="en-GB" w:eastAsia="en-GB"/>
            </w:rPr>
          </w:pPr>
          <w:hyperlink w:anchor="_Toc136851552" w:history="1">
            <w:r w:rsidRPr="00725109">
              <w:rPr>
                <w:rStyle w:val="Hyperlink"/>
                <w:b/>
                <w:noProof/>
              </w:rPr>
              <w:t>Framework for Firefighter Training in Hydrogen Safety</w:t>
            </w:r>
            <w:r>
              <w:rPr>
                <w:noProof/>
                <w:webHidden/>
              </w:rPr>
              <w:tab/>
            </w:r>
            <w:r>
              <w:rPr>
                <w:noProof/>
                <w:webHidden/>
              </w:rPr>
              <w:fldChar w:fldCharType="begin"/>
            </w:r>
            <w:r>
              <w:rPr>
                <w:noProof/>
                <w:webHidden/>
              </w:rPr>
              <w:instrText xml:space="preserve"> PAGEREF _Toc136851552 \h </w:instrText>
            </w:r>
            <w:r>
              <w:rPr>
                <w:noProof/>
                <w:webHidden/>
              </w:rPr>
            </w:r>
            <w:r>
              <w:rPr>
                <w:noProof/>
                <w:webHidden/>
              </w:rPr>
              <w:fldChar w:fldCharType="separate"/>
            </w:r>
            <w:r>
              <w:rPr>
                <w:noProof/>
                <w:webHidden/>
              </w:rPr>
              <w:t>18</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53" w:history="1">
            <w:r w:rsidRPr="00725109">
              <w:rPr>
                <w:rStyle w:val="Hyperlink"/>
                <w:b/>
                <w:noProof/>
              </w:rPr>
              <w:t>1 Purpose</w:t>
            </w:r>
            <w:r>
              <w:rPr>
                <w:noProof/>
                <w:webHidden/>
              </w:rPr>
              <w:tab/>
            </w:r>
            <w:r>
              <w:rPr>
                <w:noProof/>
                <w:webHidden/>
              </w:rPr>
              <w:fldChar w:fldCharType="begin"/>
            </w:r>
            <w:r>
              <w:rPr>
                <w:noProof/>
                <w:webHidden/>
              </w:rPr>
              <w:instrText xml:space="preserve"> PAGEREF _Toc136851553 \h </w:instrText>
            </w:r>
            <w:r>
              <w:rPr>
                <w:noProof/>
                <w:webHidden/>
              </w:rPr>
            </w:r>
            <w:r>
              <w:rPr>
                <w:noProof/>
                <w:webHidden/>
              </w:rPr>
              <w:fldChar w:fldCharType="separate"/>
            </w:r>
            <w:r>
              <w:rPr>
                <w:noProof/>
                <w:webHidden/>
              </w:rPr>
              <w:t>18</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54" w:history="1">
            <w:r w:rsidRPr="00725109">
              <w:rPr>
                <w:rStyle w:val="Hyperlink"/>
                <w:b/>
                <w:noProof/>
              </w:rPr>
              <w:t>2 Guidelines</w:t>
            </w:r>
            <w:r>
              <w:rPr>
                <w:noProof/>
                <w:webHidden/>
              </w:rPr>
              <w:tab/>
            </w:r>
            <w:r>
              <w:rPr>
                <w:noProof/>
                <w:webHidden/>
              </w:rPr>
              <w:fldChar w:fldCharType="begin"/>
            </w:r>
            <w:r>
              <w:rPr>
                <w:noProof/>
                <w:webHidden/>
              </w:rPr>
              <w:instrText xml:space="preserve"> PAGEREF _Toc136851554 \h </w:instrText>
            </w:r>
            <w:r>
              <w:rPr>
                <w:noProof/>
                <w:webHidden/>
              </w:rPr>
            </w:r>
            <w:r>
              <w:rPr>
                <w:noProof/>
                <w:webHidden/>
              </w:rPr>
              <w:fldChar w:fldCharType="separate"/>
            </w:r>
            <w:r>
              <w:rPr>
                <w:noProof/>
                <w:webHidden/>
              </w:rPr>
              <w:t>19</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55" w:history="1">
            <w:r w:rsidRPr="00725109">
              <w:rPr>
                <w:rStyle w:val="Hyperlink"/>
                <w:b/>
                <w:noProof/>
              </w:rPr>
              <w:t>3 Entrants Requirements</w:t>
            </w:r>
            <w:r>
              <w:rPr>
                <w:noProof/>
                <w:webHidden/>
              </w:rPr>
              <w:tab/>
            </w:r>
            <w:r>
              <w:rPr>
                <w:noProof/>
                <w:webHidden/>
              </w:rPr>
              <w:fldChar w:fldCharType="begin"/>
            </w:r>
            <w:r>
              <w:rPr>
                <w:noProof/>
                <w:webHidden/>
              </w:rPr>
              <w:instrText xml:space="preserve"> PAGEREF _Toc136851555 \h </w:instrText>
            </w:r>
            <w:r>
              <w:rPr>
                <w:noProof/>
                <w:webHidden/>
              </w:rPr>
            </w:r>
            <w:r>
              <w:rPr>
                <w:noProof/>
                <w:webHidden/>
              </w:rPr>
              <w:fldChar w:fldCharType="separate"/>
            </w:r>
            <w:r>
              <w:rPr>
                <w:noProof/>
                <w:webHidden/>
              </w:rPr>
              <w:t>19</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56" w:history="1">
            <w:r w:rsidRPr="00725109">
              <w:rPr>
                <w:rStyle w:val="Hyperlink"/>
                <w:b/>
                <w:noProof/>
              </w:rPr>
              <w:t>4 Objective</w:t>
            </w:r>
            <w:r>
              <w:rPr>
                <w:noProof/>
                <w:webHidden/>
              </w:rPr>
              <w:tab/>
            </w:r>
            <w:r>
              <w:rPr>
                <w:noProof/>
                <w:webHidden/>
              </w:rPr>
              <w:fldChar w:fldCharType="begin"/>
            </w:r>
            <w:r>
              <w:rPr>
                <w:noProof/>
                <w:webHidden/>
              </w:rPr>
              <w:instrText xml:space="preserve"> PAGEREF _Toc136851556 \h </w:instrText>
            </w:r>
            <w:r>
              <w:rPr>
                <w:noProof/>
                <w:webHidden/>
              </w:rPr>
            </w:r>
            <w:r>
              <w:rPr>
                <w:noProof/>
                <w:webHidden/>
              </w:rPr>
              <w:fldChar w:fldCharType="separate"/>
            </w:r>
            <w:r>
              <w:rPr>
                <w:noProof/>
                <w:webHidden/>
              </w:rPr>
              <w:t>20</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57" w:history="1">
            <w:r w:rsidRPr="00725109">
              <w:rPr>
                <w:rStyle w:val="Hyperlink"/>
                <w:b/>
                <w:noProof/>
              </w:rPr>
              <w:t>5 Training Centre Requirements</w:t>
            </w:r>
            <w:r>
              <w:rPr>
                <w:noProof/>
                <w:webHidden/>
              </w:rPr>
              <w:tab/>
            </w:r>
            <w:r>
              <w:rPr>
                <w:noProof/>
                <w:webHidden/>
              </w:rPr>
              <w:fldChar w:fldCharType="begin"/>
            </w:r>
            <w:r>
              <w:rPr>
                <w:noProof/>
                <w:webHidden/>
              </w:rPr>
              <w:instrText xml:space="preserve"> PAGEREF _Toc136851557 \h </w:instrText>
            </w:r>
            <w:r>
              <w:rPr>
                <w:noProof/>
                <w:webHidden/>
              </w:rPr>
            </w:r>
            <w:r>
              <w:rPr>
                <w:noProof/>
                <w:webHidden/>
              </w:rPr>
              <w:fldChar w:fldCharType="separate"/>
            </w:r>
            <w:r>
              <w:rPr>
                <w:noProof/>
                <w:webHidden/>
              </w:rPr>
              <w:t>20</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58" w:history="1">
            <w:r w:rsidRPr="00725109">
              <w:rPr>
                <w:rStyle w:val="Hyperlink"/>
                <w:b/>
                <w:noProof/>
              </w:rPr>
              <w:t>6 Unit Structure</w:t>
            </w:r>
            <w:r>
              <w:rPr>
                <w:noProof/>
                <w:webHidden/>
              </w:rPr>
              <w:tab/>
            </w:r>
            <w:r>
              <w:rPr>
                <w:noProof/>
                <w:webHidden/>
              </w:rPr>
              <w:fldChar w:fldCharType="begin"/>
            </w:r>
            <w:r>
              <w:rPr>
                <w:noProof/>
                <w:webHidden/>
              </w:rPr>
              <w:instrText xml:space="preserve"> PAGEREF _Toc136851558 \h </w:instrText>
            </w:r>
            <w:r>
              <w:rPr>
                <w:noProof/>
                <w:webHidden/>
              </w:rPr>
            </w:r>
            <w:r>
              <w:rPr>
                <w:noProof/>
                <w:webHidden/>
              </w:rPr>
              <w:fldChar w:fldCharType="separate"/>
            </w:r>
            <w:r>
              <w:rPr>
                <w:noProof/>
                <w:webHidden/>
              </w:rPr>
              <w:t>21</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59" w:history="1">
            <w:r w:rsidRPr="00725109">
              <w:rPr>
                <w:rStyle w:val="Hyperlink"/>
                <w:b/>
                <w:noProof/>
              </w:rPr>
              <w:t>7 Assessment</w:t>
            </w:r>
            <w:r>
              <w:rPr>
                <w:noProof/>
                <w:webHidden/>
              </w:rPr>
              <w:tab/>
            </w:r>
            <w:r>
              <w:rPr>
                <w:noProof/>
                <w:webHidden/>
              </w:rPr>
              <w:fldChar w:fldCharType="begin"/>
            </w:r>
            <w:r>
              <w:rPr>
                <w:noProof/>
                <w:webHidden/>
              </w:rPr>
              <w:instrText xml:space="preserve"> PAGEREF _Toc136851559 \h </w:instrText>
            </w:r>
            <w:r>
              <w:rPr>
                <w:noProof/>
                <w:webHidden/>
              </w:rPr>
            </w:r>
            <w:r>
              <w:rPr>
                <w:noProof/>
                <w:webHidden/>
              </w:rPr>
              <w:fldChar w:fldCharType="separate"/>
            </w:r>
            <w:r>
              <w:rPr>
                <w:noProof/>
                <w:webHidden/>
              </w:rPr>
              <w:t>21</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60" w:history="1">
            <w:r w:rsidRPr="00725109">
              <w:rPr>
                <w:rStyle w:val="Hyperlink"/>
                <w:b/>
                <w:noProof/>
              </w:rPr>
              <w:t>8 Recognised Prior Learning</w:t>
            </w:r>
            <w:r>
              <w:rPr>
                <w:noProof/>
                <w:webHidden/>
              </w:rPr>
              <w:tab/>
            </w:r>
            <w:r>
              <w:rPr>
                <w:noProof/>
                <w:webHidden/>
              </w:rPr>
              <w:fldChar w:fldCharType="begin"/>
            </w:r>
            <w:r>
              <w:rPr>
                <w:noProof/>
                <w:webHidden/>
              </w:rPr>
              <w:instrText xml:space="preserve"> PAGEREF _Toc136851560 \h </w:instrText>
            </w:r>
            <w:r>
              <w:rPr>
                <w:noProof/>
                <w:webHidden/>
              </w:rPr>
            </w:r>
            <w:r>
              <w:rPr>
                <w:noProof/>
                <w:webHidden/>
              </w:rPr>
              <w:fldChar w:fldCharType="separate"/>
            </w:r>
            <w:r>
              <w:rPr>
                <w:noProof/>
                <w:webHidden/>
              </w:rPr>
              <w:t>22</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61" w:history="1">
            <w:r w:rsidRPr="00725109">
              <w:rPr>
                <w:rStyle w:val="Hyperlink"/>
                <w:b/>
                <w:noProof/>
              </w:rPr>
              <w:t>9 Delivery</w:t>
            </w:r>
            <w:r>
              <w:rPr>
                <w:noProof/>
                <w:webHidden/>
              </w:rPr>
              <w:tab/>
            </w:r>
            <w:r>
              <w:rPr>
                <w:noProof/>
                <w:webHidden/>
              </w:rPr>
              <w:fldChar w:fldCharType="begin"/>
            </w:r>
            <w:r>
              <w:rPr>
                <w:noProof/>
                <w:webHidden/>
              </w:rPr>
              <w:instrText xml:space="preserve"> PAGEREF _Toc136851561 \h </w:instrText>
            </w:r>
            <w:r>
              <w:rPr>
                <w:noProof/>
                <w:webHidden/>
              </w:rPr>
            </w:r>
            <w:r>
              <w:rPr>
                <w:noProof/>
                <w:webHidden/>
              </w:rPr>
              <w:fldChar w:fldCharType="separate"/>
            </w:r>
            <w:r>
              <w:rPr>
                <w:noProof/>
                <w:webHidden/>
              </w:rPr>
              <w:t>22</w:t>
            </w:r>
            <w:r>
              <w:rPr>
                <w:noProof/>
                <w:webHidden/>
              </w:rPr>
              <w:fldChar w:fldCharType="end"/>
            </w:r>
          </w:hyperlink>
        </w:p>
        <w:p w:rsidR="00D77F81" w:rsidRDefault="00D77F81">
          <w:pPr>
            <w:pStyle w:val="TOC1"/>
            <w:tabs>
              <w:tab w:val="right" w:leader="dot" w:pos="9016"/>
            </w:tabs>
            <w:rPr>
              <w:rFonts w:cstheme="minorBidi"/>
              <w:bCs w:val="0"/>
              <w:noProof/>
              <w:lang w:val="en-GB" w:eastAsia="en-GB"/>
            </w:rPr>
          </w:pPr>
          <w:hyperlink w:anchor="_Toc136851562" w:history="1">
            <w:r w:rsidRPr="00725109">
              <w:rPr>
                <w:rStyle w:val="Hyperlink"/>
                <w:rFonts w:ascii="Arial" w:hAnsi="Arial" w:cs="Arial"/>
                <w:b/>
                <w:noProof/>
              </w:rPr>
              <w:t>Framework Units</w:t>
            </w:r>
            <w:r>
              <w:rPr>
                <w:noProof/>
                <w:webHidden/>
              </w:rPr>
              <w:tab/>
            </w:r>
            <w:r>
              <w:rPr>
                <w:noProof/>
                <w:webHidden/>
              </w:rPr>
              <w:fldChar w:fldCharType="begin"/>
            </w:r>
            <w:r>
              <w:rPr>
                <w:noProof/>
                <w:webHidden/>
              </w:rPr>
              <w:instrText xml:space="preserve"> PAGEREF _Toc136851562 \h </w:instrText>
            </w:r>
            <w:r>
              <w:rPr>
                <w:noProof/>
                <w:webHidden/>
              </w:rPr>
            </w:r>
            <w:r>
              <w:rPr>
                <w:noProof/>
                <w:webHidden/>
              </w:rPr>
              <w:fldChar w:fldCharType="separate"/>
            </w:r>
            <w:r>
              <w:rPr>
                <w:noProof/>
                <w:webHidden/>
              </w:rPr>
              <w:t>25</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63" w:history="1">
            <w:r w:rsidRPr="00725109">
              <w:rPr>
                <w:rStyle w:val="Hyperlink"/>
                <w:noProof/>
              </w:rPr>
              <w:t>Unit 1 First Responder Safety</w:t>
            </w:r>
            <w:r>
              <w:rPr>
                <w:noProof/>
                <w:webHidden/>
              </w:rPr>
              <w:tab/>
            </w:r>
            <w:r>
              <w:rPr>
                <w:noProof/>
                <w:webHidden/>
              </w:rPr>
              <w:fldChar w:fldCharType="begin"/>
            </w:r>
            <w:r>
              <w:rPr>
                <w:noProof/>
                <w:webHidden/>
              </w:rPr>
              <w:instrText xml:space="preserve"> PAGEREF _Toc136851563 \h </w:instrText>
            </w:r>
            <w:r>
              <w:rPr>
                <w:noProof/>
                <w:webHidden/>
              </w:rPr>
            </w:r>
            <w:r>
              <w:rPr>
                <w:noProof/>
                <w:webHidden/>
              </w:rPr>
              <w:fldChar w:fldCharType="separate"/>
            </w:r>
            <w:r>
              <w:rPr>
                <w:noProof/>
                <w:webHidden/>
              </w:rPr>
              <w:t>25</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64" w:history="1">
            <w:r w:rsidRPr="00725109">
              <w:rPr>
                <w:rStyle w:val="Hyperlink"/>
                <w:noProof/>
              </w:rPr>
              <w:t>Objective</w:t>
            </w:r>
            <w:r>
              <w:rPr>
                <w:noProof/>
                <w:webHidden/>
              </w:rPr>
              <w:tab/>
            </w:r>
            <w:r>
              <w:rPr>
                <w:noProof/>
                <w:webHidden/>
              </w:rPr>
              <w:fldChar w:fldCharType="begin"/>
            </w:r>
            <w:r>
              <w:rPr>
                <w:noProof/>
                <w:webHidden/>
              </w:rPr>
              <w:instrText xml:space="preserve"> PAGEREF _Toc136851564 \h </w:instrText>
            </w:r>
            <w:r>
              <w:rPr>
                <w:noProof/>
                <w:webHidden/>
              </w:rPr>
            </w:r>
            <w:r>
              <w:rPr>
                <w:noProof/>
                <w:webHidden/>
              </w:rPr>
              <w:fldChar w:fldCharType="separate"/>
            </w:r>
            <w:r>
              <w:rPr>
                <w:noProof/>
                <w:webHidden/>
              </w:rPr>
              <w:t>25</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65"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_Toc136851565 \h </w:instrText>
            </w:r>
            <w:r>
              <w:rPr>
                <w:noProof/>
                <w:webHidden/>
              </w:rPr>
            </w:r>
            <w:r>
              <w:rPr>
                <w:noProof/>
                <w:webHidden/>
              </w:rPr>
              <w:fldChar w:fldCharType="separate"/>
            </w:r>
            <w:r>
              <w:rPr>
                <w:noProof/>
                <w:webHidden/>
              </w:rPr>
              <w:t>25</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66"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_Toc136851566 \h </w:instrText>
            </w:r>
            <w:r>
              <w:rPr>
                <w:noProof/>
                <w:webHidden/>
              </w:rPr>
            </w:r>
            <w:r>
              <w:rPr>
                <w:noProof/>
                <w:webHidden/>
              </w:rPr>
              <w:fldChar w:fldCharType="separate"/>
            </w:r>
            <w:r>
              <w:rPr>
                <w:noProof/>
                <w:webHidden/>
              </w:rPr>
              <w:t>25</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67" w:history="1">
            <w:r w:rsidRPr="00725109">
              <w:rPr>
                <w:rStyle w:val="Hyperlink"/>
                <w:noProof/>
              </w:rPr>
              <w:t>Unit 2 Hydrogen Properties</w:t>
            </w:r>
            <w:r>
              <w:rPr>
                <w:noProof/>
                <w:webHidden/>
              </w:rPr>
              <w:tab/>
            </w:r>
            <w:r>
              <w:rPr>
                <w:noProof/>
                <w:webHidden/>
              </w:rPr>
              <w:fldChar w:fldCharType="begin"/>
            </w:r>
            <w:r>
              <w:rPr>
                <w:noProof/>
                <w:webHidden/>
              </w:rPr>
              <w:instrText xml:space="preserve"> PAGEREF _Toc136851567 \h </w:instrText>
            </w:r>
            <w:r>
              <w:rPr>
                <w:noProof/>
                <w:webHidden/>
              </w:rPr>
            </w:r>
            <w:r>
              <w:rPr>
                <w:noProof/>
                <w:webHidden/>
              </w:rPr>
              <w:fldChar w:fldCharType="separate"/>
            </w:r>
            <w:r>
              <w:rPr>
                <w:noProof/>
                <w:webHidden/>
              </w:rPr>
              <w:t>26</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68" w:history="1">
            <w:r w:rsidRPr="00725109">
              <w:rPr>
                <w:rStyle w:val="Hyperlink"/>
                <w:noProof/>
              </w:rPr>
              <w:t>Objective</w:t>
            </w:r>
            <w:r>
              <w:rPr>
                <w:noProof/>
                <w:webHidden/>
              </w:rPr>
              <w:tab/>
            </w:r>
            <w:r>
              <w:rPr>
                <w:noProof/>
                <w:webHidden/>
              </w:rPr>
              <w:fldChar w:fldCharType="begin"/>
            </w:r>
            <w:r>
              <w:rPr>
                <w:noProof/>
                <w:webHidden/>
              </w:rPr>
              <w:instrText xml:space="preserve"> PAGEREF _Toc136851568 \h </w:instrText>
            </w:r>
            <w:r>
              <w:rPr>
                <w:noProof/>
                <w:webHidden/>
              </w:rPr>
            </w:r>
            <w:r>
              <w:rPr>
                <w:noProof/>
                <w:webHidden/>
              </w:rPr>
              <w:fldChar w:fldCharType="separate"/>
            </w:r>
            <w:r>
              <w:rPr>
                <w:noProof/>
                <w:webHidden/>
              </w:rPr>
              <w:t>26</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69"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_Toc136851569 \h </w:instrText>
            </w:r>
            <w:r>
              <w:rPr>
                <w:noProof/>
                <w:webHidden/>
              </w:rPr>
            </w:r>
            <w:r>
              <w:rPr>
                <w:noProof/>
                <w:webHidden/>
              </w:rPr>
              <w:fldChar w:fldCharType="separate"/>
            </w:r>
            <w:r>
              <w:rPr>
                <w:noProof/>
                <w:webHidden/>
              </w:rPr>
              <w:t>26</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70"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_Toc136851570 \h </w:instrText>
            </w:r>
            <w:r>
              <w:rPr>
                <w:noProof/>
                <w:webHidden/>
              </w:rPr>
            </w:r>
            <w:r>
              <w:rPr>
                <w:noProof/>
                <w:webHidden/>
              </w:rPr>
              <w:fldChar w:fldCharType="separate"/>
            </w:r>
            <w:r>
              <w:rPr>
                <w:noProof/>
                <w:webHidden/>
              </w:rPr>
              <w:t>26</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71" w:history="1">
            <w:r w:rsidRPr="00725109">
              <w:rPr>
                <w:rStyle w:val="Hyperlink"/>
                <w:noProof/>
              </w:rPr>
              <w:t>Unit 3 Storage Arrangements</w:t>
            </w:r>
            <w:r>
              <w:rPr>
                <w:noProof/>
                <w:webHidden/>
              </w:rPr>
              <w:tab/>
            </w:r>
            <w:r>
              <w:rPr>
                <w:noProof/>
                <w:webHidden/>
              </w:rPr>
              <w:fldChar w:fldCharType="begin"/>
            </w:r>
            <w:r>
              <w:rPr>
                <w:noProof/>
                <w:webHidden/>
              </w:rPr>
              <w:instrText xml:space="preserve"> PAGEREF _Toc136851571 \h </w:instrText>
            </w:r>
            <w:r>
              <w:rPr>
                <w:noProof/>
                <w:webHidden/>
              </w:rPr>
            </w:r>
            <w:r>
              <w:rPr>
                <w:noProof/>
                <w:webHidden/>
              </w:rPr>
              <w:fldChar w:fldCharType="separate"/>
            </w:r>
            <w:r>
              <w:rPr>
                <w:noProof/>
                <w:webHidden/>
              </w:rPr>
              <w:t>27</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72" w:history="1">
            <w:r w:rsidRPr="00725109">
              <w:rPr>
                <w:rStyle w:val="Hyperlink"/>
                <w:noProof/>
              </w:rPr>
              <w:t>Objective</w:t>
            </w:r>
            <w:r>
              <w:rPr>
                <w:noProof/>
                <w:webHidden/>
              </w:rPr>
              <w:tab/>
            </w:r>
            <w:r>
              <w:rPr>
                <w:noProof/>
                <w:webHidden/>
              </w:rPr>
              <w:fldChar w:fldCharType="begin"/>
            </w:r>
            <w:r>
              <w:rPr>
                <w:noProof/>
                <w:webHidden/>
              </w:rPr>
              <w:instrText xml:space="preserve"> PAGEREF _Toc136851572 \h </w:instrText>
            </w:r>
            <w:r>
              <w:rPr>
                <w:noProof/>
                <w:webHidden/>
              </w:rPr>
            </w:r>
            <w:r>
              <w:rPr>
                <w:noProof/>
                <w:webHidden/>
              </w:rPr>
              <w:fldChar w:fldCharType="separate"/>
            </w:r>
            <w:r>
              <w:rPr>
                <w:noProof/>
                <w:webHidden/>
              </w:rPr>
              <w:t>27</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73"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_Toc136851573 \h </w:instrText>
            </w:r>
            <w:r>
              <w:rPr>
                <w:noProof/>
                <w:webHidden/>
              </w:rPr>
            </w:r>
            <w:r>
              <w:rPr>
                <w:noProof/>
                <w:webHidden/>
              </w:rPr>
              <w:fldChar w:fldCharType="separate"/>
            </w:r>
            <w:r>
              <w:rPr>
                <w:noProof/>
                <w:webHidden/>
              </w:rPr>
              <w:t>27</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74"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_Toc136851574 \h </w:instrText>
            </w:r>
            <w:r>
              <w:rPr>
                <w:noProof/>
                <w:webHidden/>
              </w:rPr>
            </w:r>
            <w:r>
              <w:rPr>
                <w:noProof/>
                <w:webHidden/>
              </w:rPr>
              <w:fldChar w:fldCharType="separate"/>
            </w:r>
            <w:r>
              <w:rPr>
                <w:noProof/>
                <w:webHidden/>
              </w:rPr>
              <w:t>27</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75" w:history="1">
            <w:r w:rsidRPr="00725109">
              <w:rPr>
                <w:rStyle w:val="Hyperlink"/>
                <w:noProof/>
              </w:rPr>
              <w:t>Unit 4 Hydrogen Interactions</w:t>
            </w:r>
            <w:r>
              <w:rPr>
                <w:noProof/>
                <w:webHidden/>
              </w:rPr>
              <w:tab/>
            </w:r>
            <w:r>
              <w:rPr>
                <w:noProof/>
                <w:webHidden/>
              </w:rPr>
              <w:fldChar w:fldCharType="begin"/>
            </w:r>
            <w:r>
              <w:rPr>
                <w:noProof/>
                <w:webHidden/>
              </w:rPr>
              <w:instrText xml:space="preserve"> PAGEREF _Toc136851575 \h </w:instrText>
            </w:r>
            <w:r>
              <w:rPr>
                <w:noProof/>
                <w:webHidden/>
              </w:rPr>
            </w:r>
            <w:r>
              <w:rPr>
                <w:noProof/>
                <w:webHidden/>
              </w:rPr>
              <w:fldChar w:fldCharType="separate"/>
            </w:r>
            <w:r>
              <w:rPr>
                <w:noProof/>
                <w:webHidden/>
              </w:rPr>
              <w:t>28</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76" w:history="1">
            <w:r w:rsidRPr="00725109">
              <w:rPr>
                <w:rStyle w:val="Hyperlink"/>
                <w:noProof/>
              </w:rPr>
              <w:t>Objective</w:t>
            </w:r>
            <w:r>
              <w:rPr>
                <w:noProof/>
                <w:webHidden/>
              </w:rPr>
              <w:tab/>
            </w:r>
            <w:r>
              <w:rPr>
                <w:noProof/>
                <w:webHidden/>
              </w:rPr>
              <w:fldChar w:fldCharType="begin"/>
            </w:r>
            <w:r>
              <w:rPr>
                <w:noProof/>
                <w:webHidden/>
              </w:rPr>
              <w:instrText xml:space="preserve"> PAGEREF _Toc136851576 \h </w:instrText>
            </w:r>
            <w:r>
              <w:rPr>
                <w:noProof/>
                <w:webHidden/>
              </w:rPr>
            </w:r>
            <w:r>
              <w:rPr>
                <w:noProof/>
                <w:webHidden/>
              </w:rPr>
              <w:fldChar w:fldCharType="separate"/>
            </w:r>
            <w:r>
              <w:rPr>
                <w:noProof/>
                <w:webHidden/>
              </w:rPr>
              <w:t>28</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77"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_Toc136851577 \h </w:instrText>
            </w:r>
            <w:r>
              <w:rPr>
                <w:noProof/>
                <w:webHidden/>
              </w:rPr>
            </w:r>
            <w:r>
              <w:rPr>
                <w:noProof/>
                <w:webHidden/>
              </w:rPr>
              <w:fldChar w:fldCharType="separate"/>
            </w:r>
            <w:r>
              <w:rPr>
                <w:noProof/>
                <w:webHidden/>
              </w:rPr>
              <w:t>28</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78"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_Toc136851578 \h </w:instrText>
            </w:r>
            <w:r>
              <w:rPr>
                <w:noProof/>
                <w:webHidden/>
              </w:rPr>
            </w:r>
            <w:r>
              <w:rPr>
                <w:noProof/>
                <w:webHidden/>
              </w:rPr>
              <w:fldChar w:fldCharType="separate"/>
            </w:r>
            <w:r>
              <w:rPr>
                <w:noProof/>
                <w:webHidden/>
              </w:rPr>
              <w:t>28</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79" w:history="1">
            <w:r w:rsidRPr="00725109">
              <w:rPr>
                <w:rStyle w:val="Hyperlink"/>
                <w:noProof/>
              </w:rPr>
              <w:t>Unit 5 Liquefied Releases</w:t>
            </w:r>
            <w:r>
              <w:rPr>
                <w:noProof/>
                <w:webHidden/>
              </w:rPr>
              <w:tab/>
            </w:r>
            <w:r>
              <w:rPr>
                <w:noProof/>
                <w:webHidden/>
              </w:rPr>
              <w:fldChar w:fldCharType="begin"/>
            </w:r>
            <w:r>
              <w:rPr>
                <w:noProof/>
                <w:webHidden/>
              </w:rPr>
              <w:instrText xml:space="preserve"> PAGEREF _Toc136851579 \h </w:instrText>
            </w:r>
            <w:r>
              <w:rPr>
                <w:noProof/>
                <w:webHidden/>
              </w:rPr>
            </w:r>
            <w:r>
              <w:rPr>
                <w:noProof/>
                <w:webHidden/>
              </w:rPr>
              <w:fldChar w:fldCharType="separate"/>
            </w:r>
            <w:r>
              <w:rPr>
                <w:noProof/>
                <w:webHidden/>
              </w:rPr>
              <w:t>29</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80" w:history="1">
            <w:r w:rsidRPr="00725109">
              <w:rPr>
                <w:rStyle w:val="Hyperlink"/>
                <w:noProof/>
              </w:rPr>
              <w:t>Objective</w:t>
            </w:r>
            <w:r>
              <w:rPr>
                <w:noProof/>
                <w:webHidden/>
              </w:rPr>
              <w:tab/>
            </w:r>
            <w:r>
              <w:rPr>
                <w:noProof/>
                <w:webHidden/>
              </w:rPr>
              <w:fldChar w:fldCharType="begin"/>
            </w:r>
            <w:r>
              <w:rPr>
                <w:noProof/>
                <w:webHidden/>
              </w:rPr>
              <w:instrText xml:space="preserve"> PAGEREF _Toc136851580 \h </w:instrText>
            </w:r>
            <w:r>
              <w:rPr>
                <w:noProof/>
                <w:webHidden/>
              </w:rPr>
            </w:r>
            <w:r>
              <w:rPr>
                <w:noProof/>
                <w:webHidden/>
              </w:rPr>
              <w:fldChar w:fldCharType="separate"/>
            </w:r>
            <w:r>
              <w:rPr>
                <w:noProof/>
                <w:webHidden/>
              </w:rPr>
              <w:t>29</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81"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_Toc136851581 \h </w:instrText>
            </w:r>
            <w:r>
              <w:rPr>
                <w:noProof/>
                <w:webHidden/>
              </w:rPr>
            </w:r>
            <w:r>
              <w:rPr>
                <w:noProof/>
                <w:webHidden/>
              </w:rPr>
              <w:fldChar w:fldCharType="separate"/>
            </w:r>
            <w:r>
              <w:rPr>
                <w:noProof/>
                <w:webHidden/>
              </w:rPr>
              <w:t>29</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82"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_Toc136851582 \h </w:instrText>
            </w:r>
            <w:r>
              <w:rPr>
                <w:noProof/>
                <w:webHidden/>
              </w:rPr>
            </w:r>
            <w:r>
              <w:rPr>
                <w:noProof/>
                <w:webHidden/>
              </w:rPr>
              <w:fldChar w:fldCharType="separate"/>
            </w:r>
            <w:r>
              <w:rPr>
                <w:noProof/>
                <w:webHidden/>
              </w:rPr>
              <w:t>29</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83" w:history="1">
            <w:r w:rsidRPr="00725109">
              <w:rPr>
                <w:rStyle w:val="Hyperlink"/>
                <w:noProof/>
              </w:rPr>
              <w:t>Unit 6 Threat for people and property</w:t>
            </w:r>
            <w:r>
              <w:rPr>
                <w:noProof/>
                <w:webHidden/>
              </w:rPr>
              <w:tab/>
            </w:r>
            <w:r>
              <w:rPr>
                <w:noProof/>
                <w:webHidden/>
              </w:rPr>
              <w:fldChar w:fldCharType="begin"/>
            </w:r>
            <w:r>
              <w:rPr>
                <w:noProof/>
                <w:webHidden/>
              </w:rPr>
              <w:instrText xml:space="preserve"> PAGEREF _Toc136851583 \h </w:instrText>
            </w:r>
            <w:r>
              <w:rPr>
                <w:noProof/>
                <w:webHidden/>
              </w:rPr>
            </w:r>
            <w:r>
              <w:rPr>
                <w:noProof/>
                <w:webHidden/>
              </w:rPr>
              <w:fldChar w:fldCharType="separate"/>
            </w:r>
            <w:r>
              <w:rPr>
                <w:noProof/>
                <w:webHidden/>
              </w:rPr>
              <w:t>30</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84" w:history="1">
            <w:r w:rsidRPr="00725109">
              <w:rPr>
                <w:rStyle w:val="Hyperlink"/>
                <w:noProof/>
              </w:rPr>
              <w:t>Objective</w:t>
            </w:r>
            <w:r>
              <w:rPr>
                <w:noProof/>
                <w:webHidden/>
              </w:rPr>
              <w:tab/>
            </w:r>
            <w:r>
              <w:rPr>
                <w:noProof/>
                <w:webHidden/>
              </w:rPr>
              <w:fldChar w:fldCharType="begin"/>
            </w:r>
            <w:r>
              <w:rPr>
                <w:noProof/>
                <w:webHidden/>
              </w:rPr>
              <w:instrText xml:space="preserve"> PAGEREF _Toc136851584 \h </w:instrText>
            </w:r>
            <w:r>
              <w:rPr>
                <w:noProof/>
                <w:webHidden/>
              </w:rPr>
            </w:r>
            <w:r>
              <w:rPr>
                <w:noProof/>
                <w:webHidden/>
              </w:rPr>
              <w:fldChar w:fldCharType="separate"/>
            </w:r>
            <w:r>
              <w:rPr>
                <w:noProof/>
                <w:webHidden/>
              </w:rPr>
              <w:t>30</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85"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_Toc136851585 \h </w:instrText>
            </w:r>
            <w:r>
              <w:rPr>
                <w:noProof/>
                <w:webHidden/>
              </w:rPr>
            </w:r>
            <w:r>
              <w:rPr>
                <w:noProof/>
                <w:webHidden/>
              </w:rPr>
              <w:fldChar w:fldCharType="separate"/>
            </w:r>
            <w:r>
              <w:rPr>
                <w:noProof/>
                <w:webHidden/>
              </w:rPr>
              <w:t>30</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86"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_Toc136851586 \h </w:instrText>
            </w:r>
            <w:r>
              <w:rPr>
                <w:noProof/>
                <w:webHidden/>
              </w:rPr>
            </w:r>
            <w:r>
              <w:rPr>
                <w:noProof/>
                <w:webHidden/>
              </w:rPr>
              <w:fldChar w:fldCharType="separate"/>
            </w:r>
            <w:r>
              <w:rPr>
                <w:noProof/>
                <w:webHidden/>
              </w:rPr>
              <w:t>30</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87" w:history="1">
            <w:r w:rsidRPr="00725109">
              <w:rPr>
                <w:rStyle w:val="Hyperlink"/>
                <w:noProof/>
              </w:rPr>
              <w:t>Unit 7 Ignited Releases and Prevention</w:t>
            </w:r>
            <w:r>
              <w:rPr>
                <w:noProof/>
                <w:webHidden/>
              </w:rPr>
              <w:tab/>
            </w:r>
            <w:r>
              <w:rPr>
                <w:noProof/>
                <w:webHidden/>
              </w:rPr>
              <w:fldChar w:fldCharType="begin"/>
            </w:r>
            <w:r>
              <w:rPr>
                <w:noProof/>
                <w:webHidden/>
              </w:rPr>
              <w:instrText xml:space="preserve"> PAGEREF _Toc136851587 \h </w:instrText>
            </w:r>
            <w:r>
              <w:rPr>
                <w:noProof/>
                <w:webHidden/>
              </w:rPr>
            </w:r>
            <w:r>
              <w:rPr>
                <w:noProof/>
                <w:webHidden/>
              </w:rPr>
              <w:fldChar w:fldCharType="separate"/>
            </w:r>
            <w:r>
              <w:rPr>
                <w:noProof/>
                <w:webHidden/>
              </w:rPr>
              <w:t>31</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88" w:history="1">
            <w:r w:rsidRPr="00725109">
              <w:rPr>
                <w:rStyle w:val="Hyperlink"/>
                <w:noProof/>
              </w:rPr>
              <w:t>Objective</w:t>
            </w:r>
            <w:r>
              <w:rPr>
                <w:noProof/>
                <w:webHidden/>
              </w:rPr>
              <w:tab/>
            </w:r>
            <w:r>
              <w:rPr>
                <w:noProof/>
                <w:webHidden/>
              </w:rPr>
              <w:fldChar w:fldCharType="begin"/>
            </w:r>
            <w:r>
              <w:rPr>
                <w:noProof/>
                <w:webHidden/>
              </w:rPr>
              <w:instrText xml:space="preserve"> PAGEREF _Toc136851588 \h </w:instrText>
            </w:r>
            <w:r>
              <w:rPr>
                <w:noProof/>
                <w:webHidden/>
              </w:rPr>
            </w:r>
            <w:r>
              <w:rPr>
                <w:noProof/>
                <w:webHidden/>
              </w:rPr>
              <w:fldChar w:fldCharType="separate"/>
            </w:r>
            <w:r>
              <w:rPr>
                <w:noProof/>
                <w:webHidden/>
              </w:rPr>
              <w:t>31</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89"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_Toc136851589 \h </w:instrText>
            </w:r>
            <w:r>
              <w:rPr>
                <w:noProof/>
                <w:webHidden/>
              </w:rPr>
            </w:r>
            <w:r>
              <w:rPr>
                <w:noProof/>
                <w:webHidden/>
              </w:rPr>
              <w:fldChar w:fldCharType="separate"/>
            </w:r>
            <w:r>
              <w:rPr>
                <w:noProof/>
                <w:webHidden/>
              </w:rPr>
              <w:t>31</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90"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_Toc136851590 \h </w:instrText>
            </w:r>
            <w:r>
              <w:rPr>
                <w:noProof/>
                <w:webHidden/>
              </w:rPr>
            </w:r>
            <w:r>
              <w:rPr>
                <w:noProof/>
                <w:webHidden/>
              </w:rPr>
              <w:fldChar w:fldCharType="separate"/>
            </w:r>
            <w:r>
              <w:rPr>
                <w:noProof/>
                <w:webHidden/>
              </w:rPr>
              <w:t>31</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91" w:history="1">
            <w:r w:rsidRPr="00725109">
              <w:rPr>
                <w:rStyle w:val="Hyperlink"/>
                <w:noProof/>
              </w:rPr>
              <w:t>Unit 8 Unignited Releases</w:t>
            </w:r>
            <w:r>
              <w:rPr>
                <w:noProof/>
                <w:webHidden/>
              </w:rPr>
              <w:tab/>
            </w:r>
            <w:r>
              <w:rPr>
                <w:noProof/>
                <w:webHidden/>
              </w:rPr>
              <w:fldChar w:fldCharType="begin"/>
            </w:r>
            <w:r>
              <w:rPr>
                <w:noProof/>
                <w:webHidden/>
              </w:rPr>
              <w:instrText xml:space="preserve"> PAGEREF _Toc136851591 \h </w:instrText>
            </w:r>
            <w:r>
              <w:rPr>
                <w:noProof/>
                <w:webHidden/>
              </w:rPr>
            </w:r>
            <w:r>
              <w:rPr>
                <w:noProof/>
                <w:webHidden/>
              </w:rPr>
              <w:fldChar w:fldCharType="separate"/>
            </w:r>
            <w:r>
              <w:rPr>
                <w:noProof/>
                <w:webHidden/>
              </w:rPr>
              <w:t>32</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92" w:history="1">
            <w:r w:rsidRPr="00725109">
              <w:rPr>
                <w:rStyle w:val="Hyperlink"/>
                <w:noProof/>
              </w:rPr>
              <w:t>Objective</w:t>
            </w:r>
            <w:r>
              <w:rPr>
                <w:noProof/>
                <w:webHidden/>
              </w:rPr>
              <w:tab/>
            </w:r>
            <w:r>
              <w:rPr>
                <w:noProof/>
                <w:webHidden/>
              </w:rPr>
              <w:fldChar w:fldCharType="begin"/>
            </w:r>
            <w:r>
              <w:rPr>
                <w:noProof/>
                <w:webHidden/>
              </w:rPr>
              <w:instrText xml:space="preserve"> PAGEREF _Toc136851592 \h </w:instrText>
            </w:r>
            <w:r>
              <w:rPr>
                <w:noProof/>
                <w:webHidden/>
              </w:rPr>
            </w:r>
            <w:r>
              <w:rPr>
                <w:noProof/>
                <w:webHidden/>
              </w:rPr>
              <w:fldChar w:fldCharType="separate"/>
            </w:r>
            <w:r>
              <w:rPr>
                <w:noProof/>
                <w:webHidden/>
              </w:rPr>
              <w:t>32</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93"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_Toc136851593 \h </w:instrText>
            </w:r>
            <w:r>
              <w:rPr>
                <w:noProof/>
                <w:webHidden/>
              </w:rPr>
            </w:r>
            <w:r>
              <w:rPr>
                <w:noProof/>
                <w:webHidden/>
              </w:rPr>
              <w:fldChar w:fldCharType="separate"/>
            </w:r>
            <w:r>
              <w:rPr>
                <w:noProof/>
                <w:webHidden/>
              </w:rPr>
              <w:t>32</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94"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_Toc136851594 \h </w:instrText>
            </w:r>
            <w:r>
              <w:rPr>
                <w:noProof/>
                <w:webHidden/>
              </w:rPr>
            </w:r>
            <w:r>
              <w:rPr>
                <w:noProof/>
                <w:webHidden/>
              </w:rPr>
              <w:fldChar w:fldCharType="separate"/>
            </w:r>
            <w:r>
              <w:rPr>
                <w:noProof/>
                <w:webHidden/>
              </w:rPr>
              <w:t>32</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95" w:history="1">
            <w:r w:rsidRPr="00725109">
              <w:rPr>
                <w:rStyle w:val="Hyperlink"/>
                <w:noProof/>
              </w:rPr>
              <w:t>Unit 9 Hazard Distances</w:t>
            </w:r>
            <w:r>
              <w:rPr>
                <w:noProof/>
                <w:webHidden/>
              </w:rPr>
              <w:tab/>
            </w:r>
            <w:r>
              <w:rPr>
                <w:noProof/>
                <w:webHidden/>
              </w:rPr>
              <w:fldChar w:fldCharType="begin"/>
            </w:r>
            <w:r>
              <w:rPr>
                <w:noProof/>
                <w:webHidden/>
              </w:rPr>
              <w:instrText xml:space="preserve"> PAGEREF _Toc136851595 \h </w:instrText>
            </w:r>
            <w:r>
              <w:rPr>
                <w:noProof/>
                <w:webHidden/>
              </w:rPr>
            </w:r>
            <w:r>
              <w:rPr>
                <w:noProof/>
                <w:webHidden/>
              </w:rPr>
              <w:fldChar w:fldCharType="separate"/>
            </w:r>
            <w:r>
              <w:rPr>
                <w:noProof/>
                <w:webHidden/>
              </w:rPr>
              <w:t>33</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96" w:history="1">
            <w:r w:rsidRPr="00725109">
              <w:rPr>
                <w:rStyle w:val="Hyperlink"/>
                <w:noProof/>
              </w:rPr>
              <w:t>Objective</w:t>
            </w:r>
            <w:r>
              <w:rPr>
                <w:noProof/>
                <w:webHidden/>
              </w:rPr>
              <w:tab/>
            </w:r>
            <w:r>
              <w:rPr>
                <w:noProof/>
                <w:webHidden/>
              </w:rPr>
              <w:fldChar w:fldCharType="begin"/>
            </w:r>
            <w:r>
              <w:rPr>
                <w:noProof/>
                <w:webHidden/>
              </w:rPr>
              <w:instrText xml:space="preserve"> PAGEREF _Toc136851596 \h </w:instrText>
            </w:r>
            <w:r>
              <w:rPr>
                <w:noProof/>
                <w:webHidden/>
              </w:rPr>
            </w:r>
            <w:r>
              <w:rPr>
                <w:noProof/>
                <w:webHidden/>
              </w:rPr>
              <w:fldChar w:fldCharType="separate"/>
            </w:r>
            <w:r>
              <w:rPr>
                <w:noProof/>
                <w:webHidden/>
              </w:rPr>
              <w:t>33</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97"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_Toc136851597 \h </w:instrText>
            </w:r>
            <w:r>
              <w:rPr>
                <w:noProof/>
                <w:webHidden/>
              </w:rPr>
            </w:r>
            <w:r>
              <w:rPr>
                <w:noProof/>
                <w:webHidden/>
              </w:rPr>
              <w:fldChar w:fldCharType="separate"/>
            </w:r>
            <w:r>
              <w:rPr>
                <w:noProof/>
                <w:webHidden/>
              </w:rPr>
              <w:t>33</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598"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_Toc136851598 \h </w:instrText>
            </w:r>
            <w:r>
              <w:rPr>
                <w:noProof/>
                <w:webHidden/>
              </w:rPr>
            </w:r>
            <w:r>
              <w:rPr>
                <w:noProof/>
                <w:webHidden/>
              </w:rPr>
              <w:fldChar w:fldCharType="separate"/>
            </w:r>
            <w:r>
              <w:rPr>
                <w:noProof/>
                <w:webHidden/>
              </w:rPr>
              <w:t>33</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599" w:history="1">
            <w:r w:rsidRPr="00725109">
              <w:rPr>
                <w:rStyle w:val="Hyperlink"/>
                <w:noProof/>
              </w:rPr>
              <w:t>Unit 10 Explosions</w:t>
            </w:r>
            <w:r>
              <w:rPr>
                <w:noProof/>
                <w:webHidden/>
              </w:rPr>
              <w:tab/>
            </w:r>
            <w:r>
              <w:rPr>
                <w:noProof/>
                <w:webHidden/>
              </w:rPr>
              <w:fldChar w:fldCharType="begin"/>
            </w:r>
            <w:r>
              <w:rPr>
                <w:noProof/>
                <w:webHidden/>
              </w:rPr>
              <w:instrText xml:space="preserve"> PAGEREF _Toc136851599 \h </w:instrText>
            </w:r>
            <w:r>
              <w:rPr>
                <w:noProof/>
                <w:webHidden/>
              </w:rPr>
            </w:r>
            <w:r>
              <w:rPr>
                <w:noProof/>
                <w:webHidden/>
              </w:rPr>
              <w:fldChar w:fldCharType="separate"/>
            </w:r>
            <w:r>
              <w:rPr>
                <w:noProof/>
                <w:webHidden/>
              </w:rPr>
              <w:t>34</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00" w:history="1">
            <w:r w:rsidRPr="00725109">
              <w:rPr>
                <w:rStyle w:val="Hyperlink"/>
                <w:noProof/>
              </w:rPr>
              <w:t>Objective</w:t>
            </w:r>
            <w:r>
              <w:rPr>
                <w:noProof/>
                <w:webHidden/>
              </w:rPr>
              <w:tab/>
            </w:r>
            <w:r>
              <w:rPr>
                <w:noProof/>
                <w:webHidden/>
              </w:rPr>
              <w:fldChar w:fldCharType="begin"/>
            </w:r>
            <w:r>
              <w:rPr>
                <w:noProof/>
                <w:webHidden/>
              </w:rPr>
              <w:instrText xml:space="preserve"> PAGEREF _Toc136851600 \h </w:instrText>
            </w:r>
            <w:r>
              <w:rPr>
                <w:noProof/>
                <w:webHidden/>
              </w:rPr>
            </w:r>
            <w:r>
              <w:rPr>
                <w:noProof/>
                <w:webHidden/>
              </w:rPr>
              <w:fldChar w:fldCharType="separate"/>
            </w:r>
            <w:r>
              <w:rPr>
                <w:noProof/>
                <w:webHidden/>
              </w:rPr>
              <w:t>34</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01"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_Toc136851601 \h </w:instrText>
            </w:r>
            <w:r>
              <w:rPr>
                <w:noProof/>
                <w:webHidden/>
              </w:rPr>
            </w:r>
            <w:r>
              <w:rPr>
                <w:noProof/>
                <w:webHidden/>
              </w:rPr>
              <w:fldChar w:fldCharType="separate"/>
            </w:r>
            <w:r>
              <w:rPr>
                <w:noProof/>
                <w:webHidden/>
              </w:rPr>
              <w:t>34</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02"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_Toc136851602 \h </w:instrText>
            </w:r>
            <w:r>
              <w:rPr>
                <w:noProof/>
                <w:webHidden/>
              </w:rPr>
            </w:r>
            <w:r>
              <w:rPr>
                <w:noProof/>
                <w:webHidden/>
              </w:rPr>
              <w:fldChar w:fldCharType="separate"/>
            </w:r>
            <w:r>
              <w:rPr>
                <w:noProof/>
                <w:webHidden/>
              </w:rPr>
              <w:t>34</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03" w:history="1">
            <w:r w:rsidRPr="00725109">
              <w:rPr>
                <w:rStyle w:val="Hyperlink"/>
                <w:noProof/>
              </w:rPr>
              <w:t>Unit 11 Confined Spaces</w:t>
            </w:r>
            <w:r>
              <w:rPr>
                <w:noProof/>
                <w:webHidden/>
              </w:rPr>
              <w:tab/>
            </w:r>
            <w:r>
              <w:rPr>
                <w:noProof/>
                <w:webHidden/>
              </w:rPr>
              <w:fldChar w:fldCharType="begin"/>
            </w:r>
            <w:r>
              <w:rPr>
                <w:noProof/>
                <w:webHidden/>
              </w:rPr>
              <w:instrText xml:space="preserve"> PAGEREF _Toc136851603 \h </w:instrText>
            </w:r>
            <w:r>
              <w:rPr>
                <w:noProof/>
                <w:webHidden/>
              </w:rPr>
            </w:r>
            <w:r>
              <w:rPr>
                <w:noProof/>
                <w:webHidden/>
              </w:rPr>
              <w:fldChar w:fldCharType="separate"/>
            </w:r>
            <w:r>
              <w:rPr>
                <w:noProof/>
                <w:webHidden/>
              </w:rPr>
              <w:t>35</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04" w:history="1">
            <w:r w:rsidRPr="00725109">
              <w:rPr>
                <w:rStyle w:val="Hyperlink"/>
                <w:noProof/>
              </w:rPr>
              <w:t>Objective</w:t>
            </w:r>
            <w:r>
              <w:rPr>
                <w:noProof/>
                <w:webHidden/>
              </w:rPr>
              <w:tab/>
            </w:r>
            <w:r>
              <w:rPr>
                <w:noProof/>
                <w:webHidden/>
              </w:rPr>
              <w:fldChar w:fldCharType="begin"/>
            </w:r>
            <w:r>
              <w:rPr>
                <w:noProof/>
                <w:webHidden/>
              </w:rPr>
              <w:instrText xml:space="preserve"> PAGEREF _Toc136851604 \h </w:instrText>
            </w:r>
            <w:r>
              <w:rPr>
                <w:noProof/>
                <w:webHidden/>
              </w:rPr>
            </w:r>
            <w:r>
              <w:rPr>
                <w:noProof/>
                <w:webHidden/>
              </w:rPr>
              <w:fldChar w:fldCharType="separate"/>
            </w:r>
            <w:r>
              <w:rPr>
                <w:noProof/>
                <w:webHidden/>
              </w:rPr>
              <w:t>35</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05"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_Toc136851605 \h </w:instrText>
            </w:r>
            <w:r>
              <w:rPr>
                <w:noProof/>
                <w:webHidden/>
              </w:rPr>
            </w:r>
            <w:r>
              <w:rPr>
                <w:noProof/>
                <w:webHidden/>
              </w:rPr>
              <w:fldChar w:fldCharType="separate"/>
            </w:r>
            <w:r>
              <w:rPr>
                <w:noProof/>
                <w:webHidden/>
              </w:rPr>
              <w:t>35</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06"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_Toc136851606 \h </w:instrText>
            </w:r>
            <w:r>
              <w:rPr>
                <w:noProof/>
                <w:webHidden/>
              </w:rPr>
            </w:r>
            <w:r>
              <w:rPr>
                <w:noProof/>
                <w:webHidden/>
              </w:rPr>
              <w:fldChar w:fldCharType="separate"/>
            </w:r>
            <w:r>
              <w:rPr>
                <w:noProof/>
                <w:webHidden/>
              </w:rPr>
              <w:t>35</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07" w:history="1">
            <w:r w:rsidRPr="00725109">
              <w:rPr>
                <w:rStyle w:val="Hyperlink"/>
                <w:noProof/>
              </w:rPr>
              <w:t>Unit 12 Refuelling Stations</w:t>
            </w:r>
            <w:r>
              <w:rPr>
                <w:noProof/>
                <w:webHidden/>
              </w:rPr>
              <w:tab/>
            </w:r>
            <w:r>
              <w:rPr>
                <w:noProof/>
                <w:webHidden/>
              </w:rPr>
              <w:fldChar w:fldCharType="begin"/>
            </w:r>
            <w:r>
              <w:rPr>
                <w:noProof/>
                <w:webHidden/>
              </w:rPr>
              <w:instrText xml:space="preserve"> PAGEREF _Toc136851607 \h </w:instrText>
            </w:r>
            <w:r>
              <w:rPr>
                <w:noProof/>
                <w:webHidden/>
              </w:rPr>
            </w:r>
            <w:r>
              <w:rPr>
                <w:noProof/>
                <w:webHidden/>
              </w:rPr>
              <w:fldChar w:fldCharType="separate"/>
            </w:r>
            <w:r>
              <w:rPr>
                <w:noProof/>
                <w:webHidden/>
              </w:rPr>
              <w:t>36</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08" w:history="1">
            <w:r w:rsidRPr="00725109">
              <w:rPr>
                <w:rStyle w:val="Hyperlink"/>
                <w:noProof/>
              </w:rPr>
              <w:t>Objective</w:t>
            </w:r>
            <w:r>
              <w:rPr>
                <w:noProof/>
                <w:webHidden/>
              </w:rPr>
              <w:tab/>
            </w:r>
            <w:r>
              <w:rPr>
                <w:noProof/>
                <w:webHidden/>
              </w:rPr>
              <w:fldChar w:fldCharType="begin"/>
            </w:r>
            <w:r>
              <w:rPr>
                <w:noProof/>
                <w:webHidden/>
              </w:rPr>
              <w:instrText xml:space="preserve"> PAGEREF _Toc136851608 \h </w:instrText>
            </w:r>
            <w:r>
              <w:rPr>
                <w:noProof/>
                <w:webHidden/>
              </w:rPr>
            </w:r>
            <w:r>
              <w:rPr>
                <w:noProof/>
                <w:webHidden/>
              </w:rPr>
              <w:fldChar w:fldCharType="separate"/>
            </w:r>
            <w:r>
              <w:rPr>
                <w:noProof/>
                <w:webHidden/>
              </w:rPr>
              <w:t>36</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09"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_Toc136851609 \h </w:instrText>
            </w:r>
            <w:r>
              <w:rPr>
                <w:noProof/>
                <w:webHidden/>
              </w:rPr>
            </w:r>
            <w:r>
              <w:rPr>
                <w:noProof/>
                <w:webHidden/>
              </w:rPr>
              <w:fldChar w:fldCharType="separate"/>
            </w:r>
            <w:r>
              <w:rPr>
                <w:noProof/>
                <w:webHidden/>
              </w:rPr>
              <w:t>36</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10"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_Toc136851610 \h </w:instrText>
            </w:r>
            <w:r>
              <w:rPr>
                <w:noProof/>
                <w:webHidden/>
              </w:rPr>
            </w:r>
            <w:r>
              <w:rPr>
                <w:noProof/>
                <w:webHidden/>
              </w:rPr>
              <w:fldChar w:fldCharType="separate"/>
            </w:r>
            <w:r>
              <w:rPr>
                <w:noProof/>
                <w:webHidden/>
              </w:rPr>
              <w:t>36</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11" w:history="1">
            <w:r w:rsidRPr="00725109">
              <w:rPr>
                <w:rStyle w:val="Hyperlink"/>
                <w:noProof/>
              </w:rPr>
              <w:t>Unit 13 Standard Operating Practice</w:t>
            </w:r>
            <w:r>
              <w:rPr>
                <w:noProof/>
                <w:webHidden/>
              </w:rPr>
              <w:tab/>
            </w:r>
            <w:r>
              <w:rPr>
                <w:noProof/>
                <w:webHidden/>
              </w:rPr>
              <w:fldChar w:fldCharType="begin"/>
            </w:r>
            <w:r>
              <w:rPr>
                <w:noProof/>
                <w:webHidden/>
              </w:rPr>
              <w:instrText xml:space="preserve"> PAGEREF _Toc136851611 \h </w:instrText>
            </w:r>
            <w:r>
              <w:rPr>
                <w:noProof/>
                <w:webHidden/>
              </w:rPr>
            </w:r>
            <w:r>
              <w:rPr>
                <w:noProof/>
                <w:webHidden/>
              </w:rPr>
              <w:fldChar w:fldCharType="separate"/>
            </w:r>
            <w:r>
              <w:rPr>
                <w:noProof/>
                <w:webHidden/>
              </w:rPr>
              <w:t>37</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12" w:history="1">
            <w:r w:rsidRPr="00725109">
              <w:rPr>
                <w:rStyle w:val="Hyperlink"/>
                <w:noProof/>
              </w:rPr>
              <w:t>Objective</w:t>
            </w:r>
            <w:r>
              <w:rPr>
                <w:noProof/>
                <w:webHidden/>
              </w:rPr>
              <w:tab/>
            </w:r>
            <w:r>
              <w:rPr>
                <w:noProof/>
                <w:webHidden/>
              </w:rPr>
              <w:fldChar w:fldCharType="begin"/>
            </w:r>
            <w:r>
              <w:rPr>
                <w:noProof/>
                <w:webHidden/>
              </w:rPr>
              <w:instrText xml:space="preserve"> PAGEREF _Toc136851612 \h </w:instrText>
            </w:r>
            <w:r>
              <w:rPr>
                <w:noProof/>
                <w:webHidden/>
              </w:rPr>
            </w:r>
            <w:r>
              <w:rPr>
                <w:noProof/>
                <w:webHidden/>
              </w:rPr>
              <w:fldChar w:fldCharType="separate"/>
            </w:r>
            <w:r>
              <w:rPr>
                <w:noProof/>
                <w:webHidden/>
              </w:rPr>
              <w:t>37</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13"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_Toc136851613 \h </w:instrText>
            </w:r>
            <w:r>
              <w:rPr>
                <w:noProof/>
                <w:webHidden/>
              </w:rPr>
            </w:r>
            <w:r>
              <w:rPr>
                <w:noProof/>
                <w:webHidden/>
              </w:rPr>
              <w:fldChar w:fldCharType="separate"/>
            </w:r>
            <w:r>
              <w:rPr>
                <w:noProof/>
                <w:webHidden/>
              </w:rPr>
              <w:t>37</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14"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_Toc136851614 \h </w:instrText>
            </w:r>
            <w:r>
              <w:rPr>
                <w:noProof/>
                <w:webHidden/>
              </w:rPr>
            </w:r>
            <w:r>
              <w:rPr>
                <w:noProof/>
                <w:webHidden/>
              </w:rPr>
              <w:fldChar w:fldCharType="separate"/>
            </w:r>
            <w:r>
              <w:rPr>
                <w:noProof/>
                <w:webHidden/>
              </w:rPr>
              <w:t>37</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15" w:history="1">
            <w:r w:rsidRPr="00725109">
              <w:rPr>
                <w:rStyle w:val="Hyperlink"/>
                <w:noProof/>
              </w:rPr>
              <w:t>Unit 14 Fuel Cell Vehicles</w:t>
            </w:r>
            <w:r>
              <w:rPr>
                <w:noProof/>
                <w:webHidden/>
              </w:rPr>
              <w:tab/>
            </w:r>
            <w:r>
              <w:rPr>
                <w:noProof/>
                <w:webHidden/>
              </w:rPr>
              <w:fldChar w:fldCharType="begin"/>
            </w:r>
            <w:r>
              <w:rPr>
                <w:noProof/>
                <w:webHidden/>
              </w:rPr>
              <w:instrText xml:space="preserve"> PAGEREF _Toc136851615 \h </w:instrText>
            </w:r>
            <w:r>
              <w:rPr>
                <w:noProof/>
                <w:webHidden/>
              </w:rPr>
            </w:r>
            <w:r>
              <w:rPr>
                <w:noProof/>
                <w:webHidden/>
              </w:rPr>
              <w:fldChar w:fldCharType="separate"/>
            </w:r>
            <w:r>
              <w:rPr>
                <w:noProof/>
                <w:webHidden/>
              </w:rPr>
              <w:t>38</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16" w:history="1">
            <w:r w:rsidRPr="00725109">
              <w:rPr>
                <w:rStyle w:val="Hyperlink"/>
                <w:noProof/>
              </w:rPr>
              <w:t>Objective</w:t>
            </w:r>
            <w:r>
              <w:rPr>
                <w:noProof/>
                <w:webHidden/>
              </w:rPr>
              <w:tab/>
            </w:r>
            <w:r>
              <w:rPr>
                <w:noProof/>
                <w:webHidden/>
              </w:rPr>
              <w:fldChar w:fldCharType="begin"/>
            </w:r>
            <w:r>
              <w:rPr>
                <w:noProof/>
                <w:webHidden/>
              </w:rPr>
              <w:instrText xml:space="preserve"> PAGEREF _Toc136851616 \h </w:instrText>
            </w:r>
            <w:r>
              <w:rPr>
                <w:noProof/>
                <w:webHidden/>
              </w:rPr>
            </w:r>
            <w:r>
              <w:rPr>
                <w:noProof/>
                <w:webHidden/>
              </w:rPr>
              <w:fldChar w:fldCharType="separate"/>
            </w:r>
            <w:r>
              <w:rPr>
                <w:noProof/>
                <w:webHidden/>
              </w:rPr>
              <w:t>38</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17"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_Toc136851617 \h </w:instrText>
            </w:r>
            <w:r>
              <w:rPr>
                <w:noProof/>
                <w:webHidden/>
              </w:rPr>
            </w:r>
            <w:r>
              <w:rPr>
                <w:noProof/>
                <w:webHidden/>
              </w:rPr>
              <w:fldChar w:fldCharType="separate"/>
            </w:r>
            <w:r>
              <w:rPr>
                <w:noProof/>
                <w:webHidden/>
              </w:rPr>
              <w:t>38</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18"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_Toc136851618 \h </w:instrText>
            </w:r>
            <w:r>
              <w:rPr>
                <w:noProof/>
                <w:webHidden/>
              </w:rPr>
            </w:r>
            <w:r>
              <w:rPr>
                <w:noProof/>
                <w:webHidden/>
              </w:rPr>
              <w:fldChar w:fldCharType="separate"/>
            </w:r>
            <w:r>
              <w:rPr>
                <w:noProof/>
                <w:webHidden/>
              </w:rPr>
              <w:t>38</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19" w:history="1">
            <w:r w:rsidRPr="00725109">
              <w:rPr>
                <w:rStyle w:val="Hyperlink"/>
                <w:noProof/>
              </w:rPr>
              <w:t>Unit 15 Fuel Cell Buses</w:t>
            </w:r>
            <w:r>
              <w:rPr>
                <w:noProof/>
                <w:webHidden/>
              </w:rPr>
              <w:tab/>
            </w:r>
            <w:r>
              <w:rPr>
                <w:noProof/>
                <w:webHidden/>
              </w:rPr>
              <w:fldChar w:fldCharType="begin"/>
            </w:r>
            <w:r>
              <w:rPr>
                <w:noProof/>
                <w:webHidden/>
              </w:rPr>
              <w:instrText xml:space="preserve"> PAGEREF _Toc136851619 \h </w:instrText>
            </w:r>
            <w:r>
              <w:rPr>
                <w:noProof/>
                <w:webHidden/>
              </w:rPr>
            </w:r>
            <w:r>
              <w:rPr>
                <w:noProof/>
                <w:webHidden/>
              </w:rPr>
              <w:fldChar w:fldCharType="separate"/>
            </w:r>
            <w:r>
              <w:rPr>
                <w:noProof/>
                <w:webHidden/>
              </w:rPr>
              <w:t>39</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20" w:history="1">
            <w:r w:rsidRPr="00725109">
              <w:rPr>
                <w:rStyle w:val="Hyperlink"/>
                <w:noProof/>
              </w:rPr>
              <w:t>Objective</w:t>
            </w:r>
            <w:r>
              <w:rPr>
                <w:noProof/>
                <w:webHidden/>
              </w:rPr>
              <w:tab/>
            </w:r>
            <w:r>
              <w:rPr>
                <w:noProof/>
                <w:webHidden/>
              </w:rPr>
              <w:fldChar w:fldCharType="begin"/>
            </w:r>
            <w:r>
              <w:rPr>
                <w:noProof/>
                <w:webHidden/>
              </w:rPr>
              <w:instrText xml:space="preserve"> PAGEREF _Toc136851620 \h </w:instrText>
            </w:r>
            <w:r>
              <w:rPr>
                <w:noProof/>
                <w:webHidden/>
              </w:rPr>
            </w:r>
            <w:r>
              <w:rPr>
                <w:noProof/>
                <w:webHidden/>
              </w:rPr>
              <w:fldChar w:fldCharType="separate"/>
            </w:r>
            <w:r>
              <w:rPr>
                <w:noProof/>
                <w:webHidden/>
              </w:rPr>
              <w:t>39</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21"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_Toc136851621 \h </w:instrText>
            </w:r>
            <w:r>
              <w:rPr>
                <w:noProof/>
                <w:webHidden/>
              </w:rPr>
            </w:r>
            <w:r>
              <w:rPr>
                <w:noProof/>
                <w:webHidden/>
              </w:rPr>
              <w:fldChar w:fldCharType="separate"/>
            </w:r>
            <w:r>
              <w:rPr>
                <w:noProof/>
                <w:webHidden/>
              </w:rPr>
              <w:t>39</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22"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_Toc136851622 \h </w:instrText>
            </w:r>
            <w:r>
              <w:rPr>
                <w:noProof/>
                <w:webHidden/>
              </w:rPr>
            </w:r>
            <w:r>
              <w:rPr>
                <w:noProof/>
                <w:webHidden/>
              </w:rPr>
              <w:fldChar w:fldCharType="separate"/>
            </w:r>
            <w:r>
              <w:rPr>
                <w:noProof/>
                <w:webHidden/>
              </w:rPr>
              <w:t>39</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23" w:history="1">
            <w:r w:rsidRPr="00725109">
              <w:rPr>
                <w:rStyle w:val="Hyperlink"/>
                <w:noProof/>
              </w:rPr>
              <w:t>Unit 16 Fuel Cell Trucks</w:t>
            </w:r>
            <w:r>
              <w:rPr>
                <w:noProof/>
                <w:webHidden/>
              </w:rPr>
              <w:tab/>
            </w:r>
            <w:r>
              <w:rPr>
                <w:noProof/>
                <w:webHidden/>
              </w:rPr>
              <w:fldChar w:fldCharType="begin"/>
            </w:r>
            <w:r>
              <w:rPr>
                <w:noProof/>
                <w:webHidden/>
              </w:rPr>
              <w:instrText xml:space="preserve"> PAGEREF _Toc136851623 \h </w:instrText>
            </w:r>
            <w:r>
              <w:rPr>
                <w:noProof/>
                <w:webHidden/>
              </w:rPr>
            </w:r>
            <w:r>
              <w:rPr>
                <w:noProof/>
                <w:webHidden/>
              </w:rPr>
              <w:fldChar w:fldCharType="separate"/>
            </w:r>
            <w:r>
              <w:rPr>
                <w:noProof/>
                <w:webHidden/>
              </w:rPr>
              <w:t>40</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24" w:history="1">
            <w:r w:rsidRPr="00725109">
              <w:rPr>
                <w:rStyle w:val="Hyperlink"/>
                <w:noProof/>
              </w:rPr>
              <w:t>Objective</w:t>
            </w:r>
            <w:r>
              <w:rPr>
                <w:noProof/>
                <w:webHidden/>
              </w:rPr>
              <w:tab/>
            </w:r>
            <w:r>
              <w:rPr>
                <w:noProof/>
                <w:webHidden/>
              </w:rPr>
              <w:fldChar w:fldCharType="begin"/>
            </w:r>
            <w:r>
              <w:rPr>
                <w:noProof/>
                <w:webHidden/>
              </w:rPr>
              <w:instrText xml:space="preserve"> PAGEREF _Toc136851624 \h </w:instrText>
            </w:r>
            <w:r>
              <w:rPr>
                <w:noProof/>
                <w:webHidden/>
              </w:rPr>
            </w:r>
            <w:r>
              <w:rPr>
                <w:noProof/>
                <w:webHidden/>
              </w:rPr>
              <w:fldChar w:fldCharType="separate"/>
            </w:r>
            <w:r>
              <w:rPr>
                <w:noProof/>
                <w:webHidden/>
              </w:rPr>
              <w:t>40</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25"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_Toc136851625 \h </w:instrText>
            </w:r>
            <w:r>
              <w:rPr>
                <w:noProof/>
                <w:webHidden/>
              </w:rPr>
            </w:r>
            <w:r>
              <w:rPr>
                <w:noProof/>
                <w:webHidden/>
              </w:rPr>
              <w:fldChar w:fldCharType="separate"/>
            </w:r>
            <w:r>
              <w:rPr>
                <w:noProof/>
                <w:webHidden/>
              </w:rPr>
              <w:t>40</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26"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_Toc136851626 \h </w:instrText>
            </w:r>
            <w:r>
              <w:rPr>
                <w:noProof/>
                <w:webHidden/>
              </w:rPr>
            </w:r>
            <w:r>
              <w:rPr>
                <w:noProof/>
                <w:webHidden/>
              </w:rPr>
              <w:fldChar w:fldCharType="separate"/>
            </w:r>
            <w:r>
              <w:rPr>
                <w:noProof/>
                <w:webHidden/>
              </w:rPr>
              <w:t>40</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27" w:history="1">
            <w:r w:rsidRPr="00725109">
              <w:rPr>
                <w:rStyle w:val="Hyperlink"/>
                <w:noProof/>
              </w:rPr>
              <w:t>Unit 17 Fuel Cell Trains</w:t>
            </w:r>
            <w:r>
              <w:rPr>
                <w:noProof/>
                <w:webHidden/>
              </w:rPr>
              <w:tab/>
            </w:r>
            <w:r>
              <w:rPr>
                <w:noProof/>
                <w:webHidden/>
              </w:rPr>
              <w:fldChar w:fldCharType="begin"/>
            </w:r>
            <w:r>
              <w:rPr>
                <w:noProof/>
                <w:webHidden/>
              </w:rPr>
              <w:instrText xml:space="preserve"> PAGEREF _Toc136851627 \h </w:instrText>
            </w:r>
            <w:r>
              <w:rPr>
                <w:noProof/>
                <w:webHidden/>
              </w:rPr>
            </w:r>
            <w:r>
              <w:rPr>
                <w:noProof/>
                <w:webHidden/>
              </w:rPr>
              <w:fldChar w:fldCharType="separate"/>
            </w:r>
            <w:r>
              <w:rPr>
                <w:noProof/>
                <w:webHidden/>
              </w:rPr>
              <w:t>41</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28" w:history="1">
            <w:r w:rsidRPr="00725109">
              <w:rPr>
                <w:rStyle w:val="Hyperlink"/>
                <w:noProof/>
              </w:rPr>
              <w:t>Objective</w:t>
            </w:r>
            <w:r>
              <w:rPr>
                <w:noProof/>
                <w:webHidden/>
              </w:rPr>
              <w:tab/>
            </w:r>
            <w:r>
              <w:rPr>
                <w:noProof/>
                <w:webHidden/>
              </w:rPr>
              <w:fldChar w:fldCharType="begin"/>
            </w:r>
            <w:r>
              <w:rPr>
                <w:noProof/>
                <w:webHidden/>
              </w:rPr>
              <w:instrText xml:space="preserve"> PAGEREF _Toc136851628 \h </w:instrText>
            </w:r>
            <w:r>
              <w:rPr>
                <w:noProof/>
                <w:webHidden/>
              </w:rPr>
            </w:r>
            <w:r>
              <w:rPr>
                <w:noProof/>
                <w:webHidden/>
              </w:rPr>
              <w:fldChar w:fldCharType="separate"/>
            </w:r>
            <w:r>
              <w:rPr>
                <w:noProof/>
                <w:webHidden/>
              </w:rPr>
              <w:t>41</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29"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_Toc136851629 \h </w:instrText>
            </w:r>
            <w:r>
              <w:rPr>
                <w:noProof/>
                <w:webHidden/>
              </w:rPr>
            </w:r>
            <w:r>
              <w:rPr>
                <w:noProof/>
                <w:webHidden/>
              </w:rPr>
              <w:fldChar w:fldCharType="separate"/>
            </w:r>
            <w:r>
              <w:rPr>
                <w:noProof/>
                <w:webHidden/>
              </w:rPr>
              <w:t>41</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30"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_Toc136851630 \h </w:instrText>
            </w:r>
            <w:r>
              <w:rPr>
                <w:noProof/>
                <w:webHidden/>
              </w:rPr>
            </w:r>
            <w:r>
              <w:rPr>
                <w:noProof/>
                <w:webHidden/>
              </w:rPr>
              <w:fldChar w:fldCharType="separate"/>
            </w:r>
            <w:r>
              <w:rPr>
                <w:noProof/>
                <w:webHidden/>
              </w:rPr>
              <w:t>41</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31" w:history="1">
            <w:r w:rsidRPr="00725109">
              <w:rPr>
                <w:rStyle w:val="Hyperlink"/>
                <w:noProof/>
              </w:rPr>
              <w:t>Unit 18 Trailers</w:t>
            </w:r>
            <w:r>
              <w:rPr>
                <w:noProof/>
                <w:webHidden/>
              </w:rPr>
              <w:tab/>
            </w:r>
            <w:r>
              <w:rPr>
                <w:noProof/>
                <w:webHidden/>
              </w:rPr>
              <w:fldChar w:fldCharType="begin"/>
            </w:r>
            <w:r>
              <w:rPr>
                <w:noProof/>
                <w:webHidden/>
              </w:rPr>
              <w:instrText xml:space="preserve"> PAGEREF _Toc136851631 \h </w:instrText>
            </w:r>
            <w:r>
              <w:rPr>
                <w:noProof/>
                <w:webHidden/>
              </w:rPr>
            </w:r>
            <w:r>
              <w:rPr>
                <w:noProof/>
                <w:webHidden/>
              </w:rPr>
              <w:fldChar w:fldCharType="separate"/>
            </w:r>
            <w:r>
              <w:rPr>
                <w:noProof/>
                <w:webHidden/>
              </w:rPr>
              <w:t>42</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32" w:history="1">
            <w:r w:rsidRPr="00725109">
              <w:rPr>
                <w:rStyle w:val="Hyperlink"/>
                <w:noProof/>
              </w:rPr>
              <w:t>Objective</w:t>
            </w:r>
            <w:r>
              <w:rPr>
                <w:noProof/>
                <w:webHidden/>
              </w:rPr>
              <w:tab/>
            </w:r>
            <w:r>
              <w:rPr>
                <w:noProof/>
                <w:webHidden/>
              </w:rPr>
              <w:fldChar w:fldCharType="begin"/>
            </w:r>
            <w:r>
              <w:rPr>
                <w:noProof/>
                <w:webHidden/>
              </w:rPr>
              <w:instrText xml:space="preserve"> PAGEREF _Toc136851632 \h </w:instrText>
            </w:r>
            <w:r>
              <w:rPr>
                <w:noProof/>
                <w:webHidden/>
              </w:rPr>
            </w:r>
            <w:r>
              <w:rPr>
                <w:noProof/>
                <w:webHidden/>
              </w:rPr>
              <w:fldChar w:fldCharType="separate"/>
            </w:r>
            <w:r>
              <w:rPr>
                <w:noProof/>
                <w:webHidden/>
              </w:rPr>
              <w:t>42</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33"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_Toc136851633 \h </w:instrText>
            </w:r>
            <w:r>
              <w:rPr>
                <w:noProof/>
                <w:webHidden/>
              </w:rPr>
            </w:r>
            <w:r>
              <w:rPr>
                <w:noProof/>
                <w:webHidden/>
              </w:rPr>
              <w:fldChar w:fldCharType="separate"/>
            </w:r>
            <w:r>
              <w:rPr>
                <w:noProof/>
                <w:webHidden/>
              </w:rPr>
              <w:t>42</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34"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_Toc136851634 \h </w:instrText>
            </w:r>
            <w:r>
              <w:rPr>
                <w:noProof/>
                <w:webHidden/>
              </w:rPr>
            </w:r>
            <w:r>
              <w:rPr>
                <w:noProof/>
                <w:webHidden/>
              </w:rPr>
              <w:fldChar w:fldCharType="separate"/>
            </w:r>
            <w:r>
              <w:rPr>
                <w:noProof/>
                <w:webHidden/>
              </w:rPr>
              <w:t>42</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35" w:history="1">
            <w:r w:rsidRPr="00725109">
              <w:rPr>
                <w:rStyle w:val="Hyperlink"/>
                <w:noProof/>
              </w:rPr>
              <w:t>Unit 19 Industrial Refuelling Stations</w:t>
            </w:r>
            <w:r>
              <w:rPr>
                <w:noProof/>
                <w:webHidden/>
              </w:rPr>
              <w:tab/>
            </w:r>
            <w:r>
              <w:rPr>
                <w:noProof/>
                <w:webHidden/>
              </w:rPr>
              <w:fldChar w:fldCharType="begin"/>
            </w:r>
            <w:r>
              <w:rPr>
                <w:noProof/>
                <w:webHidden/>
              </w:rPr>
              <w:instrText xml:space="preserve"> PAGEREF _Toc136851635 \h </w:instrText>
            </w:r>
            <w:r>
              <w:rPr>
                <w:noProof/>
                <w:webHidden/>
              </w:rPr>
            </w:r>
            <w:r>
              <w:rPr>
                <w:noProof/>
                <w:webHidden/>
              </w:rPr>
              <w:fldChar w:fldCharType="separate"/>
            </w:r>
            <w:r>
              <w:rPr>
                <w:noProof/>
                <w:webHidden/>
              </w:rPr>
              <w:t>43</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36" w:history="1">
            <w:r w:rsidRPr="00725109">
              <w:rPr>
                <w:rStyle w:val="Hyperlink"/>
                <w:noProof/>
              </w:rPr>
              <w:t>Objective</w:t>
            </w:r>
            <w:r>
              <w:rPr>
                <w:noProof/>
                <w:webHidden/>
              </w:rPr>
              <w:tab/>
            </w:r>
            <w:r>
              <w:rPr>
                <w:noProof/>
                <w:webHidden/>
              </w:rPr>
              <w:fldChar w:fldCharType="begin"/>
            </w:r>
            <w:r>
              <w:rPr>
                <w:noProof/>
                <w:webHidden/>
              </w:rPr>
              <w:instrText xml:space="preserve"> PAGEREF _Toc136851636 \h </w:instrText>
            </w:r>
            <w:r>
              <w:rPr>
                <w:noProof/>
                <w:webHidden/>
              </w:rPr>
            </w:r>
            <w:r>
              <w:rPr>
                <w:noProof/>
                <w:webHidden/>
              </w:rPr>
              <w:fldChar w:fldCharType="separate"/>
            </w:r>
            <w:r>
              <w:rPr>
                <w:noProof/>
                <w:webHidden/>
              </w:rPr>
              <w:t>43</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37"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_Toc136851637 \h </w:instrText>
            </w:r>
            <w:r>
              <w:rPr>
                <w:noProof/>
                <w:webHidden/>
              </w:rPr>
            </w:r>
            <w:r>
              <w:rPr>
                <w:noProof/>
                <w:webHidden/>
              </w:rPr>
              <w:fldChar w:fldCharType="separate"/>
            </w:r>
            <w:r>
              <w:rPr>
                <w:noProof/>
                <w:webHidden/>
              </w:rPr>
              <w:t>43</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38"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_Toc136851638 \h </w:instrText>
            </w:r>
            <w:r>
              <w:rPr>
                <w:noProof/>
                <w:webHidden/>
              </w:rPr>
            </w:r>
            <w:r>
              <w:rPr>
                <w:noProof/>
                <w:webHidden/>
              </w:rPr>
              <w:fldChar w:fldCharType="separate"/>
            </w:r>
            <w:r>
              <w:rPr>
                <w:noProof/>
                <w:webHidden/>
              </w:rPr>
              <w:t>43</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39" w:history="1">
            <w:r w:rsidRPr="00725109">
              <w:rPr>
                <w:rStyle w:val="Hyperlink"/>
                <w:noProof/>
              </w:rPr>
              <w:t>Unit 20 Generation Plant</w:t>
            </w:r>
            <w:r>
              <w:rPr>
                <w:noProof/>
                <w:webHidden/>
              </w:rPr>
              <w:tab/>
            </w:r>
            <w:r>
              <w:rPr>
                <w:noProof/>
                <w:webHidden/>
              </w:rPr>
              <w:fldChar w:fldCharType="begin"/>
            </w:r>
            <w:r>
              <w:rPr>
                <w:noProof/>
                <w:webHidden/>
              </w:rPr>
              <w:instrText xml:space="preserve"> PAGEREF _Toc136851639 \h </w:instrText>
            </w:r>
            <w:r>
              <w:rPr>
                <w:noProof/>
                <w:webHidden/>
              </w:rPr>
            </w:r>
            <w:r>
              <w:rPr>
                <w:noProof/>
                <w:webHidden/>
              </w:rPr>
              <w:fldChar w:fldCharType="separate"/>
            </w:r>
            <w:r>
              <w:rPr>
                <w:noProof/>
                <w:webHidden/>
              </w:rPr>
              <w:t>44</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40" w:history="1">
            <w:r w:rsidRPr="00725109">
              <w:rPr>
                <w:rStyle w:val="Hyperlink"/>
                <w:noProof/>
              </w:rPr>
              <w:t>Objective</w:t>
            </w:r>
            <w:r>
              <w:rPr>
                <w:noProof/>
                <w:webHidden/>
              </w:rPr>
              <w:tab/>
            </w:r>
            <w:r>
              <w:rPr>
                <w:noProof/>
                <w:webHidden/>
              </w:rPr>
              <w:fldChar w:fldCharType="begin"/>
            </w:r>
            <w:r>
              <w:rPr>
                <w:noProof/>
                <w:webHidden/>
              </w:rPr>
              <w:instrText xml:space="preserve"> PAGEREF _Toc136851640 \h </w:instrText>
            </w:r>
            <w:r>
              <w:rPr>
                <w:noProof/>
                <w:webHidden/>
              </w:rPr>
            </w:r>
            <w:r>
              <w:rPr>
                <w:noProof/>
                <w:webHidden/>
              </w:rPr>
              <w:fldChar w:fldCharType="separate"/>
            </w:r>
            <w:r>
              <w:rPr>
                <w:noProof/>
                <w:webHidden/>
              </w:rPr>
              <w:t>44</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41" w:history="1">
            <w:r w:rsidRPr="00725109">
              <w:rPr>
                <w:rStyle w:val="Hyperlink"/>
                <w:noProof/>
              </w:rPr>
              <w:t>Essential resources</w:t>
            </w:r>
            <w:r>
              <w:rPr>
                <w:noProof/>
                <w:webHidden/>
              </w:rPr>
              <w:tab/>
            </w:r>
            <w:r>
              <w:rPr>
                <w:noProof/>
                <w:webHidden/>
              </w:rPr>
              <w:fldChar w:fldCharType="begin"/>
            </w:r>
            <w:r>
              <w:rPr>
                <w:noProof/>
                <w:webHidden/>
              </w:rPr>
              <w:instrText xml:space="preserve"> PAGEREF _Toc136851641 \h </w:instrText>
            </w:r>
            <w:r>
              <w:rPr>
                <w:noProof/>
                <w:webHidden/>
              </w:rPr>
            </w:r>
            <w:r>
              <w:rPr>
                <w:noProof/>
                <w:webHidden/>
              </w:rPr>
              <w:fldChar w:fldCharType="separate"/>
            </w:r>
            <w:r>
              <w:rPr>
                <w:noProof/>
                <w:webHidden/>
              </w:rPr>
              <w:t>44</w:t>
            </w:r>
            <w:r>
              <w:rPr>
                <w:noProof/>
                <w:webHidden/>
              </w:rPr>
              <w:fldChar w:fldCharType="end"/>
            </w:r>
          </w:hyperlink>
        </w:p>
        <w:p w:rsidR="00D77F81" w:rsidRDefault="00D77F81">
          <w:pPr>
            <w:pStyle w:val="TOC3"/>
            <w:tabs>
              <w:tab w:val="right" w:leader="dot" w:pos="9016"/>
            </w:tabs>
            <w:rPr>
              <w:rFonts w:cstheme="minorBidi"/>
              <w:bCs w:val="0"/>
              <w:noProof/>
              <w:lang w:val="en-GB" w:eastAsia="en-GB"/>
            </w:rPr>
          </w:pPr>
          <w:hyperlink w:anchor="_Toc136851642" w:history="1">
            <w:r w:rsidRPr="00725109">
              <w:rPr>
                <w:rStyle w:val="Hyperlink"/>
                <w:noProof/>
              </w:rPr>
              <w:t>Learning Outcomes, Assessment Criteria and Explanation</w:t>
            </w:r>
            <w:r>
              <w:rPr>
                <w:noProof/>
                <w:webHidden/>
              </w:rPr>
              <w:tab/>
            </w:r>
            <w:r>
              <w:rPr>
                <w:noProof/>
                <w:webHidden/>
              </w:rPr>
              <w:fldChar w:fldCharType="begin"/>
            </w:r>
            <w:r>
              <w:rPr>
                <w:noProof/>
                <w:webHidden/>
              </w:rPr>
              <w:instrText xml:space="preserve"> PAGEREF _Toc136851642 \h </w:instrText>
            </w:r>
            <w:r>
              <w:rPr>
                <w:noProof/>
                <w:webHidden/>
              </w:rPr>
            </w:r>
            <w:r>
              <w:rPr>
                <w:noProof/>
                <w:webHidden/>
              </w:rPr>
              <w:fldChar w:fldCharType="separate"/>
            </w:r>
            <w:r>
              <w:rPr>
                <w:noProof/>
                <w:webHidden/>
              </w:rPr>
              <w:t>44</w:t>
            </w:r>
            <w:r>
              <w:rPr>
                <w:noProof/>
                <w:webHidden/>
              </w:rPr>
              <w:fldChar w:fldCharType="end"/>
            </w:r>
          </w:hyperlink>
        </w:p>
        <w:p w:rsidR="00D77F81" w:rsidRDefault="00D77F81">
          <w:pPr>
            <w:pStyle w:val="TOC1"/>
            <w:tabs>
              <w:tab w:val="right" w:leader="dot" w:pos="9016"/>
            </w:tabs>
            <w:rPr>
              <w:rFonts w:cstheme="minorBidi"/>
              <w:bCs w:val="0"/>
              <w:noProof/>
              <w:lang w:val="en-GB" w:eastAsia="en-GB"/>
            </w:rPr>
          </w:pPr>
          <w:hyperlink w:anchor="_Toc136851643" w:history="1">
            <w:r w:rsidRPr="00725109">
              <w:rPr>
                <w:rStyle w:val="Hyperlink"/>
                <w:rFonts w:asciiTheme="majorHAnsi" w:eastAsiaTheme="majorEastAsia" w:hAnsiTheme="majorHAnsi" w:cstheme="majorBidi"/>
                <w:noProof/>
              </w:rPr>
              <w:t>Intervention Strategy Notes</w:t>
            </w:r>
            <w:r>
              <w:rPr>
                <w:noProof/>
                <w:webHidden/>
              </w:rPr>
              <w:tab/>
            </w:r>
            <w:r>
              <w:rPr>
                <w:noProof/>
                <w:webHidden/>
              </w:rPr>
              <w:fldChar w:fldCharType="begin"/>
            </w:r>
            <w:r>
              <w:rPr>
                <w:noProof/>
                <w:webHidden/>
              </w:rPr>
              <w:instrText xml:space="preserve"> PAGEREF _Toc136851643 \h </w:instrText>
            </w:r>
            <w:r>
              <w:rPr>
                <w:noProof/>
                <w:webHidden/>
              </w:rPr>
            </w:r>
            <w:r>
              <w:rPr>
                <w:noProof/>
                <w:webHidden/>
              </w:rPr>
              <w:fldChar w:fldCharType="separate"/>
            </w:r>
            <w:r>
              <w:rPr>
                <w:noProof/>
                <w:webHidden/>
              </w:rPr>
              <w:t>47</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44" w:history="1">
            <w:r w:rsidRPr="00725109">
              <w:rPr>
                <w:rStyle w:val="Hyperlink"/>
                <w:rFonts w:asciiTheme="majorHAnsi" w:eastAsiaTheme="majorEastAsia" w:hAnsiTheme="majorHAnsi" w:cstheme="majorBidi"/>
                <w:noProof/>
              </w:rPr>
              <w:t>Operational Practice 1 RESCUE</w:t>
            </w:r>
            <w:r>
              <w:rPr>
                <w:noProof/>
                <w:webHidden/>
              </w:rPr>
              <w:tab/>
            </w:r>
            <w:r>
              <w:rPr>
                <w:noProof/>
                <w:webHidden/>
              </w:rPr>
              <w:fldChar w:fldCharType="begin"/>
            </w:r>
            <w:r>
              <w:rPr>
                <w:noProof/>
                <w:webHidden/>
              </w:rPr>
              <w:instrText xml:space="preserve"> PAGEREF _Toc136851644 \h </w:instrText>
            </w:r>
            <w:r>
              <w:rPr>
                <w:noProof/>
                <w:webHidden/>
              </w:rPr>
            </w:r>
            <w:r>
              <w:rPr>
                <w:noProof/>
                <w:webHidden/>
              </w:rPr>
              <w:fldChar w:fldCharType="separate"/>
            </w:r>
            <w:r>
              <w:rPr>
                <w:noProof/>
                <w:webHidden/>
              </w:rPr>
              <w:t>47</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45" w:history="1">
            <w:r w:rsidRPr="00725109">
              <w:rPr>
                <w:rStyle w:val="Hyperlink"/>
                <w:rFonts w:asciiTheme="majorHAnsi" w:eastAsiaTheme="majorEastAsia" w:hAnsiTheme="majorHAnsi" w:cstheme="majorBidi"/>
                <w:noProof/>
              </w:rPr>
              <w:t>Operational Practice 2 FIRE ON THE ELECTRICAL COMPONENTS</w:t>
            </w:r>
            <w:r>
              <w:rPr>
                <w:noProof/>
                <w:webHidden/>
              </w:rPr>
              <w:tab/>
            </w:r>
            <w:r>
              <w:rPr>
                <w:noProof/>
                <w:webHidden/>
              </w:rPr>
              <w:fldChar w:fldCharType="begin"/>
            </w:r>
            <w:r>
              <w:rPr>
                <w:noProof/>
                <w:webHidden/>
              </w:rPr>
              <w:instrText xml:space="preserve"> PAGEREF _Toc136851645 \h </w:instrText>
            </w:r>
            <w:r>
              <w:rPr>
                <w:noProof/>
                <w:webHidden/>
              </w:rPr>
            </w:r>
            <w:r>
              <w:rPr>
                <w:noProof/>
                <w:webHidden/>
              </w:rPr>
              <w:fldChar w:fldCharType="separate"/>
            </w:r>
            <w:r>
              <w:rPr>
                <w:noProof/>
                <w:webHidden/>
              </w:rPr>
              <w:t>48</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46" w:history="1">
            <w:r w:rsidRPr="00725109">
              <w:rPr>
                <w:rStyle w:val="Hyperlink"/>
                <w:rFonts w:asciiTheme="majorHAnsi" w:eastAsiaTheme="majorEastAsia" w:hAnsiTheme="majorHAnsi" w:cstheme="majorBidi"/>
                <w:noProof/>
              </w:rPr>
              <w:t>Operational Practice 3 EXTERNAL FIRE THREATENING Application or H2 storage</w:t>
            </w:r>
            <w:r>
              <w:rPr>
                <w:noProof/>
                <w:webHidden/>
              </w:rPr>
              <w:tab/>
            </w:r>
            <w:r>
              <w:rPr>
                <w:noProof/>
                <w:webHidden/>
              </w:rPr>
              <w:fldChar w:fldCharType="begin"/>
            </w:r>
            <w:r>
              <w:rPr>
                <w:noProof/>
                <w:webHidden/>
              </w:rPr>
              <w:instrText xml:space="preserve"> PAGEREF _Toc136851646 \h </w:instrText>
            </w:r>
            <w:r>
              <w:rPr>
                <w:noProof/>
                <w:webHidden/>
              </w:rPr>
            </w:r>
            <w:r>
              <w:rPr>
                <w:noProof/>
                <w:webHidden/>
              </w:rPr>
              <w:fldChar w:fldCharType="separate"/>
            </w:r>
            <w:r>
              <w:rPr>
                <w:noProof/>
                <w:webHidden/>
              </w:rPr>
              <w:t>49</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47" w:history="1">
            <w:r w:rsidRPr="00725109">
              <w:rPr>
                <w:rStyle w:val="Hyperlink"/>
                <w:rFonts w:asciiTheme="majorHAnsi" w:eastAsiaTheme="majorEastAsia" w:hAnsiTheme="majorHAnsi" w:cstheme="majorBidi"/>
                <w:noProof/>
              </w:rPr>
              <w:t>Operational Practice 4 IGNITED HYDROGEN LEAK</w:t>
            </w:r>
            <w:r>
              <w:rPr>
                <w:noProof/>
                <w:webHidden/>
              </w:rPr>
              <w:tab/>
            </w:r>
            <w:r>
              <w:rPr>
                <w:noProof/>
                <w:webHidden/>
              </w:rPr>
              <w:fldChar w:fldCharType="begin"/>
            </w:r>
            <w:r>
              <w:rPr>
                <w:noProof/>
                <w:webHidden/>
              </w:rPr>
              <w:instrText xml:space="preserve"> PAGEREF _Toc136851647 \h </w:instrText>
            </w:r>
            <w:r>
              <w:rPr>
                <w:noProof/>
                <w:webHidden/>
              </w:rPr>
            </w:r>
            <w:r>
              <w:rPr>
                <w:noProof/>
                <w:webHidden/>
              </w:rPr>
              <w:fldChar w:fldCharType="separate"/>
            </w:r>
            <w:r>
              <w:rPr>
                <w:noProof/>
                <w:webHidden/>
              </w:rPr>
              <w:t>50</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48" w:history="1">
            <w:r w:rsidRPr="00725109">
              <w:rPr>
                <w:rStyle w:val="Hyperlink"/>
                <w:rFonts w:asciiTheme="majorHAnsi" w:eastAsiaTheme="majorEastAsia" w:hAnsiTheme="majorHAnsi" w:cstheme="majorBidi"/>
                <w:noProof/>
              </w:rPr>
              <w:t>Operational Practice 5 IGNITED HYDROGEN LEAK</w:t>
            </w:r>
            <w:r>
              <w:rPr>
                <w:noProof/>
                <w:webHidden/>
              </w:rPr>
              <w:tab/>
            </w:r>
            <w:r>
              <w:rPr>
                <w:noProof/>
                <w:webHidden/>
              </w:rPr>
              <w:fldChar w:fldCharType="begin"/>
            </w:r>
            <w:r>
              <w:rPr>
                <w:noProof/>
                <w:webHidden/>
              </w:rPr>
              <w:instrText xml:space="preserve"> PAGEREF _Toc136851648 \h </w:instrText>
            </w:r>
            <w:r>
              <w:rPr>
                <w:noProof/>
                <w:webHidden/>
              </w:rPr>
            </w:r>
            <w:r>
              <w:rPr>
                <w:noProof/>
                <w:webHidden/>
              </w:rPr>
              <w:fldChar w:fldCharType="separate"/>
            </w:r>
            <w:r>
              <w:rPr>
                <w:noProof/>
                <w:webHidden/>
              </w:rPr>
              <w:t>51</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49" w:history="1">
            <w:r w:rsidRPr="00725109">
              <w:rPr>
                <w:rStyle w:val="Hyperlink"/>
                <w:rFonts w:asciiTheme="majorHAnsi" w:eastAsiaTheme="majorEastAsia" w:hAnsiTheme="majorHAnsi" w:cstheme="majorBidi"/>
                <w:noProof/>
              </w:rPr>
              <w:t>Operational Practice 6 UNIGNITED HYDROGEN LEAK</w:t>
            </w:r>
            <w:r>
              <w:rPr>
                <w:noProof/>
                <w:webHidden/>
              </w:rPr>
              <w:tab/>
            </w:r>
            <w:r>
              <w:rPr>
                <w:noProof/>
                <w:webHidden/>
              </w:rPr>
              <w:fldChar w:fldCharType="begin"/>
            </w:r>
            <w:r>
              <w:rPr>
                <w:noProof/>
                <w:webHidden/>
              </w:rPr>
              <w:instrText xml:space="preserve"> PAGEREF _Toc136851649 \h </w:instrText>
            </w:r>
            <w:r>
              <w:rPr>
                <w:noProof/>
                <w:webHidden/>
              </w:rPr>
            </w:r>
            <w:r>
              <w:rPr>
                <w:noProof/>
                <w:webHidden/>
              </w:rPr>
              <w:fldChar w:fldCharType="separate"/>
            </w:r>
            <w:r>
              <w:rPr>
                <w:noProof/>
                <w:webHidden/>
              </w:rPr>
              <w:t>52</w:t>
            </w:r>
            <w:r>
              <w:rPr>
                <w:noProof/>
                <w:webHidden/>
              </w:rPr>
              <w:fldChar w:fldCharType="end"/>
            </w:r>
          </w:hyperlink>
        </w:p>
        <w:p w:rsidR="00D77F81" w:rsidRDefault="00D77F81">
          <w:pPr>
            <w:pStyle w:val="TOC1"/>
            <w:tabs>
              <w:tab w:val="right" w:leader="dot" w:pos="9016"/>
            </w:tabs>
            <w:rPr>
              <w:rFonts w:cstheme="minorBidi"/>
              <w:bCs w:val="0"/>
              <w:noProof/>
              <w:lang w:val="en-GB" w:eastAsia="en-GB"/>
            </w:rPr>
          </w:pPr>
          <w:hyperlink w:anchor="_Toc136851650" w:history="1">
            <w:r w:rsidRPr="00725109">
              <w:rPr>
                <w:rStyle w:val="Hyperlink"/>
                <w:rFonts w:asciiTheme="majorHAnsi" w:eastAsiaTheme="majorEastAsia" w:hAnsiTheme="majorHAnsi" w:cstheme="majorBidi"/>
                <w:noProof/>
              </w:rPr>
              <w:t>Tactical Notes</w:t>
            </w:r>
            <w:r>
              <w:rPr>
                <w:noProof/>
                <w:webHidden/>
              </w:rPr>
              <w:tab/>
            </w:r>
            <w:r>
              <w:rPr>
                <w:noProof/>
                <w:webHidden/>
              </w:rPr>
              <w:fldChar w:fldCharType="begin"/>
            </w:r>
            <w:r>
              <w:rPr>
                <w:noProof/>
                <w:webHidden/>
              </w:rPr>
              <w:instrText xml:space="preserve"> PAGEREF _Toc136851650 \h </w:instrText>
            </w:r>
            <w:r>
              <w:rPr>
                <w:noProof/>
                <w:webHidden/>
              </w:rPr>
            </w:r>
            <w:r>
              <w:rPr>
                <w:noProof/>
                <w:webHidden/>
              </w:rPr>
              <w:fldChar w:fldCharType="separate"/>
            </w:r>
            <w:r>
              <w:rPr>
                <w:noProof/>
                <w:webHidden/>
              </w:rPr>
              <w:t>53</w:t>
            </w:r>
            <w:r>
              <w:rPr>
                <w:noProof/>
                <w:webHidden/>
              </w:rPr>
              <w:fldChar w:fldCharType="end"/>
            </w:r>
          </w:hyperlink>
        </w:p>
        <w:p w:rsidR="00D77F81" w:rsidRDefault="00D77F81">
          <w:pPr>
            <w:pStyle w:val="TOC1"/>
            <w:tabs>
              <w:tab w:val="right" w:leader="dot" w:pos="9016"/>
            </w:tabs>
            <w:rPr>
              <w:rFonts w:cstheme="minorBidi"/>
              <w:bCs w:val="0"/>
              <w:noProof/>
              <w:lang w:val="en-GB" w:eastAsia="en-GB"/>
            </w:rPr>
          </w:pPr>
          <w:hyperlink w:anchor="_Toc136851651" w:history="1">
            <w:r w:rsidRPr="00725109">
              <w:rPr>
                <w:rStyle w:val="Hyperlink"/>
                <w:rFonts w:ascii="Arial" w:eastAsia="Calibri" w:hAnsi="Arial"/>
                <w:noProof/>
                <w:lang w:eastAsia="x-none"/>
              </w:rPr>
              <w:t>The incident commander must enlarge or reduce the safety perimeter, taking into account the reality of the situation and in particular, the capacity of the H</w:t>
            </w:r>
            <w:r w:rsidRPr="00725109">
              <w:rPr>
                <w:rStyle w:val="Hyperlink"/>
                <w:rFonts w:ascii="Arial" w:eastAsia="Calibri" w:hAnsi="Arial"/>
                <w:noProof/>
                <w:vertAlign w:val="subscript"/>
                <w:lang w:eastAsia="x-none"/>
              </w:rPr>
              <w:t>2</w:t>
            </w:r>
            <w:r w:rsidRPr="00725109">
              <w:rPr>
                <w:rStyle w:val="Hyperlink"/>
                <w:rFonts w:ascii="Arial" w:eastAsia="Calibri" w:hAnsi="Arial"/>
                <w:noProof/>
                <w:lang w:eastAsia="x-none"/>
              </w:rPr>
              <w:t>, LH</w:t>
            </w:r>
            <w:r w:rsidRPr="00725109">
              <w:rPr>
                <w:rStyle w:val="Hyperlink"/>
                <w:rFonts w:ascii="Arial" w:eastAsia="Calibri" w:hAnsi="Arial"/>
                <w:noProof/>
                <w:vertAlign w:val="subscript"/>
                <w:lang w:eastAsia="x-none"/>
              </w:rPr>
              <w:t>2</w:t>
            </w:r>
            <w:r w:rsidRPr="00725109">
              <w:rPr>
                <w:rStyle w:val="Hyperlink"/>
                <w:rFonts w:ascii="Arial" w:eastAsia="Calibri" w:hAnsi="Arial"/>
                <w:noProof/>
                <w:lang w:eastAsia="x-none"/>
              </w:rPr>
              <w:t xml:space="preserve"> (or O</w:t>
            </w:r>
            <w:r w:rsidRPr="00725109">
              <w:rPr>
                <w:rStyle w:val="Hyperlink"/>
                <w:rFonts w:ascii="Arial" w:eastAsia="Calibri" w:hAnsi="Arial"/>
                <w:noProof/>
                <w:vertAlign w:val="subscript"/>
                <w:lang w:eastAsia="x-none"/>
              </w:rPr>
              <w:t>2</w:t>
            </w:r>
            <w:r w:rsidRPr="00725109">
              <w:rPr>
                <w:rStyle w:val="Hyperlink"/>
                <w:rFonts w:ascii="Arial" w:eastAsia="Calibri" w:hAnsi="Arial"/>
                <w:noProof/>
                <w:lang w:eastAsia="x-none"/>
              </w:rPr>
              <w:t>) tank concerned.</w:t>
            </w:r>
            <w:r>
              <w:rPr>
                <w:noProof/>
                <w:webHidden/>
              </w:rPr>
              <w:tab/>
            </w:r>
            <w:r>
              <w:rPr>
                <w:noProof/>
                <w:webHidden/>
              </w:rPr>
              <w:fldChar w:fldCharType="begin"/>
            </w:r>
            <w:r>
              <w:rPr>
                <w:noProof/>
                <w:webHidden/>
              </w:rPr>
              <w:instrText xml:space="preserve"> PAGEREF _Toc136851651 \h </w:instrText>
            </w:r>
            <w:r>
              <w:rPr>
                <w:noProof/>
                <w:webHidden/>
              </w:rPr>
            </w:r>
            <w:r>
              <w:rPr>
                <w:noProof/>
                <w:webHidden/>
              </w:rPr>
              <w:fldChar w:fldCharType="separate"/>
            </w:r>
            <w:r>
              <w:rPr>
                <w:noProof/>
                <w:webHidden/>
              </w:rPr>
              <w:t>53</w:t>
            </w:r>
            <w:r>
              <w:rPr>
                <w:noProof/>
                <w:webHidden/>
              </w:rPr>
              <w:fldChar w:fldCharType="end"/>
            </w:r>
          </w:hyperlink>
        </w:p>
        <w:p w:rsidR="00D77F81" w:rsidRDefault="00D77F81">
          <w:pPr>
            <w:pStyle w:val="TOC1"/>
            <w:tabs>
              <w:tab w:val="right" w:leader="dot" w:pos="9016"/>
            </w:tabs>
            <w:rPr>
              <w:rFonts w:cstheme="minorBidi"/>
              <w:bCs w:val="0"/>
              <w:noProof/>
              <w:lang w:val="en-GB" w:eastAsia="en-GB"/>
            </w:rPr>
          </w:pPr>
          <w:hyperlink w:anchor="_Toc136851652" w:history="1">
            <w:r w:rsidRPr="00725109">
              <w:rPr>
                <w:rStyle w:val="Hyperlink"/>
                <w:rFonts w:asciiTheme="majorHAnsi" w:eastAsiaTheme="majorEastAsia" w:hAnsiTheme="majorHAnsi" w:cstheme="majorBidi"/>
                <w:noProof/>
              </w:rPr>
              <w:t>Tactic 1 FC CAR / FC FORKLIFT / FC BUS / FC TRUCKS / FC TRAINS / FC SHIP NO LEAK NO FIRE (technical alarm, work accident, road traffic accident)</w:t>
            </w:r>
            <w:r>
              <w:rPr>
                <w:noProof/>
                <w:webHidden/>
              </w:rPr>
              <w:tab/>
            </w:r>
            <w:r>
              <w:rPr>
                <w:noProof/>
                <w:webHidden/>
              </w:rPr>
              <w:fldChar w:fldCharType="begin"/>
            </w:r>
            <w:r>
              <w:rPr>
                <w:noProof/>
                <w:webHidden/>
              </w:rPr>
              <w:instrText xml:space="preserve"> PAGEREF _Toc136851652 \h </w:instrText>
            </w:r>
            <w:r>
              <w:rPr>
                <w:noProof/>
                <w:webHidden/>
              </w:rPr>
            </w:r>
            <w:r>
              <w:rPr>
                <w:noProof/>
                <w:webHidden/>
              </w:rPr>
              <w:fldChar w:fldCharType="separate"/>
            </w:r>
            <w:r>
              <w:rPr>
                <w:noProof/>
                <w:webHidden/>
              </w:rPr>
              <w:t>53</w:t>
            </w:r>
            <w:r>
              <w:rPr>
                <w:noProof/>
                <w:webHidden/>
              </w:rPr>
              <w:fldChar w:fldCharType="end"/>
            </w:r>
          </w:hyperlink>
        </w:p>
        <w:p w:rsidR="00D77F81" w:rsidRDefault="00D77F81">
          <w:pPr>
            <w:pStyle w:val="TOC2"/>
            <w:tabs>
              <w:tab w:val="left" w:pos="7028"/>
              <w:tab w:val="right" w:leader="dot" w:pos="9016"/>
            </w:tabs>
            <w:rPr>
              <w:rFonts w:cstheme="minorBidi"/>
              <w:bCs w:val="0"/>
              <w:noProof/>
              <w:lang w:val="en-GB" w:eastAsia="en-GB"/>
            </w:rPr>
          </w:pPr>
          <w:hyperlink w:anchor="_Toc136851653" w:history="1">
            <w:r w:rsidRPr="00725109">
              <w:rPr>
                <w:rStyle w:val="Hyperlink"/>
                <w:noProof/>
              </w:rPr>
              <w:t>Tactic 2 FC CAR / FC FORKLIFT / FC BUS / FC TRUCKS / FC TRAINS / FC SHIP</w:t>
            </w:r>
            <w:r>
              <w:rPr>
                <w:rFonts w:cstheme="minorBidi"/>
                <w:bCs w:val="0"/>
                <w:noProof/>
                <w:lang w:val="en-GB" w:eastAsia="en-GB"/>
              </w:rPr>
              <w:tab/>
            </w:r>
            <w:r w:rsidRPr="00725109">
              <w:rPr>
                <w:rStyle w:val="Hyperlink"/>
                <w:noProof/>
              </w:rPr>
              <w:t xml:space="preserve"> H2 LEAK WITHOUT FIRE</w:t>
            </w:r>
            <w:r>
              <w:rPr>
                <w:noProof/>
                <w:webHidden/>
              </w:rPr>
              <w:tab/>
            </w:r>
            <w:r>
              <w:rPr>
                <w:noProof/>
                <w:webHidden/>
              </w:rPr>
              <w:fldChar w:fldCharType="begin"/>
            </w:r>
            <w:r>
              <w:rPr>
                <w:noProof/>
                <w:webHidden/>
              </w:rPr>
              <w:instrText xml:space="preserve"> PAGEREF _Toc136851653 \h </w:instrText>
            </w:r>
            <w:r>
              <w:rPr>
                <w:noProof/>
                <w:webHidden/>
              </w:rPr>
            </w:r>
            <w:r>
              <w:rPr>
                <w:noProof/>
                <w:webHidden/>
              </w:rPr>
              <w:fldChar w:fldCharType="separate"/>
            </w:r>
            <w:r>
              <w:rPr>
                <w:noProof/>
                <w:webHidden/>
              </w:rPr>
              <w:t>55</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54" w:history="1">
            <w:r w:rsidRPr="00725109">
              <w:rPr>
                <w:rStyle w:val="Hyperlink"/>
                <w:noProof/>
              </w:rPr>
              <w:t>Tactic 3 FC CAR / FC FORKLIFT / FC BUS / FC TRUCKS / FC TRAINS / FC SHIP FIRE</w:t>
            </w:r>
            <w:r>
              <w:rPr>
                <w:noProof/>
                <w:webHidden/>
              </w:rPr>
              <w:tab/>
            </w:r>
            <w:r>
              <w:rPr>
                <w:noProof/>
                <w:webHidden/>
              </w:rPr>
              <w:fldChar w:fldCharType="begin"/>
            </w:r>
            <w:r>
              <w:rPr>
                <w:noProof/>
                <w:webHidden/>
              </w:rPr>
              <w:instrText xml:space="preserve"> PAGEREF _Toc136851654 \h </w:instrText>
            </w:r>
            <w:r>
              <w:rPr>
                <w:noProof/>
                <w:webHidden/>
              </w:rPr>
            </w:r>
            <w:r>
              <w:rPr>
                <w:noProof/>
                <w:webHidden/>
              </w:rPr>
              <w:fldChar w:fldCharType="separate"/>
            </w:r>
            <w:r>
              <w:rPr>
                <w:noProof/>
                <w:webHidden/>
              </w:rPr>
              <w:t>57</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55" w:history="1">
            <w:r w:rsidRPr="00725109">
              <w:rPr>
                <w:rStyle w:val="Hyperlink"/>
                <w:rFonts w:asciiTheme="majorHAnsi" w:eastAsiaTheme="majorEastAsia" w:hAnsiTheme="majorHAnsi" w:cstheme="majorBidi"/>
                <w:noProof/>
              </w:rPr>
              <w:t>Tactic 4 FC CAR / FC FORKLIFT / FC BUS / FC TRUCKS / FC TRAINS / FC SHIP EXTERNAL FIRE THREATENING THE APPLICATION</w:t>
            </w:r>
            <w:r>
              <w:rPr>
                <w:noProof/>
                <w:webHidden/>
              </w:rPr>
              <w:tab/>
            </w:r>
            <w:r>
              <w:rPr>
                <w:noProof/>
                <w:webHidden/>
              </w:rPr>
              <w:fldChar w:fldCharType="begin"/>
            </w:r>
            <w:r>
              <w:rPr>
                <w:noProof/>
                <w:webHidden/>
              </w:rPr>
              <w:instrText xml:space="preserve"> PAGEREF _Toc136851655 \h </w:instrText>
            </w:r>
            <w:r>
              <w:rPr>
                <w:noProof/>
                <w:webHidden/>
              </w:rPr>
            </w:r>
            <w:r>
              <w:rPr>
                <w:noProof/>
                <w:webHidden/>
              </w:rPr>
              <w:fldChar w:fldCharType="separate"/>
            </w:r>
            <w:r>
              <w:rPr>
                <w:noProof/>
                <w:webHidden/>
              </w:rPr>
              <w:t>59</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56" w:history="1">
            <w:r w:rsidRPr="00725109">
              <w:rPr>
                <w:rStyle w:val="Hyperlink"/>
                <w:rFonts w:asciiTheme="majorHAnsi" w:eastAsiaTheme="majorEastAsia" w:hAnsiTheme="majorHAnsi" w:cstheme="majorBidi"/>
                <w:noProof/>
              </w:rPr>
              <w:t>Tactic 5 H2 (LH2) Trailer NO LEAK NO FIRE (technical alarm, work accident, road traffic accident)</w:t>
            </w:r>
            <w:r>
              <w:rPr>
                <w:noProof/>
                <w:webHidden/>
              </w:rPr>
              <w:tab/>
            </w:r>
            <w:r>
              <w:rPr>
                <w:noProof/>
                <w:webHidden/>
              </w:rPr>
              <w:fldChar w:fldCharType="begin"/>
            </w:r>
            <w:r>
              <w:rPr>
                <w:noProof/>
                <w:webHidden/>
              </w:rPr>
              <w:instrText xml:space="preserve"> PAGEREF _Toc136851656 \h </w:instrText>
            </w:r>
            <w:r>
              <w:rPr>
                <w:noProof/>
                <w:webHidden/>
              </w:rPr>
            </w:r>
            <w:r>
              <w:rPr>
                <w:noProof/>
                <w:webHidden/>
              </w:rPr>
              <w:fldChar w:fldCharType="separate"/>
            </w:r>
            <w:r>
              <w:rPr>
                <w:noProof/>
                <w:webHidden/>
              </w:rPr>
              <w:t>61</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57" w:history="1">
            <w:r w:rsidRPr="00725109">
              <w:rPr>
                <w:rStyle w:val="Hyperlink"/>
                <w:rFonts w:asciiTheme="majorHAnsi" w:eastAsiaTheme="majorEastAsia" w:hAnsiTheme="majorHAnsi" w:cstheme="majorBidi"/>
                <w:noProof/>
              </w:rPr>
              <w:t>Tactic 6 H2 Trailer H2 LEAK WITHOUT FIRE</w:t>
            </w:r>
            <w:r>
              <w:rPr>
                <w:noProof/>
                <w:webHidden/>
              </w:rPr>
              <w:tab/>
            </w:r>
            <w:r>
              <w:rPr>
                <w:noProof/>
                <w:webHidden/>
              </w:rPr>
              <w:fldChar w:fldCharType="begin"/>
            </w:r>
            <w:r>
              <w:rPr>
                <w:noProof/>
                <w:webHidden/>
              </w:rPr>
              <w:instrText xml:space="preserve"> PAGEREF _Toc136851657 \h </w:instrText>
            </w:r>
            <w:r>
              <w:rPr>
                <w:noProof/>
                <w:webHidden/>
              </w:rPr>
            </w:r>
            <w:r>
              <w:rPr>
                <w:noProof/>
                <w:webHidden/>
              </w:rPr>
              <w:fldChar w:fldCharType="separate"/>
            </w:r>
            <w:r>
              <w:rPr>
                <w:noProof/>
                <w:webHidden/>
              </w:rPr>
              <w:t>63</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58" w:history="1">
            <w:r w:rsidRPr="00725109">
              <w:rPr>
                <w:rStyle w:val="Hyperlink"/>
                <w:rFonts w:asciiTheme="majorHAnsi" w:eastAsiaTheme="majorEastAsia" w:hAnsiTheme="majorHAnsi" w:cstheme="majorBidi"/>
                <w:noProof/>
              </w:rPr>
              <w:t>Tactic 7 H2 Trailer FIRE</w:t>
            </w:r>
            <w:r>
              <w:rPr>
                <w:noProof/>
                <w:webHidden/>
              </w:rPr>
              <w:tab/>
            </w:r>
            <w:r>
              <w:rPr>
                <w:noProof/>
                <w:webHidden/>
              </w:rPr>
              <w:fldChar w:fldCharType="begin"/>
            </w:r>
            <w:r>
              <w:rPr>
                <w:noProof/>
                <w:webHidden/>
              </w:rPr>
              <w:instrText xml:space="preserve"> PAGEREF _Toc136851658 \h </w:instrText>
            </w:r>
            <w:r>
              <w:rPr>
                <w:noProof/>
                <w:webHidden/>
              </w:rPr>
            </w:r>
            <w:r>
              <w:rPr>
                <w:noProof/>
                <w:webHidden/>
              </w:rPr>
              <w:fldChar w:fldCharType="separate"/>
            </w:r>
            <w:r>
              <w:rPr>
                <w:noProof/>
                <w:webHidden/>
              </w:rPr>
              <w:t>65</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59" w:history="1">
            <w:r w:rsidRPr="00725109">
              <w:rPr>
                <w:rStyle w:val="Hyperlink"/>
                <w:rFonts w:asciiTheme="majorHAnsi" w:eastAsiaTheme="majorEastAsia" w:hAnsiTheme="majorHAnsi" w:cstheme="majorBidi"/>
                <w:noProof/>
              </w:rPr>
              <w:t>Tactic 8 H2 Trailer EXTERNAL FIRE THREATENING THE APPLICATION</w:t>
            </w:r>
            <w:r>
              <w:rPr>
                <w:noProof/>
                <w:webHidden/>
              </w:rPr>
              <w:tab/>
            </w:r>
            <w:r>
              <w:rPr>
                <w:noProof/>
                <w:webHidden/>
              </w:rPr>
              <w:fldChar w:fldCharType="begin"/>
            </w:r>
            <w:r>
              <w:rPr>
                <w:noProof/>
                <w:webHidden/>
              </w:rPr>
              <w:instrText xml:space="preserve"> PAGEREF _Toc136851659 \h </w:instrText>
            </w:r>
            <w:r>
              <w:rPr>
                <w:noProof/>
                <w:webHidden/>
              </w:rPr>
            </w:r>
            <w:r>
              <w:rPr>
                <w:noProof/>
                <w:webHidden/>
              </w:rPr>
              <w:fldChar w:fldCharType="separate"/>
            </w:r>
            <w:r>
              <w:rPr>
                <w:noProof/>
                <w:webHidden/>
              </w:rPr>
              <w:t>67</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60" w:history="1">
            <w:r w:rsidRPr="00725109">
              <w:rPr>
                <w:rStyle w:val="Hyperlink"/>
                <w:rFonts w:asciiTheme="majorHAnsi" w:eastAsiaTheme="majorEastAsia" w:hAnsiTheme="majorHAnsi" w:cstheme="majorBidi"/>
                <w:noProof/>
              </w:rPr>
              <w:t>Tactic 9 REFUELLING STATION NO LEAK NO FIRE (technical alarm, work accident, road traffic accident)</w:t>
            </w:r>
            <w:r>
              <w:rPr>
                <w:noProof/>
                <w:webHidden/>
              </w:rPr>
              <w:tab/>
            </w:r>
            <w:r>
              <w:rPr>
                <w:noProof/>
                <w:webHidden/>
              </w:rPr>
              <w:fldChar w:fldCharType="begin"/>
            </w:r>
            <w:r>
              <w:rPr>
                <w:noProof/>
                <w:webHidden/>
              </w:rPr>
              <w:instrText xml:space="preserve"> PAGEREF _Toc136851660 \h </w:instrText>
            </w:r>
            <w:r>
              <w:rPr>
                <w:noProof/>
                <w:webHidden/>
              </w:rPr>
            </w:r>
            <w:r>
              <w:rPr>
                <w:noProof/>
                <w:webHidden/>
              </w:rPr>
              <w:fldChar w:fldCharType="separate"/>
            </w:r>
            <w:r>
              <w:rPr>
                <w:noProof/>
                <w:webHidden/>
              </w:rPr>
              <w:t>69</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61" w:history="1">
            <w:r w:rsidRPr="00725109">
              <w:rPr>
                <w:rStyle w:val="Hyperlink"/>
                <w:rFonts w:asciiTheme="majorHAnsi" w:eastAsiaTheme="majorEastAsia" w:hAnsiTheme="majorHAnsi" w:cstheme="majorBidi"/>
                <w:noProof/>
              </w:rPr>
              <w:t>Tactic 10 REFUELLING STATION H2 LEAK WITHOUT FIRE</w:t>
            </w:r>
            <w:r>
              <w:rPr>
                <w:noProof/>
                <w:webHidden/>
              </w:rPr>
              <w:tab/>
            </w:r>
            <w:r>
              <w:rPr>
                <w:noProof/>
                <w:webHidden/>
              </w:rPr>
              <w:fldChar w:fldCharType="begin"/>
            </w:r>
            <w:r>
              <w:rPr>
                <w:noProof/>
                <w:webHidden/>
              </w:rPr>
              <w:instrText xml:space="preserve"> PAGEREF _Toc136851661 \h </w:instrText>
            </w:r>
            <w:r>
              <w:rPr>
                <w:noProof/>
                <w:webHidden/>
              </w:rPr>
            </w:r>
            <w:r>
              <w:rPr>
                <w:noProof/>
                <w:webHidden/>
              </w:rPr>
              <w:fldChar w:fldCharType="separate"/>
            </w:r>
            <w:r>
              <w:rPr>
                <w:noProof/>
                <w:webHidden/>
              </w:rPr>
              <w:t>71</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62" w:history="1">
            <w:r w:rsidRPr="00725109">
              <w:rPr>
                <w:rStyle w:val="Hyperlink"/>
                <w:noProof/>
              </w:rPr>
              <w:t>Tactic 11 REFUELLING STATION FIRE</w:t>
            </w:r>
            <w:r>
              <w:rPr>
                <w:noProof/>
                <w:webHidden/>
              </w:rPr>
              <w:tab/>
            </w:r>
            <w:r>
              <w:rPr>
                <w:noProof/>
                <w:webHidden/>
              </w:rPr>
              <w:fldChar w:fldCharType="begin"/>
            </w:r>
            <w:r>
              <w:rPr>
                <w:noProof/>
                <w:webHidden/>
              </w:rPr>
              <w:instrText xml:space="preserve"> PAGEREF _Toc136851662 \h </w:instrText>
            </w:r>
            <w:r>
              <w:rPr>
                <w:noProof/>
                <w:webHidden/>
              </w:rPr>
            </w:r>
            <w:r>
              <w:rPr>
                <w:noProof/>
                <w:webHidden/>
              </w:rPr>
              <w:fldChar w:fldCharType="separate"/>
            </w:r>
            <w:r>
              <w:rPr>
                <w:noProof/>
                <w:webHidden/>
              </w:rPr>
              <w:t>73</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63" w:history="1">
            <w:r w:rsidRPr="00725109">
              <w:rPr>
                <w:rStyle w:val="Hyperlink"/>
                <w:rFonts w:asciiTheme="majorHAnsi" w:eastAsiaTheme="majorEastAsia" w:hAnsiTheme="majorHAnsi" w:cstheme="majorBidi"/>
                <w:noProof/>
              </w:rPr>
              <w:t>Tactic 12 REFUELLING STATION EXTERNAL FIRE THREATENING THE APPLICATION</w:t>
            </w:r>
            <w:r>
              <w:rPr>
                <w:noProof/>
                <w:webHidden/>
              </w:rPr>
              <w:tab/>
            </w:r>
            <w:r>
              <w:rPr>
                <w:noProof/>
                <w:webHidden/>
              </w:rPr>
              <w:fldChar w:fldCharType="begin"/>
            </w:r>
            <w:r>
              <w:rPr>
                <w:noProof/>
                <w:webHidden/>
              </w:rPr>
              <w:instrText xml:space="preserve"> PAGEREF _Toc136851663 \h </w:instrText>
            </w:r>
            <w:r>
              <w:rPr>
                <w:noProof/>
                <w:webHidden/>
              </w:rPr>
            </w:r>
            <w:r>
              <w:rPr>
                <w:noProof/>
                <w:webHidden/>
              </w:rPr>
              <w:fldChar w:fldCharType="separate"/>
            </w:r>
            <w:r>
              <w:rPr>
                <w:noProof/>
                <w:webHidden/>
              </w:rPr>
              <w:t>75</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64" w:history="1">
            <w:r w:rsidRPr="00725109">
              <w:rPr>
                <w:rStyle w:val="Hyperlink"/>
                <w:rFonts w:asciiTheme="majorHAnsi" w:eastAsiaTheme="majorEastAsia" w:hAnsiTheme="majorHAnsi" w:cstheme="majorBidi"/>
                <w:noProof/>
              </w:rPr>
              <w:t>Tactic 13 Stationary power generation unit (SPGU) / Hydrogen-based energy storage system  NO LEAK NO FIRE (technical alarm)</w:t>
            </w:r>
            <w:r>
              <w:rPr>
                <w:noProof/>
                <w:webHidden/>
              </w:rPr>
              <w:tab/>
            </w:r>
            <w:r>
              <w:rPr>
                <w:noProof/>
                <w:webHidden/>
              </w:rPr>
              <w:fldChar w:fldCharType="begin"/>
            </w:r>
            <w:r>
              <w:rPr>
                <w:noProof/>
                <w:webHidden/>
              </w:rPr>
              <w:instrText xml:space="preserve"> PAGEREF _Toc136851664 \h </w:instrText>
            </w:r>
            <w:r>
              <w:rPr>
                <w:noProof/>
                <w:webHidden/>
              </w:rPr>
            </w:r>
            <w:r>
              <w:rPr>
                <w:noProof/>
                <w:webHidden/>
              </w:rPr>
              <w:fldChar w:fldCharType="separate"/>
            </w:r>
            <w:r>
              <w:rPr>
                <w:noProof/>
                <w:webHidden/>
              </w:rPr>
              <w:t>77</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65" w:history="1">
            <w:r w:rsidRPr="00725109">
              <w:rPr>
                <w:rStyle w:val="Hyperlink"/>
                <w:noProof/>
              </w:rPr>
              <w:t>Tactic 14  Stationary power generation unit (SPGU) / Hydrogen-based energy storage system  H2 LEAK WITHOUT FIRE</w:t>
            </w:r>
            <w:r>
              <w:rPr>
                <w:noProof/>
                <w:webHidden/>
              </w:rPr>
              <w:tab/>
            </w:r>
            <w:r>
              <w:rPr>
                <w:noProof/>
                <w:webHidden/>
              </w:rPr>
              <w:fldChar w:fldCharType="begin"/>
            </w:r>
            <w:r>
              <w:rPr>
                <w:noProof/>
                <w:webHidden/>
              </w:rPr>
              <w:instrText xml:space="preserve"> PAGEREF _Toc136851665 \h </w:instrText>
            </w:r>
            <w:r>
              <w:rPr>
                <w:noProof/>
                <w:webHidden/>
              </w:rPr>
            </w:r>
            <w:r>
              <w:rPr>
                <w:noProof/>
                <w:webHidden/>
              </w:rPr>
              <w:fldChar w:fldCharType="separate"/>
            </w:r>
            <w:r>
              <w:rPr>
                <w:noProof/>
                <w:webHidden/>
              </w:rPr>
              <w:t>79</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66" w:history="1">
            <w:r w:rsidRPr="00725109">
              <w:rPr>
                <w:rStyle w:val="Hyperlink"/>
                <w:rFonts w:asciiTheme="majorHAnsi" w:eastAsiaTheme="majorEastAsia" w:hAnsiTheme="majorHAnsi" w:cstheme="majorBidi"/>
                <w:noProof/>
              </w:rPr>
              <w:t>Tactic 15 Stationary power generation unit (SPGU) / Hydrogen-based energy storage system FIRE</w:t>
            </w:r>
            <w:r>
              <w:rPr>
                <w:noProof/>
                <w:webHidden/>
              </w:rPr>
              <w:tab/>
            </w:r>
            <w:r>
              <w:rPr>
                <w:noProof/>
                <w:webHidden/>
              </w:rPr>
              <w:fldChar w:fldCharType="begin"/>
            </w:r>
            <w:r>
              <w:rPr>
                <w:noProof/>
                <w:webHidden/>
              </w:rPr>
              <w:instrText xml:space="preserve"> PAGEREF _Toc136851666 \h </w:instrText>
            </w:r>
            <w:r>
              <w:rPr>
                <w:noProof/>
                <w:webHidden/>
              </w:rPr>
            </w:r>
            <w:r>
              <w:rPr>
                <w:noProof/>
                <w:webHidden/>
              </w:rPr>
              <w:fldChar w:fldCharType="separate"/>
            </w:r>
            <w:r>
              <w:rPr>
                <w:noProof/>
                <w:webHidden/>
              </w:rPr>
              <w:t>81</w:t>
            </w:r>
            <w:r>
              <w:rPr>
                <w:noProof/>
                <w:webHidden/>
              </w:rPr>
              <w:fldChar w:fldCharType="end"/>
            </w:r>
          </w:hyperlink>
        </w:p>
        <w:p w:rsidR="00D77F81" w:rsidRDefault="00D77F81">
          <w:pPr>
            <w:pStyle w:val="TOC2"/>
            <w:tabs>
              <w:tab w:val="right" w:leader="dot" w:pos="9016"/>
            </w:tabs>
            <w:rPr>
              <w:rFonts w:cstheme="minorBidi"/>
              <w:bCs w:val="0"/>
              <w:noProof/>
              <w:lang w:val="en-GB" w:eastAsia="en-GB"/>
            </w:rPr>
          </w:pPr>
          <w:hyperlink w:anchor="_Toc136851667" w:history="1">
            <w:r w:rsidRPr="00725109">
              <w:rPr>
                <w:rStyle w:val="Hyperlink"/>
                <w:rFonts w:asciiTheme="majorHAnsi" w:eastAsiaTheme="majorEastAsia" w:hAnsiTheme="majorHAnsi" w:cstheme="majorBidi"/>
                <w:noProof/>
              </w:rPr>
              <w:t>Tactic 16 Stationary power generation unit (SPGU) / Hydrogen-based energy storage system EXTERNAL FIRE THREATENING THE APPLICATION</w:t>
            </w:r>
            <w:r>
              <w:rPr>
                <w:noProof/>
                <w:webHidden/>
              </w:rPr>
              <w:tab/>
            </w:r>
            <w:r>
              <w:rPr>
                <w:noProof/>
                <w:webHidden/>
              </w:rPr>
              <w:fldChar w:fldCharType="begin"/>
            </w:r>
            <w:r>
              <w:rPr>
                <w:noProof/>
                <w:webHidden/>
              </w:rPr>
              <w:instrText xml:space="preserve"> PAGEREF _Toc136851667 \h </w:instrText>
            </w:r>
            <w:r>
              <w:rPr>
                <w:noProof/>
                <w:webHidden/>
              </w:rPr>
            </w:r>
            <w:r>
              <w:rPr>
                <w:noProof/>
                <w:webHidden/>
              </w:rPr>
              <w:fldChar w:fldCharType="separate"/>
            </w:r>
            <w:r>
              <w:rPr>
                <w:noProof/>
                <w:webHidden/>
              </w:rPr>
              <w:t>84</w:t>
            </w:r>
            <w:r>
              <w:rPr>
                <w:noProof/>
                <w:webHidden/>
              </w:rPr>
              <w:fldChar w:fldCharType="end"/>
            </w:r>
          </w:hyperlink>
        </w:p>
        <w:p w:rsidR="00887D31" w:rsidRDefault="00887D31">
          <w:r w:rsidRPr="00887D31">
            <w:rPr>
              <w:b/>
              <w:noProof/>
              <w:sz w:val="24"/>
              <w:szCs w:val="24"/>
            </w:rPr>
            <w:fldChar w:fldCharType="end"/>
          </w:r>
        </w:p>
      </w:sdtContent>
    </w:sdt>
    <w:p w:rsidR="00D75747" w:rsidRPr="00546E64" w:rsidRDefault="00D75747" w:rsidP="00926E6E">
      <w:pPr>
        <w:jc w:val="both"/>
        <w:rPr>
          <w:rFonts w:ascii="Arial" w:eastAsiaTheme="majorEastAsia" w:hAnsi="Arial" w:cs="Arial"/>
          <w:color w:val="2E74B5" w:themeColor="accent1" w:themeShade="BF"/>
          <w:sz w:val="24"/>
          <w:szCs w:val="24"/>
        </w:rPr>
      </w:pPr>
      <w:r w:rsidRPr="00546E64">
        <w:rPr>
          <w:rFonts w:ascii="Arial" w:hAnsi="Arial" w:cs="Arial"/>
          <w:sz w:val="24"/>
          <w:szCs w:val="24"/>
        </w:rPr>
        <w:br w:type="page"/>
      </w:r>
    </w:p>
    <w:p w:rsidR="00B82E5C" w:rsidRPr="00F93A50" w:rsidRDefault="00B82E5C" w:rsidP="008456E0">
      <w:pPr>
        <w:pStyle w:val="Heading1"/>
        <w:rPr>
          <w:b/>
        </w:rPr>
      </w:pPr>
      <w:bookmarkStart w:id="1" w:name="_Toc136851542"/>
      <w:r w:rsidRPr="00F93A50">
        <w:rPr>
          <w:b/>
        </w:rPr>
        <w:lastRenderedPageBreak/>
        <w:t>PART 1</w:t>
      </w:r>
      <w:bookmarkEnd w:id="1"/>
    </w:p>
    <w:p w:rsidR="00B82E5C" w:rsidRPr="00F93A50" w:rsidRDefault="00B82E5C" w:rsidP="008456E0">
      <w:pPr>
        <w:pStyle w:val="Heading1"/>
        <w:rPr>
          <w:b/>
        </w:rPr>
      </w:pPr>
      <w:bookmarkStart w:id="2" w:name="_Toc136851543"/>
      <w:r w:rsidRPr="00F93A50">
        <w:rPr>
          <w:b/>
        </w:rPr>
        <w:t>Summary</w:t>
      </w:r>
      <w:bookmarkEnd w:id="2"/>
    </w:p>
    <w:p w:rsidR="00847F03" w:rsidRDefault="00847F03" w:rsidP="00205A85">
      <w:pPr>
        <w:jc w:val="both"/>
        <w:rPr>
          <w:rFonts w:ascii="Arial" w:hAnsi="Arial" w:cs="Arial"/>
          <w:sz w:val="24"/>
          <w:szCs w:val="24"/>
        </w:rPr>
      </w:pPr>
    </w:p>
    <w:p w:rsidR="00B82E5C" w:rsidRDefault="00B82E5C" w:rsidP="00205A85">
      <w:pPr>
        <w:jc w:val="both"/>
        <w:rPr>
          <w:rFonts w:ascii="Arial" w:hAnsi="Arial" w:cs="Arial"/>
          <w:sz w:val="24"/>
          <w:szCs w:val="24"/>
        </w:rPr>
      </w:pPr>
      <w:r w:rsidRPr="00B82E5C">
        <w:rPr>
          <w:rFonts w:ascii="Arial" w:hAnsi="Arial" w:cs="Arial"/>
          <w:sz w:val="24"/>
          <w:szCs w:val="24"/>
        </w:rPr>
        <w:t xml:space="preserve">This report is prepared in two parts; </w:t>
      </w:r>
      <w:r>
        <w:rPr>
          <w:rFonts w:ascii="Arial" w:hAnsi="Arial" w:cs="Arial"/>
          <w:sz w:val="24"/>
          <w:szCs w:val="24"/>
        </w:rPr>
        <w:t>Part 1 reports findings and recommendations developed from study and discussions during the evolution of the project, Part 2 describes in detail a proposed Training Framework for Firefighters</w:t>
      </w:r>
      <w:r w:rsidR="00205A85">
        <w:rPr>
          <w:rFonts w:ascii="Arial" w:hAnsi="Arial" w:cs="Arial"/>
          <w:sz w:val="24"/>
          <w:szCs w:val="24"/>
        </w:rPr>
        <w:t xml:space="preserve"> created using the recommendations.</w:t>
      </w:r>
    </w:p>
    <w:p w:rsidR="00205A85" w:rsidRDefault="00205A85" w:rsidP="00205A85">
      <w:pPr>
        <w:jc w:val="both"/>
        <w:rPr>
          <w:rFonts w:ascii="Arial" w:hAnsi="Arial" w:cs="Arial"/>
          <w:sz w:val="24"/>
          <w:szCs w:val="24"/>
        </w:rPr>
      </w:pPr>
    </w:p>
    <w:p w:rsidR="00205A85" w:rsidRDefault="00205A85" w:rsidP="00205A85">
      <w:pPr>
        <w:jc w:val="both"/>
        <w:rPr>
          <w:rFonts w:ascii="Arial" w:hAnsi="Arial" w:cs="Arial"/>
          <w:sz w:val="24"/>
          <w:szCs w:val="24"/>
        </w:rPr>
      </w:pPr>
      <w:r>
        <w:rPr>
          <w:rFonts w:ascii="Arial" w:hAnsi="Arial" w:cs="Arial"/>
          <w:sz w:val="24"/>
          <w:szCs w:val="24"/>
        </w:rPr>
        <w:t>This approach was adopted to reflect what is considered to be a realistic prospect of sustaining the value of the project by utilising the training materials and practices observed during implementation of a ‘train the trainers’ programme that was produced as part of the project.</w:t>
      </w:r>
    </w:p>
    <w:p w:rsidR="00205A85" w:rsidRDefault="00205A85" w:rsidP="00205A85">
      <w:pPr>
        <w:jc w:val="both"/>
        <w:rPr>
          <w:rFonts w:ascii="Arial" w:hAnsi="Arial" w:cs="Arial"/>
          <w:sz w:val="24"/>
          <w:szCs w:val="24"/>
        </w:rPr>
      </w:pPr>
    </w:p>
    <w:p w:rsidR="00205A85" w:rsidRDefault="00205A85" w:rsidP="00205A85">
      <w:pPr>
        <w:jc w:val="both"/>
        <w:rPr>
          <w:rFonts w:ascii="Arial" w:hAnsi="Arial" w:cs="Arial"/>
          <w:sz w:val="24"/>
          <w:szCs w:val="24"/>
        </w:rPr>
      </w:pPr>
      <w:r>
        <w:rPr>
          <w:rFonts w:ascii="Arial" w:hAnsi="Arial" w:cs="Arial"/>
          <w:sz w:val="24"/>
          <w:szCs w:val="24"/>
        </w:rPr>
        <w:t xml:space="preserve">Verification of this approach </w:t>
      </w:r>
      <w:r w:rsidR="00897AE4">
        <w:rPr>
          <w:rFonts w:ascii="Arial" w:hAnsi="Arial" w:cs="Arial"/>
          <w:sz w:val="24"/>
          <w:szCs w:val="24"/>
        </w:rPr>
        <w:t xml:space="preserve">inevitably </w:t>
      </w:r>
      <w:r>
        <w:rPr>
          <w:rFonts w:ascii="Arial" w:hAnsi="Arial" w:cs="Arial"/>
          <w:sz w:val="24"/>
          <w:szCs w:val="24"/>
        </w:rPr>
        <w:t>became restricted</w:t>
      </w:r>
      <w:r w:rsidR="00897AE4">
        <w:rPr>
          <w:rFonts w:ascii="Arial" w:hAnsi="Arial" w:cs="Arial"/>
          <w:sz w:val="24"/>
          <w:szCs w:val="24"/>
        </w:rPr>
        <w:t>,</w:t>
      </w:r>
      <w:r>
        <w:rPr>
          <w:rFonts w:ascii="Arial" w:hAnsi="Arial" w:cs="Arial"/>
          <w:sz w:val="24"/>
          <w:szCs w:val="24"/>
        </w:rPr>
        <w:t xml:space="preserve"> partly because the global pandemic restricted national training opportunities</w:t>
      </w:r>
      <w:r w:rsidR="00897AE4">
        <w:rPr>
          <w:rFonts w:ascii="Arial" w:hAnsi="Arial" w:cs="Arial"/>
          <w:sz w:val="24"/>
          <w:szCs w:val="24"/>
        </w:rPr>
        <w:t xml:space="preserve"> so</w:t>
      </w:r>
      <w:r>
        <w:rPr>
          <w:rFonts w:ascii="Arial" w:hAnsi="Arial" w:cs="Arial"/>
          <w:sz w:val="24"/>
          <w:szCs w:val="24"/>
        </w:rPr>
        <w:t xml:space="preserve"> restricting observation and evaluation of the Framework in practice</w:t>
      </w:r>
      <w:r w:rsidR="00897AE4">
        <w:rPr>
          <w:rFonts w:ascii="Arial" w:hAnsi="Arial" w:cs="Arial"/>
          <w:sz w:val="24"/>
          <w:szCs w:val="24"/>
        </w:rPr>
        <w:t>, and partly because to maintain progress in overall project development national events proceeded in a number of cases in advance of the Framework.</w:t>
      </w:r>
    </w:p>
    <w:p w:rsidR="00897AE4" w:rsidRDefault="00897AE4" w:rsidP="00205A85">
      <w:pPr>
        <w:jc w:val="both"/>
        <w:rPr>
          <w:rFonts w:ascii="Arial" w:hAnsi="Arial" w:cs="Arial"/>
          <w:sz w:val="24"/>
          <w:szCs w:val="24"/>
        </w:rPr>
      </w:pPr>
    </w:p>
    <w:p w:rsidR="00847F03" w:rsidRDefault="00897AE4" w:rsidP="00205A85">
      <w:pPr>
        <w:jc w:val="both"/>
        <w:rPr>
          <w:rFonts w:ascii="Arial" w:hAnsi="Arial" w:cs="Arial"/>
          <w:sz w:val="24"/>
          <w:szCs w:val="24"/>
        </w:rPr>
      </w:pPr>
      <w:r>
        <w:rPr>
          <w:rFonts w:ascii="Arial" w:hAnsi="Arial" w:cs="Arial"/>
          <w:sz w:val="24"/>
          <w:szCs w:val="24"/>
        </w:rPr>
        <w:t>Although these circumstances dictated ultimately how this task was accomplished it is considered that the overall approach, described in Part 1 focused on principle issues, and</w:t>
      </w:r>
      <w:r w:rsidR="00847F03">
        <w:rPr>
          <w:rFonts w:ascii="Arial" w:hAnsi="Arial" w:cs="Arial"/>
          <w:sz w:val="24"/>
          <w:szCs w:val="24"/>
        </w:rPr>
        <w:t>, in Part 2,</w:t>
      </w:r>
      <w:r>
        <w:rPr>
          <w:rFonts w:ascii="Arial" w:hAnsi="Arial" w:cs="Arial"/>
          <w:sz w:val="24"/>
          <w:szCs w:val="24"/>
        </w:rPr>
        <w:t xml:space="preserve"> the construction of training frameworks that have clear knowledge</w:t>
      </w:r>
      <w:r w:rsidR="00847F03">
        <w:rPr>
          <w:rFonts w:ascii="Arial" w:hAnsi="Arial" w:cs="Arial"/>
          <w:sz w:val="24"/>
          <w:szCs w:val="24"/>
        </w:rPr>
        <w:t xml:space="preserve"> and practice elements, allows </w:t>
      </w:r>
      <w:r>
        <w:rPr>
          <w:rFonts w:ascii="Arial" w:hAnsi="Arial" w:cs="Arial"/>
          <w:sz w:val="24"/>
          <w:szCs w:val="24"/>
        </w:rPr>
        <w:t>implementation</w:t>
      </w:r>
      <w:r w:rsidR="00847F03">
        <w:rPr>
          <w:rFonts w:ascii="Arial" w:hAnsi="Arial" w:cs="Arial"/>
          <w:sz w:val="24"/>
          <w:szCs w:val="24"/>
        </w:rPr>
        <w:t xml:space="preserve"> of practical skill-based programmes suitable for first responders.</w:t>
      </w:r>
    </w:p>
    <w:p w:rsidR="00847F03" w:rsidRDefault="00847F03" w:rsidP="00205A85">
      <w:pPr>
        <w:jc w:val="both"/>
        <w:rPr>
          <w:rFonts w:ascii="Arial" w:hAnsi="Arial" w:cs="Arial"/>
          <w:sz w:val="24"/>
          <w:szCs w:val="24"/>
        </w:rPr>
      </w:pPr>
    </w:p>
    <w:p w:rsidR="00847F03" w:rsidRDefault="00847F03" w:rsidP="00205A85">
      <w:pPr>
        <w:jc w:val="both"/>
        <w:rPr>
          <w:rFonts w:ascii="Arial" w:hAnsi="Arial" w:cs="Arial"/>
          <w:sz w:val="24"/>
          <w:szCs w:val="24"/>
        </w:rPr>
      </w:pPr>
      <w:r>
        <w:rPr>
          <w:rFonts w:ascii="Arial" w:hAnsi="Arial" w:cs="Arial"/>
          <w:sz w:val="24"/>
          <w:szCs w:val="24"/>
        </w:rPr>
        <w:t xml:space="preserve">The Part 2 approach, it is considered, would also support easier revision and updating of a training programme. Maintaining current relevance </w:t>
      </w:r>
      <w:r w:rsidR="00BC0A12">
        <w:rPr>
          <w:rFonts w:ascii="Arial" w:hAnsi="Arial" w:cs="Arial"/>
          <w:sz w:val="24"/>
          <w:szCs w:val="24"/>
        </w:rPr>
        <w:t xml:space="preserve">to the </w:t>
      </w:r>
      <w:r>
        <w:rPr>
          <w:rFonts w:ascii="Arial" w:hAnsi="Arial" w:cs="Arial"/>
          <w:sz w:val="24"/>
          <w:szCs w:val="24"/>
        </w:rPr>
        <w:t>changing operational environment,</w:t>
      </w:r>
      <w:r w:rsidR="00BC0A12">
        <w:rPr>
          <w:rFonts w:ascii="Arial" w:hAnsi="Arial" w:cs="Arial"/>
          <w:sz w:val="24"/>
          <w:szCs w:val="24"/>
        </w:rPr>
        <w:t xml:space="preserve"> is</w:t>
      </w:r>
      <w:r>
        <w:rPr>
          <w:rFonts w:ascii="Arial" w:hAnsi="Arial" w:cs="Arial"/>
          <w:sz w:val="24"/>
          <w:szCs w:val="24"/>
        </w:rPr>
        <w:t xml:space="preserve"> an important feature for</w:t>
      </w:r>
      <w:r w:rsidR="00BC0A12">
        <w:rPr>
          <w:rFonts w:ascii="Arial" w:hAnsi="Arial" w:cs="Arial"/>
          <w:sz w:val="24"/>
          <w:szCs w:val="24"/>
        </w:rPr>
        <w:t xml:space="preserve"> all</w:t>
      </w:r>
      <w:r>
        <w:rPr>
          <w:rFonts w:ascii="Arial" w:hAnsi="Arial" w:cs="Arial"/>
          <w:sz w:val="24"/>
          <w:szCs w:val="24"/>
        </w:rPr>
        <w:t xml:space="preserve"> emergency first responders who require constant preparedness to meet innovative changes in areas such as </w:t>
      </w:r>
      <w:r w:rsidR="00BC0A12">
        <w:rPr>
          <w:rFonts w:ascii="Arial" w:hAnsi="Arial" w:cs="Arial"/>
          <w:sz w:val="24"/>
          <w:szCs w:val="24"/>
        </w:rPr>
        <w:t xml:space="preserve">the </w:t>
      </w:r>
      <w:r>
        <w:rPr>
          <w:rFonts w:ascii="Arial" w:hAnsi="Arial" w:cs="Arial"/>
          <w:sz w:val="24"/>
          <w:szCs w:val="24"/>
        </w:rPr>
        <w:t>alternative fuel technolog</w:t>
      </w:r>
      <w:r w:rsidR="00BC0A12">
        <w:rPr>
          <w:rFonts w:ascii="Arial" w:hAnsi="Arial" w:cs="Arial"/>
          <w:sz w:val="24"/>
          <w:szCs w:val="24"/>
        </w:rPr>
        <w:t>y upon which this project is centred</w:t>
      </w:r>
      <w:r>
        <w:rPr>
          <w:rFonts w:ascii="Arial" w:hAnsi="Arial" w:cs="Arial"/>
          <w:sz w:val="24"/>
          <w:szCs w:val="24"/>
        </w:rPr>
        <w:t>.</w:t>
      </w:r>
    </w:p>
    <w:p w:rsidR="00BC0A12" w:rsidRDefault="00BC0A12" w:rsidP="00205A85">
      <w:pPr>
        <w:jc w:val="both"/>
        <w:rPr>
          <w:rFonts w:ascii="Arial" w:hAnsi="Arial" w:cs="Arial"/>
          <w:sz w:val="24"/>
          <w:szCs w:val="24"/>
        </w:rPr>
      </w:pPr>
    </w:p>
    <w:p w:rsidR="00BC0A12" w:rsidRDefault="00BC0A12" w:rsidP="00205A85">
      <w:pPr>
        <w:jc w:val="both"/>
        <w:rPr>
          <w:rFonts w:ascii="Arial" w:hAnsi="Arial" w:cs="Arial"/>
          <w:sz w:val="24"/>
          <w:szCs w:val="24"/>
        </w:rPr>
      </w:pPr>
      <w:r>
        <w:rPr>
          <w:rFonts w:ascii="Arial" w:hAnsi="Arial" w:cs="Arial"/>
          <w:sz w:val="24"/>
          <w:szCs w:val="24"/>
        </w:rPr>
        <w:t>Future proofing in this way both allows and supports adaptation to meet new demands and challenges in the external environment whilst also aiding adoption to meet localised controls and constraints that impact upon possible delivery. Retaining harmonised important safety information and sharing information on tactical operational practices is</w:t>
      </w:r>
      <w:r w:rsidR="00A9643B">
        <w:rPr>
          <w:rFonts w:ascii="Arial" w:hAnsi="Arial" w:cs="Arial"/>
          <w:sz w:val="24"/>
          <w:szCs w:val="24"/>
        </w:rPr>
        <w:t xml:space="preserve"> therefore a core of the framework to achieve this advantage.</w:t>
      </w:r>
      <w:r>
        <w:rPr>
          <w:rFonts w:ascii="Arial" w:hAnsi="Arial" w:cs="Arial"/>
          <w:sz w:val="24"/>
          <w:szCs w:val="24"/>
        </w:rPr>
        <w:t xml:space="preserve"> </w:t>
      </w:r>
    </w:p>
    <w:p w:rsidR="00847F03" w:rsidRDefault="00847F03" w:rsidP="00205A85">
      <w:pPr>
        <w:jc w:val="both"/>
        <w:rPr>
          <w:rFonts w:ascii="Arial" w:hAnsi="Arial" w:cs="Arial"/>
          <w:sz w:val="24"/>
          <w:szCs w:val="24"/>
        </w:rPr>
      </w:pPr>
    </w:p>
    <w:p w:rsidR="001D1822" w:rsidRPr="00F93A50" w:rsidRDefault="008456E0" w:rsidP="008456E0">
      <w:pPr>
        <w:pStyle w:val="Heading1"/>
        <w:rPr>
          <w:b/>
        </w:rPr>
      </w:pPr>
      <w:bookmarkStart w:id="3" w:name="_Toc136851544"/>
      <w:r w:rsidRPr="00F93A50">
        <w:rPr>
          <w:b/>
        </w:rPr>
        <w:t xml:space="preserve">Section 1: </w:t>
      </w:r>
      <w:r w:rsidR="001D1822" w:rsidRPr="00F93A50">
        <w:rPr>
          <w:b/>
        </w:rPr>
        <w:t>Introduction</w:t>
      </w:r>
      <w:bookmarkEnd w:id="3"/>
    </w:p>
    <w:p w:rsidR="001D1822" w:rsidRPr="00546E64" w:rsidRDefault="001D1822" w:rsidP="00926E6E">
      <w:pPr>
        <w:jc w:val="both"/>
        <w:rPr>
          <w:rFonts w:ascii="Arial" w:hAnsi="Arial" w:cs="Arial"/>
          <w:sz w:val="24"/>
          <w:szCs w:val="24"/>
        </w:rPr>
      </w:pPr>
    </w:p>
    <w:p w:rsidR="00EC7E0D" w:rsidRDefault="001D1822" w:rsidP="003A27A2">
      <w:pPr>
        <w:jc w:val="both"/>
        <w:rPr>
          <w:rFonts w:ascii="Arial" w:hAnsi="Arial" w:cs="Arial"/>
          <w:sz w:val="24"/>
          <w:szCs w:val="24"/>
        </w:rPr>
      </w:pPr>
      <w:r w:rsidRPr="00546E64">
        <w:rPr>
          <w:rFonts w:ascii="Arial" w:hAnsi="Arial" w:cs="Arial"/>
          <w:sz w:val="24"/>
          <w:szCs w:val="24"/>
        </w:rPr>
        <w:t>HyR</w:t>
      </w:r>
      <w:r w:rsidR="006026D7" w:rsidRPr="00546E64">
        <w:rPr>
          <w:rFonts w:ascii="Arial" w:hAnsi="Arial" w:cs="Arial"/>
          <w:sz w:val="24"/>
          <w:szCs w:val="24"/>
        </w:rPr>
        <w:t xml:space="preserve">esponder Task 5.5 aims to </w:t>
      </w:r>
      <w:r w:rsidR="003A27A2">
        <w:rPr>
          <w:rFonts w:ascii="Arial" w:hAnsi="Arial" w:cs="Arial"/>
          <w:sz w:val="24"/>
          <w:szCs w:val="24"/>
        </w:rPr>
        <w:t>make r</w:t>
      </w:r>
      <w:r w:rsidR="003A27A2" w:rsidRPr="003A27A2">
        <w:rPr>
          <w:rFonts w:ascii="Arial" w:hAnsi="Arial" w:cs="Arial"/>
          <w:bCs w:val="0"/>
          <w:sz w:val="24"/>
          <w:szCs w:val="24"/>
        </w:rPr>
        <w:t xml:space="preserve">ecommendations on the Pan-European </w:t>
      </w:r>
      <w:r w:rsidR="003A27A2">
        <w:rPr>
          <w:rFonts w:ascii="Arial" w:hAnsi="Arial" w:cs="Arial"/>
          <w:bCs w:val="0"/>
          <w:sz w:val="24"/>
          <w:szCs w:val="24"/>
        </w:rPr>
        <w:t>r</w:t>
      </w:r>
      <w:r w:rsidR="003A27A2" w:rsidRPr="003A27A2">
        <w:rPr>
          <w:rFonts w:ascii="Arial" w:hAnsi="Arial" w:cs="Arial"/>
          <w:bCs w:val="0"/>
          <w:sz w:val="24"/>
          <w:szCs w:val="24"/>
        </w:rPr>
        <w:t xml:space="preserve">ecognition and </w:t>
      </w:r>
      <w:r w:rsidR="003A27A2">
        <w:rPr>
          <w:rFonts w:ascii="Arial" w:hAnsi="Arial" w:cs="Arial"/>
          <w:bCs w:val="0"/>
          <w:sz w:val="24"/>
          <w:szCs w:val="24"/>
        </w:rPr>
        <w:t>c</w:t>
      </w:r>
      <w:r w:rsidR="003A27A2" w:rsidRPr="003A27A2">
        <w:rPr>
          <w:rFonts w:ascii="Arial" w:hAnsi="Arial" w:cs="Arial"/>
          <w:bCs w:val="0"/>
          <w:sz w:val="24"/>
          <w:szCs w:val="24"/>
        </w:rPr>
        <w:t xml:space="preserve">ontinuation of </w:t>
      </w:r>
      <w:r w:rsidR="003A27A2">
        <w:rPr>
          <w:rFonts w:ascii="Arial" w:hAnsi="Arial" w:cs="Arial"/>
          <w:bCs w:val="0"/>
          <w:sz w:val="24"/>
          <w:szCs w:val="24"/>
        </w:rPr>
        <w:t>h</w:t>
      </w:r>
      <w:r w:rsidR="003A27A2" w:rsidRPr="003A27A2">
        <w:rPr>
          <w:rFonts w:ascii="Arial" w:hAnsi="Arial" w:cs="Arial"/>
          <w:bCs w:val="0"/>
          <w:sz w:val="24"/>
          <w:szCs w:val="24"/>
        </w:rPr>
        <w:t xml:space="preserve">ydrogen </w:t>
      </w:r>
      <w:r w:rsidR="003A27A2">
        <w:rPr>
          <w:rFonts w:ascii="Arial" w:hAnsi="Arial" w:cs="Arial"/>
          <w:bCs w:val="0"/>
          <w:sz w:val="24"/>
          <w:szCs w:val="24"/>
        </w:rPr>
        <w:t>s</w:t>
      </w:r>
      <w:r w:rsidR="003A27A2" w:rsidRPr="003A27A2">
        <w:rPr>
          <w:rFonts w:ascii="Arial" w:hAnsi="Arial" w:cs="Arial"/>
          <w:bCs w:val="0"/>
          <w:sz w:val="24"/>
          <w:szCs w:val="24"/>
        </w:rPr>
        <w:t xml:space="preserve">afety </w:t>
      </w:r>
      <w:r w:rsidR="003A27A2">
        <w:rPr>
          <w:rFonts w:ascii="Arial" w:hAnsi="Arial" w:cs="Arial"/>
          <w:bCs w:val="0"/>
          <w:sz w:val="24"/>
          <w:szCs w:val="24"/>
        </w:rPr>
        <w:t>t</w:t>
      </w:r>
      <w:r w:rsidR="003A27A2" w:rsidRPr="003A27A2">
        <w:rPr>
          <w:rFonts w:ascii="Arial" w:hAnsi="Arial" w:cs="Arial"/>
          <w:bCs w:val="0"/>
          <w:sz w:val="24"/>
          <w:szCs w:val="24"/>
        </w:rPr>
        <w:t xml:space="preserve">raining for </w:t>
      </w:r>
      <w:r w:rsidR="003A27A2">
        <w:rPr>
          <w:rFonts w:ascii="Arial" w:hAnsi="Arial" w:cs="Arial"/>
          <w:bCs w:val="0"/>
          <w:sz w:val="24"/>
          <w:szCs w:val="24"/>
        </w:rPr>
        <w:t>r</w:t>
      </w:r>
      <w:r w:rsidR="003A27A2" w:rsidRPr="003A27A2">
        <w:rPr>
          <w:rFonts w:ascii="Arial" w:hAnsi="Arial" w:cs="Arial"/>
          <w:bCs w:val="0"/>
          <w:sz w:val="24"/>
          <w:szCs w:val="24"/>
        </w:rPr>
        <w:t>esponders</w:t>
      </w:r>
      <w:r w:rsidR="003A27A2">
        <w:rPr>
          <w:rFonts w:ascii="Arial" w:hAnsi="Arial" w:cs="Arial"/>
          <w:bCs w:val="0"/>
          <w:sz w:val="24"/>
          <w:szCs w:val="24"/>
        </w:rPr>
        <w:t>. It has addressed this issue by considering the development of training aimed at firefighters, a key first responder group</w:t>
      </w:r>
      <w:r w:rsidR="00EC7E0D">
        <w:rPr>
          <w:rFonts w:ascii="Arial" w:hAnsi="Arial" w:cs="Arial"/>
          <w:bCs w:val="0"/>
          <w:sz w:val="24"/>
          <w:szCs w:val="24"/>
        </w:rPr>
        <w:t>, by considering the activities undertaken by the consortium members</w:t>
      </w:r>
      <w:r w:rsidR="003A27A2">
        <w:rPr>
          <w:rFonts w:ascii="Arial" w:hAnsi="Arial" w:cs="Arial"/>
          <w:bCs w:val="0"/>
          <w:sz w:val="24"/>
          <w:szCs w:val="24"/>
        </w:rPr>
        <w:t xml:space="preserve"> </w:t>
      </w:r>
      <w:r w:rsidR="00EC7E0D">
        <w:rPr>
          <w:rFonts w:ascii="Arial" w:hAnsi="Arial" w:cs="Arial"/>
          <w:bCs w:val="0"/>
          <w:sz w:val="24"/>
          <w:szCs w:val="24"/>
        </w:rPr>
        <w:t>a</w:t>
      </w:r>
      <w:r w:rsidR="006026D7" w:rsidRPr="00546E64">
        <w:rPr>
          <w:rFonts w:ascii="Arial" w:hAnsi="Arial" w:cs="Arial"/>
          <w:sz w:val="24"/>
          <w:szCs w:val="24"/>
        </w:rPr>
        <w:t>s</w:t>
      </w:r>
      <w:r w:rsidR="00EC7E0D">
        <w:rPr>
          <w:rFonts w:ascii="Arial" w:hAnsi="Arial" w:cs="Arial"/>
          <w:sz w:val="24"/>
          <w:szCs w:val="24"/>
        </w:rPr>
        <w:t xml:space="preserve"> they developed ‘train the trainer’ experiences and materials to enable national training institutions develop their own programmes.</w:t>
      </w:r>
    </w:p>
    <w:p w:rsidR="00EC7E0D" w:rsidRDefault="00EC7E0D" w:rsidP="003A27A2">
      <w:pPr>
        <w:jc w:val="both"/>
        <w:rPr>
          <w:rFonts w:ascii="Arial" w:hAnsi="Arial" w:cs="Arial"/>
          <w:sz w:val="24"/>
          <w:szCs w:val="24"/>
        </w:rPr>
      </w:pPr>
    </w:p>
    <w:p w:rsidR="001A38D8" w:rsidRDefault="00EC7E0D" w:rsidP="003A27A2">
      <w:pPr>
        <w:jc w:val="both"/>
        <w:rPr>
          <w:rFonts w:ascii="Arial" w:hAnsi="Arial" w:cs="Arial"/>
          <w:sz w:val="24"/>
          <w:szCs w:val="24"/>
        </w:rPr>
      </w:pPr>
      <w:r>
        <w:rPr>
          <w:rFonts w:ascii="Arial" w:hAnsi="Arial" w:cs="Arial"/>
          <w:sz w:val="24"/>
          <w:szCs w:val="24"/>
        </w:rPr>
        <w:lastRenderedPageBreak/>
        <w:t>F</w:t>
      </w:r>
      <w:r w:rsidR="006026D7" w:rsidRPr="00546E64">
        <w:rPr>
          <w:rFonts w:ascii="Arial" w:hAnsi="Arial" w:cs="Arial"/>
          <w:sz w:val="24"/>
          <w:szCs w:val="24"/>
        </w:rPr>
        <w:t>i</w:t>
      </w:r>
      <w:r>
        <w:rPr>
          <w:rFonts w:ascii="Arial" w:hAnsi="Arial" w:cs="Arial"/>
          <w:sz w:val="24"/>
          <w:szCs w:val="24"/>
        </w:rPr>
        <w:t>re</w:t>
      </w:r>
      <w:r w:rsidR="006026D7" w:rsidRPr="00546E64">
        <w:rPr>
          <w:rFonts w:ascii="Arial" w:hAnsi="Arial" w:cs="Arial"/>
          <w:sz w:val="24"/>
          <w:szCs w:val="24"/>
        </w:rPr>
        <w:t xml:space="preserve">fighter </w:t>
      </w:r>
      <w:r w:rsidR="001D1822" w:rsidRPr="00546E64">
        <w:rPr>
          <w:rFonts w:ascii="Arial" w:hAnsi="Arial" w:cs="Arial"/>
          <w:sz w:val="24"/>
          <w:szCs w:val="24"/>
        </w:rPr>
        <w:t xml:space="preserve">training </w:t>
      </w:r>
      <w:r w:rsidR="006026D7" w:rsidRPr="00546E64">
        <w:rPr>
          <w:rFonts w:ascii="Arial" w:hAnsi="Arial" w:cs="Arial"/>
          <w:sz w:val="24"/>
          <w:szCs w:val="24"/>
        </w:rPr>
        <w:t>in</w:t>
      </w:r>
      <w:r w:rsidR="001D1822" w:rsidRPr="00546E64">
        <w:rPr>
          <w:rFonts w:ascii="Arial" w:hAnsi="Arial" w:cs="Arial"/>
          <w:sz w:val="24"/>
          <w:szCs w:val="24"/>
        </w:rPr>
        <w:t xml:space="preserve"> Europe</w:t>
      </w:r>
      <w:r>
        <w:rPr>
          <w:rFonts w:ascii="Arial" w:hAnsi="Arial" w:cs="Arial"/>
          <w:sz w:val="24"/>
          <w:szCs w:val="24"/>
        </w:rPr>
        <w:t>, like all first responder training</w:t>
      </w:r>
      <w:r w:rsidR="001D1822" w:rsidRPr="00546E64">
        <w:rPr>
          <w:rFonts w:ascii="Arial" w:hAnsi="Arial" w:cs="Arial"/>
          <w:sz w:val="24"/>
          <w:szCs w:val="24"/>
        </w:rPr>
        <w:t xml:space="preserve"> </w:t>
      </w:r>
      <w:r>
        <w:rPr>
          <w:rFonts w:ascii="Arial" w:hAnsi="Arial" w:cs="Arial"/>
          <w:sz w:val="24"/>
          <w:szCs w:val="24"/>
        </w:rPr>
        <w:t xml:space="preserve">has </w:t>
      </w:r>
      <w:r w:rsidR="001D1822" w:rsidRPr="00546E64">
        <w:rPr>
          <w:rFonts w:ascii="Arial" w:hAnsi="Arial" w:cs="Arial"/>
          <w:sz w:val="24"/>
          <w:szCs w:val="24"/>
        </w:rPr>
        <w:t>to</w:t>
      </w:r>
      <w:r>
        <w:rPr>
          <w:rFonts w:ascii="Arial" w:hAnsi="Arial" w:cs="Arial"/>
          <w:sz w:val="24"/>
          <w:szCs w:val="24"/>
        </w:rPr>
        <w:t xml:space="preserve"> be capable and flexible enough to </w:t>
      </w:r>
      <w:r w:rsidR="001D1822" w:rsidRPr="00546E64">
        <w:rPr>
          <w:rFonts w:ascii="Arial" w:hAnsi="Arial" w:cs="Arial"/>
          <w:sz w:val="24"/>
          <w:szCs w:val="24"/>
        </w:rPr>
        <w:t>en</w:t>
      </w:r>
      <w:r>
        <w:rPr>
          <w:rFonts w:ascii="Arial" w:hAnsi="Arial" w:cs="Arial"/>
          <w:sz w:val="24"/>
          <w:szCs w:val="24"/>
        </w:rPr>
        <w:t>compass</w:t>
      </w:r>
      <w:r w:rsidR="001D1822" w:rsidRPr="00546E64">
        <w:rPr>
          <w:rFonts w:ascii="Arial" w:hAnsi="Arial" w:cs="Arial"/>
          <w:sz w:val="24"/>
          <w:szCs w:val="24"/>
        </w:rPr>
        <w:t xml:space="preserve"> the wide diversity of emergency first responder</w:t>
      </w:r>
      <w:r>
        <w:rPr>
          <w:rFonts w:ascii="Arial" w:hAnsi="Arial" w:cs="Arial"/>
          <w:sz w:val="24"/>
          <w:szCs w:val="24"/>
        </w:rPr>
        <w:t xml:space="preserve"> arrangements</w:t>
      </w:r>
      <w:r w:rsidR="001D1822" w:rsidRPr="00546E64">
        <w:rPr>
          <w:rFonts w:ascii="Arial" w:hAnsi="Arial" w:cs="Arial"/>
          <w:sz w:val="24"/>
          <w:szCs w:val="24"/>
        </w:rPr>
        <w:t xml:space="preserve"> that exist</w:t>
      </w:r>
      <w:r>
        <w:rPr>
          <w:rFonts w:ascii="Arial" w:hAnsi="Arial" w:cs="Arial"/>
          <w:sz w:val="24"/>
          <w:szCs w:val="24"/>
        </w:rPr>
        <w:t xml:space="preserve"> throughout</w:t>
      </w:r>
      <w:r w:rsidR="001D1822" w:rsidRPr="00546E64">
        <w:rPr>
          <w:rFonts w:ascii="Arial" w:hAnsi="Arial" w:cs="Arial"/>
          <w:sz w:val="24"/>
          <w:szCs w:val="24"/>
        </w:rPr>
        <w:t xml:space="preserve"> Europe</w:t>
      </w:r>
      <w:r>
        <w:rPr>
          <w:rFonts w:ascii="Arial" w:hAnsi="Arial" w:cs="Arial"/>
          <w:sz w:val="24"/>
          <w:szCs w:val="24"/>
        </w:rPr>
        <w:t xml:space="preserve">. </w:t>
      </w:r>
    </w:p>
    <w:p w:rsidR="001A38D8" w:rsidRDefault="001A38D8" w:rsidP="003A27A2">
      <w:pPr>
        <w:jc w:val="both"/>
        <w:rPr>
          <w:rFonts w:ascii="Arial" w:hAnsi="Arial" w:cs="Arial"/>
          <w:sz w:val="24"/>
          <w:szCs w:val="24"/>
        </w:rPr>
      </w:pPr>
    </w:p>
    <w:p w:rsidR="002F3374" w:rsidRPr="00546E64" w:rsidRDefault="00EC7E0D" w:rsidP="003A27A2">
      <w:pPr>
        <w:jc w:val="both"/>
        <w:rPr>
          <w:rFonts w:ascii="Arial" w:hAnsi="Arial" w:cs="Arial"/>
          <w:sz w:val="24"/>
          <w:szCs w:val="24"/>
        </w:rPr>
      </w:pPr>
      <w:r>
        <w:rPr>
          <w:rFonts w:ascii="Arial" w:hAnsi="Arial" w:cs="Arial"/>
          <w:sz w:val="24"/>
          <w:szCs w:val="24"/>
        </w:rPr>
        <w:t xml:space="preserve">This diversity founded in the principles of subsidiarity and member state legislation and the </w:t>
      </w:r>
      <w:r w:rsidR="00091193">
        <w:rPr>
          <w:rFonts w:ascii="Arial" w:hAnsi="Arial" w:cs="Arial"/>
          <w:sz w:val="24"/>
          <w:szCs w:val="24"/>
        </w:rPr>
        <w:t xml:space="preserve">historical and </w:t>
      </w:r>
      <w:r>
        <w:rPr>
          <w:rFonts w:ascii="Arial" w:hAnsi="Arial" w:cs="Arial"/>
          <w:sz w:val="24"/>
          <w:szCs w:val="24"/>
        </w:rPr>
        <w:t>practical development of emergency response</w:t>
      </w:r>
      <w:r w:rsidR="00091193">
        <w:rPr>
          <w:rFonts w:ascii="Arial" w:hAnsi="Arial" w:cs="Arial"/>
          <w:sz w:val="24"/>
          <w:szCs w:val="24"/>
        </w:rPr>
        <w:t xml:space="preserve"> places considerable constraint on the opportunities for standardisation of delivery in any training and hence the approach used</w:t>
      </w:r>
      <w:r w:rsidR="001D1822" w:rsidRPr="00546E64">
        <w:rPr>
          <w:rFonts w:ascii="Arial" w:hAnsi="Arial" w:cs="Arial"/>
          <w:sz w:val="24"/>
          <w:szCs w:val="24"/>
        </w:rPr>
        <w:t xml:space="preserve"> </w:t>
      </w:r>
      <w:r w:rsidR="006026D7" w:rsidRPr="00546E64">
        <w:rPr>
          <w:rFonts w:ascii="Arial" w:hAnsi="Arial" w:cs="Arial"/>
          <w:sz w:val="24"/>
          <w:szCs w:val="24"/>
        </w:rPr>
        <w:t xml:space="preserve">to </w:t>
      </w:r>
      <w:r w:rsidR="001D1822" w:rsidRPr="00546E64">
        <w:rPr>
          <w:rFonts w:ascii="Arial" w:hAnsi="Arial" w:cs="Arial"/>
          <w:sz w:val="24"/>
          <w:szCs w:val="24"/>
        </w:rPr>
        <w:t xml:space="preserve">seek and secure localised arrangements to develop and promote acceptable practice standards using the HyResponder training outcomes. </w:t>
      </w:r>
    </w:p>
    <w:p w:rsidR="002F3374" w:rsidRPr="00546E64" w:rsidRDefault="002F3374" w:rsidP="00926E6E">
      <w:pPr>
        <w:jc w:val="both"/>
        <w:rPr>
          <w:rFonts w:ascii="Arial" w:hAnsi="Arial" w:cs="Arial"/>
          <w:sz w:val="24"/>
          <w:szCs w:val="24"/>
        </w:rPr>
      </w:pPr>
    </w:p>
    <w:p w:rsidR="001D1822" w:rsidRPr="00546E64" w:rsidRDefault="001D1822" w:rsidP="00926E6E">
      <w:pPr>
        <w:jc w:val="both"/>
        <w:rPr>
          <w:rFonts w:ascii="Arial" w:hAnsi="Arial" w:cs="Arial"/>
          <w:sz w:val="24"/>
          <w:szCs w:val="24"/>
        </w:rPr>
      </w:pPr>
      <w:r w:rsidRPr="00546E64">
        <w:rPr>
          <w:rFonts w:ascii="Arial" w:hAnsi="Arial" w:cs="Arial"/>
          <w:sz w:val="24"/>
          <w:szCs w:val="24"/>
        </w:rPr>
        <w:t xml:space="preserve">The objective </w:t>
      </w:r>
      <w:r w:rsidR="00091193">
        <w:rPr>
          <w:rFonts w:ascii="Arial" w:hAnsi="Arial" w:cs="Arial"/>
          <w:sz w:val="24"/>
          <w:szCs w:val="24"/>
        </w:rPr>
        <w:t>therefore has been t</w:t>
      </w:r>
      <w:r w:rsidRPr="00546E64">
        <w:rPr>
          <w:rFonts w:ascii="Arial" w:hAnsi="Arial" w:cs="Arial"/>
          <w:sz w:val="24"/>
          <w:szCs w:val="24"/>
        </w:rPr>
        <w:t>o try and ensure the training being developed is accepted and adopted by as many first responders as possible to help sustain the educational gains from HyResponder</w:t>
      </w:r>
      <w:r w:rsidR="006026D7" w:rsidRPr="00546E64">
        <w:rPr>
          <w:rFonts w:ascii="Arial" w:hAnsi="Arial" w:cs="Arial"/>
          <w:sz w:val="24"/>
          <w:szCs w:val="24"/>
        </w:rPr>
        <w:t xml:space="preserve"> and to secure comparability of practice to aid interoperability at hydrogen related emergencies</w:t>
      </w:r>
      <w:r w:rsidRPr="00546E64">
        <w:rPr>
          <w:rFonts w:ascii="Arial" w:hAnsi="Arial" w:cs="Arial"/>
          <w:sz w:val="24"/>
          <w:szCs w:val="24"/>
        </w:rPr>
        <w:t xml:space="preserve">.  </w:t>
      </w:r>
    </w:p>
    <w:p w:rsidR="001D1822" w:rsidRDefault="001D1822" w:rsidP="00926E6E">
      <w:pPr>
        <w:jc w:val="both"/>
        <w:rPr>
          <w:rFonts w:ascii="Arial" w:hAnsi="Arial" w:cs="Arial"/>
          <w:sz w:val="24"/>
          <w:szCs w:val="24"/>
        </w:rPr>
      </w:pPr>
    </w:p>
    <w:p w:rsidR="002F3374" w:rsidRPr="00546E64" w:rsidRDefault="00091193" w:rsidP="00926E6E">
      <w:pPr>
        <w:jc w:val="both"/>
        <w:rPr>
          <w:rFonts w:ascii="Arial" w:hAnsi="Arial" w:cs="Arial"/>
          <w:sz w:val="24"/>
          <w:szCs w:val="24"/>
        </w:rPr>
      </w:pPr>
      <w:r>
        <w:rPr>
          <w:rFonts w:ascii="Arial" w:hAnsi="Arial" w:cs="Arial"/>
          <w:sz w:val="24"/>
          <w:szCs w:val="24"/>
        </w:rPr>
        <w:t>Although t</w:t>
      </w:r>
      <w:r w:rsidR="001D1822" w:rsidRPr="00546E64">
        <w:rPr>
          <w:rFonts w:ascii="Arial" w:hAnsi="Arial" w:cs="Arial"/>
          <w:sz w:val="24"/>
          <w:szCs w:val="24"/>
        </w:rPr>
        <w:t xml:space="preserve">his element of the project work programme </w:t>
      </w:r>
      <w:r w:rsidR="002F3374" w:rsidRPr="00546E64">
        <w:rPr>
          <w:rFonts w:ascii="Arial" w:hAnsi="Arial" w:cs="Arial"/>
          <w:sz w:val="24"/>
          <w:szCs w:val="24"/>
        </w:rPr>
        <w:t>wa</w:t>
      </w:r>
      <w:r w:rsidR="001D1822" w:rsidRPr="00546E64">
        <w:rPr>
          <w:rFonts w:ascii="Arial" w:hAnsi="Arial" w:cs="Arial"/>
          <w:sz w:val="24"/>
          <w:szCs w:val="24"/>
        </w:rPr>
        <w:t>s not required to be deliver</w:t>
      </w:r>
      <w:r w:rsidR="001E7D5F" w:rsidRPr="00546E64">
        <w:rPr>
          <w:rFonts w:ascii="Arial" w:hAnsi="Arial" w:cs="Arial"/>
          <w:sz w:val="24"/>
          <w:szCs w:val="24"/>
        </w:rPr>
        <w:t xml:space="preserve">ed </w:t>
      </w:r>
      <w:r w:rsidR="001D1822" w:rsidRPr="00546E64">
        <w:rPr>
          <w:rFonts w:ascii="Arial" w:hAnsi="Arial" w:cs="Arial"/>
          <w:sz w:val="24"/>
          <w:szCs w:val="24"/>
        </w:rPr>
        <w:t>until M</w:t>
      </w:r>
      <w:r w:rsidR="001E7D5F" w:rsidRPr="00546E64">
        <w:rPr>
          <w:rFonts w:ascii="Arial" w:hAnsi="Arial" w:cs="Arial"/>
          <w:sz w:val="24"/>
          <w:szCs w:val="24"/>
        </w:rPr>
        <w:t xml:space="preserve">onth </w:t>
      </w:r>
      <w:r w:rsidR="001D1822" w:rsidRPr="00546E64">
        <w:rPr>
          <w:rFonts w:ascii="Arial" w:hAnsi="Arial" w:cs="Arial"/>
          <w:sz w:val="24"/>
          <w:szCs w:val="24"/>
        </w:rPr>
        <w:t>36</w:t>
      </w:r>
      <w:r>
        <w:rPr>
          <w:rFonts w:ascii="Arial" w:hAnsi="Arial" w:cs="Arial"/>
          <w:sz w:val="24"/>
          <w:szCs w:val="24"/>
        </w:rPr>
        <w:t xml:space="preserve"> because</w:t>
      </w:r>
      <w:r w:rsidR="002F3374" w:rsidRPr="00546E64">
        <w:rPr>
          <w:rFonts w:ascii="Arial" w:hAnsi="Arial" w:cs="Arial"/>
          <w:sz w:val="24"/>
          <w:szCs w:val="24"/>
        </w:rPr>
        <w:t xml:space="preserve"> the</w:t>
      </w:r>
      <w:r>
        <w:rPr>
          <w:rFonts w:ascii="Arial" w:hAnsi="Arial" w:cs="Arial"/>
          <w:sz w:val="24"/>
          <w:szCs w:val="24"/>
        </w:rPr>
        <w:t xml:space="preserve"> ‘train the trainer’ </w:t>
      </w:r>
      <w:r w:rsidR="001D1822" w:rsidRPr="00546E64">
        <w:rPr>
          <w:rFonts w:ascii="Arial" w:hAnsi="Arial" w:cs="Arial"/>
          <w:sz w:val="24"/>
          <w:szCs w:val="24"/>
        </w:rPr>
        <w:t xml:space="preserve">activity </w:t>
      </w:r>
      <w:r w:rsidR="002F3374" w:rsidRPr="00546E64">
        <w:rPr>
          <w:rFonts w:ascii="Arial" w:hAnsi="Arial" w:cs="Arial"/>
          <w:sz w:val="24"/>
          <w:szCs w:val="24"/>
        </w:rPr>
        <w:t>was</w:t>
      </w:r>
      <w:r w:rsidR="001E7D5F" w:rsidRPr="00546E64">
        <w:rPr>
          <w:rFonts w:ascii="Arial" w:hAnsi="Arial" w:cs="Arial"/>
          <w:sz w:val="24"/>
          <w:szCs w:val="24"/>
        </w:rPr>
        <w:t xml:space="preserve"> </w:t>
      </w:r>
      <w:r w:rsidR="001D1822" w:rsidRPr="00546E64">
        <w:rPr>
          <w:rFonts w:ascii="Arial" w:hAnsi="Arial" w:cs="Arial"/>
          <w:sz w:val="24"/>
          <w:szCs w:val="24"/>
        </w:rPr>
        <w:t>already underway</w:t>
      </w:r>
      <w:r w:rsidR="001E7D5F" w:rsidRPr="00546E64">
        <w:rPr>
          <w:rFonts w:ascii="Arial" w:hAnsi="Arial" w:cs="Arial"/>
          <w:sz w:val="24"/>
          <w:szCs w:val="24"/>
        </w:rPr>
        <w:t xml:space="preserve"> </w:t>
      </w:r>
      <w:r w:rsidR="002F3374" w:rsidRPr="00546E64">
        <w:rPr>
          <w:rFonts w:ascii="Arial" w:hAnsi="Arial" w:cs="Arial"/>
          <w:sz w:val="24"/>
          <w:szCs w:val="24"/>
        </w:rPr>
        <w:t xml:space="preserve">it was important </w:t>
      </w:r>
      <w:r w:rsidR="001E7D5F" w:rsidRPr="00546E64">
        <w:rPr>
          <w:rFonts w:ascii="Arial" w:hAnsi="Arial" w:cs="Arial"/>
          <w:sz w:val="24"/>
          <w:szCs w:val="24"/>
        </w:rPr>
        <w:t xml:space="preserve">to capture the evolution of learning and material </w:t>
      </w:r>
      <w:r w:rsidR="002F3374" w:rsidRPr="00546E64">
        <w:rPr>
          <w:rFonts w:ascii="Arial" w:hAnsi="Arial" w:cs="Arial"/>
          <w:sz w:val="24"/>
          <w:szCs w:val="24"/>
        </w:rPr>
        <w:t xml:space="preserve">as it was </w:t>
      </w:r>
      <w:r w:rsidR="001E7D5F" w:rsidRPr="00546E64">
        <w:rPr>
          <w:rFonts w:ascii="Arial" w:hAnsi="Arial" w:cs="Arial"/>
          <w:sz w:val="24"/>
          <w:szCs w:val="24"/>
        </w:rPr>
        <w:t>being created and used in the pilot projects</w:t>
      </w:r>
      <w:r w:rsidR="001D1822" w:rsidRPr="00546E64">
        <w:rPr>
          <w:rFonts w:ascii="Arial" w:hAnsi="Arial" w:cs="Arial"/>
          <w:sz w:val="24"/>
          <w:szCs w:val="24"/>
        </w:rPr>
        <w:t xml:space="preserve">. </w:t>
      </w:r>
    </w:p>
    <w:p w:rsidR="002F3374" w:rsidRPr="00546E64" w:rsidRDefault="002F3374" w:rsidP="00926E6E">
      <w:pPr>
        <w:jc w:val="both"/>
        <w:rPr>
          <w:rFonts w:ascii="Arial" w:hAnsi="Arial" w:cs="Arial"/>
          <w:sz w:val="24"/>
          <w:szCs w:val="24"/>
        </w:rPr>
      </w:pPr>
    </w:p>
    <w:p w:rsidR="001E7D5F" w:rsidRPr="00546E64" w:rsidRDefault="002F3374" w:rsidP="00926E6E">
      <w:pPr>
        <w:jc w:val="both"/>
        <w:rPr>
          <w:rFonts w:ascii="Arial" w:hAnsi="Arial" w:cs="Arial"/>
          <w:sz w:val="24"/>
          <w:szCs w:val="24"/>
        </w:rPr>
      </w:pPr>
      <w:r w:rsidRPr="00546E64">
        <w:rPr>
          <w:rFonts w:ascii="Arial" w:hAnsi="Arial" w:cs="Arial"/>
          <w:sz w:val="24"/>
          <w:szCs w:val="24"/>
        </w:rPr>
        <w:t>This resulted in attending a practical training event organised to train first responder trainers, monitoring and discussing the programme as it was being developed and then developing a framework that could be adopted as the foundation course in hydrogen safety training for first responder firefighters. The framework once prepared was then subjected to review by a range of partners who were ether in the process of or about to deliver training in their national setting.</w:t>
      </w:r>
    </w:p>
    <w:p w:rsidR="002F3374" w:rsidRPr="00546E64" w:rsidRDefault="002F3374" w:rsidP="00926E6E">
      <w:pPr>
        <w:jc w:val="both"/>
        <w:rPr>
          <w:rFonts w:ascii="Arial" w:hAnsi="Arial" w:cs="Arial"/>
          <w:sz w:val="24"/>
          <w:szCs w:val="24"/>
        </w:rPr>
      </w:pPr>
    </w:p>
    <w:p w:rsidR="00091193" w:rsidRDefault="002F3374" w:rsidP="00926E6E">
      <w:pPr>
        <w:jc w:val="both"/>
        <w:rPr>
          <w:rFonts w:ascii="Arial" w:hAnsi="Arial" w:cs="Arial"/>
          <w:sz w:val="24"/>
          <w:szCs w:val="24"/>
        </w:rPr>
      </w:pPr>
      <w:r w:rsidRPr="00546E64">
        <w:rPr>
          <w:rFonts w:ascii="Arial" w:hAnsi="Arial" w:cs="Arial"/>
          <w:sz w:val="24"/>
          <w:szCs w:val="24"/>
        </w:rPr>
        <w:t>The outcome has been a series of interconnected actions culminating in a training framework</w:t>
      </w:r>
      <w:r w:rsidR="00233A82" w:rsidRPr="00546E64">
        <w:rPr>
          <w:rFonts w:ascii="Arial" w:hAnsi="Arial" w:cs="Arial"/>
          <w:sz w:val="24"/>
          <w:szCs w:val="24"/>
        </w:rPr>
        <w:t xml:space="preserve"> that relates to multiple scenarios that anticipate emergency event involving hydrogen. </w:t>
      </w:r>
    </w:p>
    <w:p w:rsidR="00091193" w:rsidRDefault="00091193" w:rsidP="00926E6E">
      <w:pPr>
        <w:jc w:val="both"/>
        <w:rPr>
          <w:rFonts w:ascii="Arial" w:hAnsi="Arial" w:cs="Arial"/>
          <w:sz w:val="24"/>
          <w:szCs w:val="24"/>
        </w:rPr>
      </w:pPr>
    </w:p>
    <w:p w:rsidR="00755A68" w:rsidRDefault="00233A82" w:rsidP="00926E6E">
      <w:pPr>
        <w:jc w:val="both"/>
        <w:rPr>
          <w:rFonts w:ascii="Arial" w:hAnsi="Arial" w:cs="Arial"/>
          <w:sz w:val="24"/>
          <w:szCs w:val="24"/>
        </w:rPr>
      </w:pPr>
      <w:r w:rsidRPr="00546E64">
        <w:rPr>
          <w:rFonts w:ascii="Arial" w:hAnsi="Arial" w:cs="Arial"/>
          <w:sz w:val="24"/>
          <w:szCs w:val="24"/>
        </w:rPr>
        <w:t xml:space="preserve">Initially this required </w:t>
      </w:r>
      <w:r w:rsidR="00755A68" w:rsidRPr="00546E64">
        <w:rPr>
          <w:rFonts w:ascii="Arial" w:hAnsi="Arial" w:cs="Arial"/>
          <w:sz w:val="24"/>
          <w:szCs w:val="24"/>
        </w:rPr>
        <w:t>the:</w:t>
      </w:r>
    </w:p>
    <w:p w:rsidR="001A38D8" w:rsidRPr="00546E64" w:rsidRDefault="001A38D8" w:rsidP="00926E6E">
      <w:pPr>
        <w:jc w:val="both"/>
        <w:rPr>
          <w:rFonts w:ascii="Arial" w:hAnsi="Arial" w:cs="Arial"/>
          <w:sz w:val="24"/>
          <w:szCs w:val="24"/>
        </w:rPr>
      </w:pPr>
    </w:p>
    <w:p w:rsidR="00755A68" w:rsidRPr="00546E64" w:rsidRDefault="00233A82" w:rsidP="00AA4FA8">
      <w:pPr>
        <w:pStyle w:val="ListParagraph"/>
        <w:numPr>
          <w:ilvl w:val="0"/>
          <w:numId w:val="6"/>
        </w:numPr>
        <w:jc w:val="both"/>
        <w:rPr>
          <w:rFonts w:ascii="Arial" w:hAnsi="Arial" w:cs="Arial"/>
          <w:sz w:val="24"/>
          <w:szCs w:val="24"/>
        </w:rPr>
      </w:pPr>
      <w:r w:rsidRPr="00546E64">
        <w:rPr>
          <w:rFonts w:ascii="Arial" w:hAnsi="Arial" w:cs="Arial"/>
          <w:sz w:val="24"/>
          <w:szCs w:val="24"/>
        </w:rPr>
        <w:t xml:space="preserve">differentiation and identification of learning and safety materials to aid specific roles of responders (firefighters, crew commander, incident commander and specialist adviser); </w:t>
      </w:r>
    </w:p>
    <w:p w:rsidR="00755A68" w:rsidRPr="00546E64" w:rsidRDefault="00233A82" w:rsidP="00AA4FA8">
      <w:pPr>
        <w:pStyle w:val="ListParagraph"/>
        <w:numPr>
          <w:ilvl w:val="0"/>
          <w:numId w:val="6"/>
        </w:numPr>
        <w:jc w:val="both"/>
        <w:rPr>
          <w:rFonts w:ascii="Arial" w:hAnsi="Arial" w:cs="Arial"/>
          <w:sz w:val="24"/>
          <w:szCs w:val="24"/>
        </w:rPr>
      </w:pPr>
      <w:r w:rsidRPr="00546E64">
        <w:rPr>
          <w:rFonts w:ascii="Arial" w:hAnsi="Arial" w:cs="Arial"/>
          <w:sz w:val="24"/>
          <w:szCs w:val="24"/>
        </w:rPr>
        <w:t>collation, preparation and distribution of a draft framework for the firefighter role;</w:t>
      </w:r>
    </w:p>
    <w:p w:rsidR="00755A68" w:rsidRPr="00546E64" w:rsidRDefault="00233A82" w:rsidP="00AA4FA8">
      <w:pPr>
        <w:pStyle w:val="ListParagraph"/>
        <w:numPr>
          <w:ilvl w:val="0"/>
          <w:numId w:val="6"/>
        </w:numPr>
        <w:jc w:val="both"/>
        <w:rPr>
          <w:rFonts w:ascii="Arial" w:hAnsi="Arial" w:cs="Arial"/>
          <w:sz w:val="24"/>
          <w:szCs w:val="24"/>
        </w:rPr>
      </w:pPr>
      <w:r w:rsidRPr="00546E64">
        <w:rPr>
          <w:rFonts w:ascii="Arial" w:hAnsi="Arial" w:cs="Arial"/>
          <w:sz w:val="24"/>
          <w:szCs w:val="24"/>
        </w:rPr>
        <w:t>observation of practical tactics and discussi</w:t>
      </w:r>
      <w:r w:rsidR="00755A68" w:rsidRPr="00546E64">
        <w:rPr>
          <w:rFonts w:ascii="Arial" w:hAnsi="Arial" w:cs="Arial"/>
          <w:sz w:val="24"/>
          <w:szCs w:val="24"/>
        </w:rPr>
        <w:t xml:space="preserve">on with experienced trainers around the draft </w:t>
      </w:r>
      <w:r w:rsidRPr="00546E64">
        <w:rPr>
          <w:rFonts w:ascii="Arial" w:hAnsi="Arial" w:cs="Arial"/>
          <w:sz w:val="24"/>
          <w:szCs w:val="24"/>
        </w:rPr>
        <w:t>framework</w:t>
      </w:r>
      <w:r w:rsidR="00755A68" w:rsidRPr="00546E64">
        <w:rPr>
          <w:rFonts w:ascii="Arial" w:hAnsi="Arial" w:cs="Arial"/>
          <w:sz w:val="24"/>
          <w:szCs w:val="24"/>
        </w:rPr>
        <w:t xml:space="preserve"> resulting in subsequent r</w:t>
      </w:r>
      <w:r w:rsidR="00A33D91" w:rsidRPr="00546E64">
        <w:rPr>
          <w:rFonts w:ascii="Arial" w:hAnsi="Arial" w:cs="Arial"/>
          <w:sz w:val="24"/>
          <w:szCs w:val="24"/>
        </w:rPr>
        <w:t>evision and redistribution; and</w:t>
      </w:r>
    </w:p>
    <w:p w:rsidR="00755A68" w:rsidRPr="00546E64" w:rsidRDefault="00755A68" w:rsidP="00AA4FA8">
      <w:pPr>
        <w:pStyle w:val="ListParagraph"/>
        <w:numPr>
          <w:ilvl w:val="0"/>
          <w:numId w:val="6"/>
        </w:numPr>
        <w:jc w:val="both"/>
        <w:rPr>
          <w:rFonts w:ascii="Arial" w:hAnsi="Arial" w:cs="Arial"/>
          <w:sz w:val="24"/>
          <w:szCs w:val="24"/>
        </w:rPr>
      </w:pPr>
      <w:proofErr w:type="gramStart"/>
      <w:r w:rsidRPr="00546E64">
        <w:rPr>
          <w:rFonts w:ascii="Arial" w:hAnsi="Arial" w:cs="Arial"/>
          <w:sz w:val="24"/>
          <w:szCs w:val="24"/>
        </w:rPr>
        <w:t>review</w:t>
      </w:r>
      <w:proofErr w:type="gramEnd"/>
      <w:r w:rsidRPr="00546E64">
        <w:rPr>
          <w:rFonts w:ascii="Arial" w:hAnsi="Arial" w:cs="Arial"/>
          <w:sz w:val="24"/>
          <w:szCs w:val="24"/>
        </w:rPr>
        <w:t xml:space="preserve"> and evaluation of the framework as developed for adoption.</w:t>
      </w:r>
    </w:p>
    <w:p w:rsidR="00755A68" w:rsidRPr="00546E64" w:rsidRDefault="00755A68" w:rsidP="00926E6E">
      <w:pPr>
        <w:jc w:val="both"/>
        <w:rPr>
          <w:rFonts w:ascii="Arial" w:hAnsi="Arial" w:cs="Arial"/>
          <w:sz w:val="24"/>
          <w:szCs w:val="24"/>
        </w:rPr>
      </w:pPr>
    </w:p>
    <w:p w:rsidR="002F3374" w:rsidRPr="00546E64" w:rsidRDefault="00755A68" w:rsidP="00926E6E">
      <w:pPr>
        <w:jc w:val="both"/>
        <w:rPr>
          <w:rFonts w:ascii="Arial" w:hAnsi="Arial" w:cs="Arial"/>
          <w:sz w:val="24"/>
          <w:szCs w:val="24"/>
        </w:rPr>
      </w:pPr>
      <w:r w:rsidRPr="00546E64">
        <w:rPr>
          <w:rFonts w:ascii="Arial" w:hAnsi="Arial" w:cs="Arial"/>
          <w:sz w:val="24"/>
          <w:szCs w:val="24"/>
        </w:rPr>
        <w:t xml:space="preserve">The framework in the finalised form has then been promoted to the global firefighter community </w:t>
      </w:r>
      <w:r w:rsidR="002F3374" w:rsidRPr="00546E64">
        <w:rPr>
          <w:rFonts w:ascii="Arial" w:hAnsi="Arial" w:cs="Arial"/>
          <w:sz w:val="24"/>
          <w:szCs w:val="24"/>
        </w:rPr>
        <w:t xml:space="preserve">through </w:t>
      </w:r>
      <w:r w:rsidRPr="00546E64">
        <w:rPr>
          <w:rFonts w:ascii="Arial" w:hAnsi="Arial" w:cs="Arial"/>
          <w:sz w:val="24"/>
          <w:szCs w:val="24"/>
        </w:rPr>
        <w:t xml:space="preserve">the </w:t>
      </w:r>
      <w:r w:rsidR="002F3374" w:rsidRPr="00546E64">
        <w:rPr>
          <w:rFonts w:ascii="Arial" w:hAnsi="Arial" w:cs="Arial"/>
          <w:sz w:val="24"/>
          <w:szCs w:val="24"/>
        </w:rPr>
        <w:t xml:space="preserve">internet </w:t>
      </w:r>
      <w:r w:rsidRPr="00546E64">
        <w:rPr>
          <w:rFonts w:ascii="Arial" w:hAnsi="Arial" w:cs="Arial"/>
          <w:sz w:val="24"/>
          <w:szCs w:val="24"/>
        </w:rPr>
        <w:t>with links to the national partners who have or are intending to i</w:t>
      </w:r>
      <w:r w:rsidR="002F3374" w:rsidRPr="00546E64">
        <w:rPr>
          <w:rFonts w:ascii="Arial" w:hAnsi="Arial" w:cs="Arial"/>
          <w:sz w:val="24"/>
          <w:szCs w:val="24"/>
        </w:rPr>
        <w:t>m</w:t>
      </w:r>
      <w:r w:rsidRPr="00546E64">
        <w:rPr>
          <w:rFonts w:ascii="Arial" w:hAnsi="Arial" w:cs="Arial"/>
          <w:sz w:val="24"/>
          <w:szCs w:val="24"/>
        </w:rPr>
        <w:t xml:space="preserve">plement supportive training or events that encourage use of the </w:t>
      </w:r>
      <w:r w:rsidR="00A33D91" w:rsidRPr="00546E64">
        <w:rPr>
          <w:rFonts w:ascii="Arial" w:hAnsi="Arial" w:cs="Arial"/>
          <w:sz w:val="24"/>
          <w:szCs w:val="24"/>
        </w:rPr>
        <w:t xml:space="preserve">HyResponder </w:t>
      </w:r>
      <w:r w:rsidRPr="00546E64">
        <w:rPr>
          <w:rFonts w:ascii="Arial" w:hAnsi="Arial" w:cs="Arial"/>
          <w:i/>
          <w:sz w:val="24"/>
          <w:szCs w:val="24"/>
        </w:rPr>
        <w:t>e</w:t>
      </w:r>
      <w:r w:rsidRPr="00546E64">
        <w:rPr>
          <w:rFonts w:ascii="Arial" w:hAnsi="Arial" w:cs="Arial"/>
          <w:sz w:val="24"/>
          <w:szCs w:val="24"/>
        </w:rPr>
        <w:t>platform and learning materials developed during the project with the clear intent of encouraging adoption and ensuring sustainability.</w:t>
      </w:r>
    </w:p>
    <w:p w:rsidR="00755A68" w:rsidRPr="00546E64" w:rsidRDefault="00755A68" w:rsidP="00926E6E">
      <w:pPr>
        <w:jc w:val="both"/>
        <w:rPr>
          <w:rFonts w:ascii="Arial" w:hAnsi="Arial" w:cs="Arial"/>
          <w:sz w:val="24"/>
          <w:szCs w:val="24"/>
        </w:rPr>
      </w:pPr>
    </w:p>
    <w:p w:rsidR="00F54B0F" w:rsidRPr="00546E64" w:rsidRDefault="00755A68" w:rsidP="00926E6E">
      <w:pPr>
        <w:jc w:val="both"/>
        <w:rPr>
          <w:rFonts w:ascii="Arial" w:hAnsi="Arial" w:cs="Arial"/>
          <w:sz w:val="24"/>
          <w:szCs w:val="24"/>
        </w:rPr>
      </w:pPr>
      <w:r w:rsidRPr="00546E64">
        <w:rPr>
          <w:rFonts w:ascii="Arial" w:hAnsi="Arial" w:cs="Arial"/>
          <w:sz w:val="24"/>
          <w:szCs w:val="24"/>
        </w:rPr>
        <w:lastRenderedPageBreak/>
        <w:t>This approach is considered essential reflecting both jurisdiction accountability and standardisation limitations</w:t>
      </w:r>
      <w:r w:rsidR="00F54B0F" w:rsidRPr="00546E64">
        <w:rPr>
          <w:rFonts w:ascii="Arial" w:hAnsi="Arial" w:cs="Arial"/>
          <w:sz w:val="24"/>
          <w:szCs w:val="24"/>
        </w:rPr>
        <w:t xml:space="preserve">. Accountability for fire and emergency response services, civil protection, is both a member state subsidiarity matter and may in many European and non EU countries be devolved to regional or local municipalities or agencies. </w:t>
      </w:r>
    </w:p>
    <w:p w:rsidR="00F54B0F" w:rsidRPr="00546E64" w:rsidRDefault="00F54B0F" w:rsidP="00926E6E">
      <w:pPr>
        <w:jc w:val="both"/>
        <w:rPr>
          <w:rFonts w:ascii="Arial" w:hAnsi="Arial" w:cs="Arial"/>
          <w:sz w:val="24"/>
          <w:szCs w:val="24"/>
        </w:rPr>
      </w:pPr>
    </w:p>
    <w:p w:rsidR="001A38D8" w:rsidRDefault="00F54B0F" w:rsidP="00926E6E">
      <w:pPr>
        <w:jc w:val="both"/>
        <w:rPr>
          <w:rFonts w:ascii="Arial" w:hAnsi="Arial" w:cs="Arial"/>
          <w:sz w:val="24"/>
          <w:szCs w:val="24"/>
        </w:rPr>
      </w:pPr>
      <w:r w:rsidRPr="00546E64">
        <w:rPr>
          <w:rFonts w:ascii="Arial" w:hAnsi="Arial" w:cs="Arial"/>
          <w:sz w:val="24"/>
          <w:szCs w:val="24"/>
        </w:rPr>
        <w:t xml:space="preserve">Likewise standards surrounding training often have to meet national, localised and approved standard operating procedures. The process of obtaining and satisfying these various and defined verification and assurance requirements can be both time consuming and highly defined. </w:t>
      </w:r>
    </w:p>
    <w:p w:rsidR="001A38D8" w:rsidRDefault="001A38D8" w:rsidP="00926E6E">
      <w:pPr>
        <w:jc w:val="both"/>
        <w:rPr>
          <w:rFonts w:ascii="Arial" w:hAnsi="Arial" w:cs="Arial"/>
          <w:sz w:val="24"/>
          <w:szCs w:val="24"/>
        </w:rPr>
      </w:pPr>
    </w:p>
    <w:p w:rsidR="006026D7" w:rsidRDefault="00F54B0F" w:rsidP="00926E6E">
      <w:pPr>
        <w:jc w:val="both"/>
        <w:rPr>
          <w:rFonts w:ascii="Arial" w:hAnsi="Arial" w:cs="Arial"/>
          <w:sz w:val="24"/>
          <w:szCs w:val="24"/>
        </w:rPr>
      </w:pPr>
      <w:r w:rsidRPr="00546E64">
        <w:rPr>
          <w:rFonts w:ascii="Arial" w:hAnsi="Arial" w:cs="Arial"/>
          <w:sz w:val="24"/>
          <w:szCs w:val="24"/>
        </w:rPr>
        <w:t>A consequence of these two features is that a framework</w:t>
      </w:r>
      <w:r w:rsidR="003C4434" w:rsidRPr="00546E64">
        <w:rPr>
          <w:rFonts w:ascii="Arial" w:hAnsi="Arial" w:cs="Arial"/>
          <w:sz w:val="24"/>
          <w:szCs w:val="24"/>
        </w:rPr>
        <w:t>,</w:t>
      </w:r>
      <w:r w:rsidRPr="00546E64">
        <w:rPr>
          <w:rFonts w:ascii="Arial" w:hAnsi="Arial" w:cs="Arial"/>
          <w:sz w:val="24"/>
          <w:szCs w:val="24"/>
        </w:rPr>
        <w:t xml:space="preserve"> rather than </w:t>
      </w:r>
      <w:r w:rsidR="003C4434" w:rsidRPr="00546E64">
        <w:rPr>
          <w:rFonts w:ascii="Arial" w:hAnsi="Arial" w:cs="Arial"/>
          <w:sz w:val="24"/>
          <w:szCs w:val="24"/>
        </w:rPr>
        <w:t xml:space="preserve">a formal </w:t>
      </w:r>
      <w:r w:rsidRPr="00546E64">
        <w:rPr>
          <w:rFonts w:ascii="Arial" w:hAnsi="Arial" w:cs="Arial"/>
          <w:sz w:val="24"/>
          <w:szCs w:val="24"/>
        </w:rPr>
        <w:t>standard</w:t>
      </w:r>
      <w:r w:rsidR="003C4434" w:rsidRPr="00546E64">
        <w:rPr>
          <w:rFonts w:ascii="Arial" w:hAnsi="Arial" w:cs="Arial"/>
          <w:sz w:val="24"/>
          <w:szCs w:val="24"/>
        </w:rPr>
        <w:t>,</w:t>
      </w:r>
      <w:r w:rsidRPr="00546E64">
        <w:rPr>
          <w:rFonts w:ascii="Arial" w:hAnsi="Arial" w:cs="Arial"/>
          <w:sz w:val="24"/>
          <w:szCs w:val="24"/>
        </w:rPr>
        <w:t xml:space="preserve"> </w:t>
      </w:r>
      <w:r w:rsidR="003C4434" w:rsidRPr="00546E64">
        <w:rPr>
          <w:rFonts w:ascii="Arial" w:hAnsi="Arial" w:cs="Arial"/>
          <w:sz w:val="24"/>
          <w:szCs w:val="24"/>
        </w:rPr>
        <w:t>was</w:t>
      </w:r>
      <w:r w:rsidRPr="00546E64">
        <w:rPr>
          <w:rFonts w:ascii="Arial" w:hAnsi="Arial" w:cs="Arial"/>
          <w:sz w:val="24"/>
          <w:szCs w:val="24"/>
        </w:rPr>
        <w:t xml:space="preserve"> suggested </w:t>
      </w:r>
      <w:r w:rsidR="003C4434" w:rsidRPr="00546E64">
        <w:rPr>
          <w:rFonts w:ascii="Arial" w:hAnsi="Arial" w:cs="Arial"/>
          <w:sz w:val="24"/>
          <w:szCs w:val="24"/>
        </w:rPr>
        <w:t xml:space="preserve">for promotion </w:t>
      </w:r>
      <w:r w:rsidRPr="00546E64">
        <w:rPr>
          <w:rFonts w:ascii="Arial" w:hAnsi="Arial" w:cs="Arial"/>
          <w:sz w:val="24"/>
          <w:szCs w:val="24"/>
        </w:rPr>
        <w:t xml:space="preserve">for adoption and adaptation as the most appropriate way </w:t>
      </w:r>
      <w:r w:rsidR="003C4434" w:rsidRPr="00546E64">
        <w:rPr>
          <w:rFonts w:ascii="Arial" w:hAnsi="Arial" w:cs="Arial"/>
          <w:sz w:val="24"/>
          <w:szCs w:val="24"/>
        </w:rPr>
        <w:t>t</w:t>
      </w:r>
      <w:r w:rsidRPr="00546E64">
        <w:rPr>
          <w:rFonts w:ascii="Arial" w:hAnsi="Arial" w:cs="Arial"/>
          <w:sz w:val="24"/>
          <w:szCs w:val="24"/>
        </w:rPr>
        <w:t>o introduc</w:t>
      </w:r>
      <w:r w:rsidR="003C4434" w:rsidRPr="00546E64">
        <w:rPr>
          <w:rFonts w:ascii="Arial" w:hAnsi="Arial" w:cs="Arial"/>
          <w:sz w:val="24"/>
          <w:szCs w:val="24"/>
        </w:rPr>
        <w:t>e</w:t>
      </w:r>
      <w:r w:rsidRPr="00546E64">
        <w:rPr>
          <w:rFonts w:ascii="Arial" w:hAnsi="Arial" w:cs="Arial"/>
          <w:sz w:val="24"/>
          <w:szCs w:val="24"/>
        </w:rPr>
        <w:t xml:space="preserve"> a harmonised methodology.  </w:t>
      </w:r>
      <w:r w:rsidR="003C4434" w:rsidRPr="00546E64">
        <w:rPr>
          <w:rFonts w:ascii="Arial" w:hAnsi="Arial" w:cs="Arial"/>
          <w:sz w:val="24"/>
          <w:szCs w:val="24"/>
        </w:rPr>
        <w:t>This</w:t>
      </w:r>
      <w:r w:rsidRPr="00546E64">
        <w:rPr>
          <w:rFonts w:ascii="Arial" w:hAnsi="Arial" w:cs="Arial"/>
          <w:sz w:val="24"/>
          <w:szCs w:val="24"/>
        </w:rPr>
        <w:t xml:space="preserve"> approach </w:t>
      </w:r>
      <w:r w:rsidR="003C4434" w:rsidRPr="00546E64">
        <w:rPr>
          <w:rFonts w:ascii="Arial" w:hAnsi="Arial" w:cs="Arial"/>
          <w:sz w:val="24"/>
          <w:szCs w:val="24"/>
        </w:rPr>
        <w:t xml:space="preserve">is also supported after evaluation the design framework by those experienced trainers involved in the project. </w:t>
      </w:r>
    </w:p>
    <w:p w:rsidR="00912634" w:rsidRDefault="00912634" w:rsidP="00926E6E">
      <w:pPr>
        <w:jc w:val="both"/>
        <w:rPr>
          <w:rFonts w:ascii="Arial" w:hAnsi="Arial" w:cs="Arial"/>
          <w:sz w:val="24"/>
          <w:szCs w:val="24"/>
        </w:rPr>
      </w:pPr>
    </w:p>
    <w:p w:rsidR="00912634" w:rsidRPr="00091193" w:rsidRDefault="00912634" w:rsidP="00912634">
      <w:pPr>
        <w:jc w:val="both"/>
        <w:rPr>
          <w:rFonts w:ascii="Arial" w:hAnsi="Arial" w:cs="Arial"/>
          <w:b/>
          <w:bCs w:val="0"/>
          <w:sz w:val="24"/>
          <w:szCs w:val="24"/>
        </w:rPr>
      </w:pPr>
      <w:r w:rsidRPr="00091193">
        <w:rPr>
          <w:rFonts w:ascii="Arial" w:hAnsi="Arial" w:cs="Arial"/>
          <w:b/>
          <w:bCs w:val="0"/>
          <w:sz w:val="24"/>
          <w:szCs w:val="24"/>
        </w:rPr>
        <w:t xml:space="preserve">Recommendation 1: A Training Framework approach be adopted to secure widespread adoption rather than seek a formal European </w:t>
      </w:r>
      <w:r w:rsidR="001A38D8">
        <w:rPr>
          <w:rFonts w:ascii="Arial" w:hAnsi="Arial" w:cs="Arial"/>
          <w:b/>
          <w:bCs w:val="0"/>
          <w:sz w:val="24"/>
          <w:szCs w:val="24"/>
        </w:rPr>
        <w:t>s</w:t>
      </w:r>
      <w:r w:rsidRPr="00091193">
        <w:rPr>
          <w:rFonts w:ascii="Arial" w:hAnsi="Arial" w:cs="Arial"/>
          <w:b/>
          <w:bCs w:val="0"/>
          <w:sz w:val="24"/>
          <w:szCs w:val="24"/>
        </w:rPr>
        <w:t xml:space="preserve">tandard. </w:t>
      </w:r>
    </w:p>
    <w:p w:rsidR="00912634" w:rsidRPr="00546E64" w:rsidRDefault="00912634" w:rsidP="00912634">
      <w:pPr>
        <w:jc w:val="both"/>
        <w:rPr>
          <w:rFonts w:ascii="Arial" w:hAnsi="Arial" w:cs="Arial"/>
          <w:sz w:val="24"/>
          <w:szCs w:val="24"/>
        </w:rPr>
      </w:pPr>
    </w:p>
    <w:p w:rsidR="00111512" w:rsidRPr="00F93A50" w:rsidRDefault="008456E0" w:rsidP="008456E0">
      <w:pPr>
        <w:pStyle w:val="Heading1"/>
        <w:rPr>
          <w:b/>
        </w:rPr>
      </w:pPr>
      <w:bookmarkStart w:id="4" w:name="_Toc136851545"/>
      <w:r w:rsidRPr="00F93A50">
        <w:rPr>
          <w:b/>
        </w:rPr>
        <w:t xml:space="preserve">Section 2: </w:t>
      </w:r>
      <w:r w:rsidR="0026345A" w:rsidRPr="00F93A50">
        <w:rPr>
          <w:b/>
        </w:rPr>
        <w:t>European Fire Background</w:t>
      </w:r>
      <w:bookmarkEnd w:id="4"/>
    </w:p>
    <w:p w:rsidR="00111512" w:rsidRPr="00546E64" w:rsidRDefault="00111512" w:rsidP="00926E6E">
      <w:pPr>
        <w:jc w:val="both"/>
        <w:rPr>
          <w:rFonts w:ascii="Arial" w:hAnsi="Arial" w:cs="Arial"/>
          <w:sz w:val="24"/>
          <w:szCs w:val="24"/>
        </w:rPr>
      </w:pPr>
    </w:p>
    <w:p w:rsidR="00A33D91" w:rsidRPr="00546E64" w:rsidRDefault="00111512" w:rsidP="00926E6E">
      <w:pPr>
        <w:jc w:val="both"/>
        <w:rPr>
          <w:rFonts w:ascii="Arial" w:hAnsi="Arial" w:cs="Arial"/>
          <w:sz w:val="24"/>
          <w:szCs w:val="24"/>
        </w:rPr>
      </w:pPr>
      <w:r w:rsidRPr="00546E64">
        <w:rPr>
          <w:rFonts w:ascii="Arial" w:hAnsi="Arial" w:cs="Arial"/>
          <w:sz w:val="24"/>
          <w:szCs w:val="24"/>
        </w:rPr>
        <w:t>The first responder firefighter training programme envisag</w:t>
      </w:r>
      <w:r w:rsidR="0026345A" w:rsidRPr="00546E64">
        <w:rPr>
          <w:rFonts w:ascii="Arial" w:hAnsi="Arial" w:cs="Arial"/>
          <w:sz w:val="24"/>
          <w:szCs w:val="24"/>
        </w:rPr>
        <w:t>ed</w:t>
      </w:r>
      <w:r w:rsidRPr="00546E64">
        <w:rPr>
          <w:rFonts w:ascii="Arial" w:hAnsi="Arial" w:cs="Arial"/>
          <w:sz w:val="24"/>
          <w:szCs w:val="24"/>
        </w:rPr>
        <w:t xml:space="preserve"> in the project </w:t>
      </w:r>
      <w:r w:rsidR="003C4434" w:rsidRPr="00546E64">
        <w:rPr>
          <w:rFonts w:ascii="Arial" w:hAnsi="Arial" w:cs="Arial"/>
          <w:sz w:val="24"/>
          <w:szCs w:val="24"/>
        </w:rPr>
        <w:t>was</w:t>
      </w:r>
      <w:r w:rsidR="0026345A" w:rsidRPr="00546E64">
        <w:rPr>
          <w:rFonts w:ascii="Arial" w:hAnsi="Arial" w:cs="Arial"/>
          <w:sz w:val="24"/>
          <w:szCs w:val="24"/>
        </w:rPr>
        <w:t xml:space="preserve"> seen as needing</w:t>
      </w:r>
      <w:r w:rsidRPr="00546E64">
        <w:rPr>
          <w:rFonts w:ascii="Arial" w:hAnsi="Arial" w:cs="Arial"/>
          <w:sz w:val="24"/>
          <w:szCs w:val="24"/>
        </w:rPr>
        <w:t xml:space="preserve"> to offer a personal development and assessment opportunity capable of interpretation in the wide</w:t>
      </w:r>
      <w:r w:rsidR="00186865" w:rsidRPr="00546E64">
        <w:rPr>
          <w:rFonts w:ascii="Arial" w:hAnsi="Arial" w:cs="Arial"/>
          <w:sz w:val="24"/>
          <w:szCs w:val="24"/>
        </w:rPr>
        <w:t>st</w:t>
      </w:r>
      <w:r w:rsidRPr="00546E64">
        <w:rPr>
          <w:rFonts w:ascii="Arial" w:hAnsi="Arial" w:cs="Arial"/>
          <w:sz w:val="24"/>
          <w:szCs w:val="24"/>
        </w:rPr>
        <w:t xml:space="preserve"> context of Europe. </w:t>
      </w:r>
    </w:p>
    <w:p w:rsidR="00A33D91" w:rsidRPr="00546E64" w:rsidRDefault="00A33D91" w:rsidP="00926E6E">
      <w:pPr>
        <w:jc w:val="both"/>
        <w:rPr>
          <w:rFonts w:ascii="Arial" w:hAnsi="Arial" w:cs="Arial"/>
          <w:sz w:val="24"/>
          <w:szCs w:val="24"/>
        </w:rPr>
      </w:pPr>
    </w:p>
    <w:p w:rsidR="00A33D91" w:rsidRPr="00546E64" w:rsidRDefault="00111512" w:rsidP="00926E6E">
      <w:pPr>
        <w:jc w:val="both"/>
        <w:rPr>
          <w:rFonts w:ascii="Arial" w:hAnsi="Arial" w:cs="Arial"/>
          <w:sz w:val="24"/>
          <w:szCs w:val="24"/>
        </w:rPr>
      </w:pPr>
      <w:r w:rsidRPr="00546E64">
        <w:rPr>
          <w:rFonts w:ascii="Arial" w:hAnsi="Arial" w:cs="Arial"/>
          <w:sz w:val="24"/>
          <w:szCs w:val="24"/>
        </w:rPr>
        <w:t>T</w:t>
      </w:r>
      <w:r w:rsidR="00A33D91" w:rsidRPr="00546E64">
        <w:rPr>
          <w:rFonts w:ascii="Arial" w:hAnsi="Arial" w:cs="Arial"/>
          <w:sz w:val="24"/>
          <w:szCs w:val="24"/>
        </w:rPr>
        <w:t>o achieve t</w:t>
      </w:r>
      <w:r w:rsidRPr="00546E64">
        <w:rPr>
          <w:rFonts w:ascii="Arial" w:hAnsi="Arial" w:cs="Arial"/>
          <w:sz w:val="24"/>
          <w:szCs w:val="24"/>
        </w:rPr>
        <w:t>his</w:t>
      </w:r>
      <w:r w:rsidR="00A33D91" w:rsidRPr="00546E64">
        <w:rPr>
          <w:rFonts w:ascii="Arial" w:hAnsi="Arial" w:cs="Arial"/>
          <w:sz w:val="24"/>
          <w:szCs w:val="24"/>
        </w:rPr>
        <w:t xml:space="preserve"> objective and to be sustainable it</w:t>
      </w:r>
      <w:r w:rsidRPr="00546E64">
        <w:rPr>
          <w:rFonts w:ascii="Arial" w:hAnsi="Arial" w:cs="Arial"/>
          <w:sz w:val="24"/>
          <w:szCs w:val="24"/>
        </w:rPr>
        <w:t xml:space="preserve"> is </w:t>
      </w:r>
      <w:r w:rsidR="00186865" w:rsidRPr="00546E64">
        <w:rPr>
          <w:rFonts w:ascii="Arial" w:hAnsi="Arial" w:cs="Arial"/>
          <w:sz w:val="24"/>
          <w:szCs w:val="24"/>
        </w:rPr>
        <w:t xml:space="preserve">necessary </w:t>
      </w:r>
      <w:r w:rsidRPr="00546E64">
        <w:rPr>
          <w:rFonts w:ascii="Arial" w:hAnsi="Arial" w:cs="Arial"/>
          <w:sz w:val="24"/>
          <w:szCs w:val="24"/>
        </w:rPr>
        <w:t xml:space="preserve">to both reflect </w:t>
      </w:r>
      <w:r w:rsidR="0026345A" w:rsidRPr="00546E64">
        <w:rPr>
          <w:rFonts w:ascii="Arial" w:hAnsi="Arial" w:cs="Arial"/>
          <w:sz w:val="24"/>
          <w:szCs w:val="24"/>
        </w:rPr>
        <w:t xml:space="preserve">significant </w:t>
      </w:r>
      <w:r w:rsidRPr="00546E64">
        <w:rPr>
          <w:rFonts w:ascii="Arial" w:hAnsi="Arial" w:cs="Arial"/>
          <w:sz w:val="24"/>
          <w:szCs w:val="24"/>
        </w:rPr>
        <w:t>local diversity</w:t>
      </w:r>
      <w:r w:rsidR="00186865" w:rsidRPr="00546E64">
        <w:rPr>
          <w:rFonts w:ascii="Arial" w:hAnsi="Arial" w:cs="Arial"/>
          <w:sz w:val="24"/>
          <w:szCs w:val="24"/>
        </w:rPr>
        <w:t>;</w:t>
      </w:r>
      <w:r w:rsidR="0026345A" w:rsidRPr="00546E64">
        <w:rPr>
          <w:rFonts w:ascii="Arial" w:hAnsi="Arial" w:cs="Arial"/>
          <w:sz w:val="24"/>
          <w:szCs w:val="24"/>
        </w:rPr>
        <w:t xml:space="preserve"> fire services can operate within national, regional or local governance</w:t>
      </w:r>
      <w:r w:rsidR="00A33D91" w:rsidRPr="00546E64">
        <w:rPr>
          <w:rFonts w:ascii="Arial" w:hAnsi="Arial" w:cs="Arial"/>
          <w:sz w:val="24"/>
          <w:szCs w:val="24"/>
        </w:rPr>
        <w:t xml:space="preserve">, and; </w:t>
      </w:r>
      <w:r w:rsidR="00186865" w:rsidRPr="00546E64">
        <w:rPr>
          <w:rFonts w:ascii="Arial" w:hAnsi="Arial" w:cs="Arial"/>
          <w:sz w:val="24"/>
          <w:szCs w:val="24"/>
        </w:rPr>
        <w:t>to reach the widest group of students many of whom may have</w:t>
      </w:r>
      <w:r w:rsidR="0026345A" w:rsidRPr="00546E64">
        <w:rPr>
          <w:rFonts w:ascii="Arial" w:hAnsi="Arial" w:cs="Arial"/>
          <w:sz w:val="24"/>
          <w:szCs w:val="24"/>
        </w:rPr>
        <w:t xml:space="preserve"> limited </w:t>
      </w:r>
      <w:r w:rsidR="00186865" w:rsidRPr="00546E64">
        <w:rPr>
          <w:rFonts w:ascii="Arial" w:hAnsi="Arial" w:cs="Arial"/>
          <w:sz w:val="24"/>
          <w:szCs w:val="24"/>
        </w:rPr>
        <w:t xml:space="preserve">available </w:t>
      </w:r>
      <w:r w:rsidR="0026345A" w:rsidRPr="00546E64">
        <w:rPr>
          <w:rFonts w:ascii="Arial" w:hAnsi="Arial" w:cs="Arial"/>
          <w:sz w:val="24"/>
          <w:szCs w:val="24"/>
        </w:rPr>
        <w:t>time</w:t>
      </w:r>
      <w:r w:rsidR="00A33D91" w:rsidRPr="00546E64">
        <w:rPr>
          <w:rFonts w:ascii="Arial" w:hAnsi="Arial" w:cs="Arial"/>
          <w:sz w:val="24"/>
          <w:szCs w:val="24"/>
        </w:rPr>
        <w:t xml:space="preserve">. </w:t>
      </w:r>
    </w:p>
    <w:p w:rsidR="00A33D91" w:rsidRPr="00546E64" w:rsidRDefault="00A33D91" w:rsidP="00926E6E">
      <w:pPr>
        <w:jc w:val="both"/>
        <w:rPr>
          <w:rFonts w:ascii="Arial" w:hAnsi="Arial" w:cs="Arial"/>
          <w:sz w:val="24"/>
          <w:szCs w:val="24"/>
        </w:rPr>
      </w:pPr>
    </w:p>
    <w:p w:rsidR="0026345A" w:rsidRPr="00546E64" w:rsidRDefault="00A33D91" w:rsidP="00926E6E">
      <w:pPr>
        <w:jc w:val="both"/>
        <w:rPr>
          <w:rFonts w:ascii="Arial" w:hAnsi="Arial" w:cs="Arial"/>
          <w:sz w:val="24"/>
          <w:szCs w:val="24"/>
        </w:rPr>
      </w:pPr>
      <w:r w:rsidRPr="00546E64">
        <w:rPr>
          <w:rFonts w:ascii="Arial" w:hAnsi="Arial" w:cs="Arial"/>
          <w:sz w:val="24"/>
          <w:szCs w:val="24"/>
        </w:rPr>
        <w:t xml:space="preserve">This </w:t>
      </w:r>
      <w:r w:rsidR="001A38D8">
        <w:rPr>
          <w:rFonts w:ascii="Arial" w:hAnsi="Arial" w:cs="Arial"/>
          <w:sz w:val="24"/>
          <w:szCs w:val="24"/>
        </w:rPr>
        <w:t xml:space="preserve">as outlined earlier </w:t>
      </w:r>
      <w:r w:rsidRPr="00546E64">
        <w:rPr>
          <w:rFonts w:ascii="Arial" w:hAnsi="Arial" w:cs="Arial"/>
          <w:sz w:val="24"/>
          <w:szCs w:val="24"/>
        </w:rPr>
        <w:t>is because tin the fire and rescue workforce many</w:t>
      </w:r>
      <w:r w:rsidR="00006E45" w:rsidRPr="00546E64">
        <w:rPr>
          <w:rFonts w:ascii="Arial" w:hAnsi="Arial" w:cs="Arial"/>
          <w:sz w:val="24"/>
          <w:szCs w:val="24"/>
        </w:rPr>
        <w:t xml:space="preserve"> are volunteer responders</w:t>
      </w:r>
      <w:r w:rsidRPr="00546E64">
        <w:rPr>
          <w:rFonts w:ascii="Arial" w:hAnsi="Arial" w:cs="Arial"/>
          <w:sz w:val="24"/>
          <w:szCs w:val="24"/>
        </w:rPr>
        <w:t>, estimates are that they</w:t>
      </w:r>
      <w:r w:rsidR="003C4434" w:rsidRPr="00546E64">
        <w:rPr>
          <w:rFonts w:ascii="Arial" w:hAnsi="Arial" w:cs="Arial"/>
          <w:sz w:val="24"/>
          <w:szCs w:val="24"/>
        </w:rPr>
        <w:t xml:space="preserve"> represent</w:t>
      </w:r>
      <w:r w:rsidR="00186865" w:rsidRPr="00546E64">
        <w:rPr>
          <w:rFonts w:ascii="Arial" w:hAnsi="Arial" w:cs="Arial"/>
          <w:sz w:val="24"/>
          <w:szCs w:val="24"/>
        </w:rPr>
        <w:t xml:space="preserve"> the majority</w:t>
      </w:r>
      <w:r w:rsidR="003C4434" w:rsidRPr="00546E64">
        <w:rPr>
          <w:rFonts w:ascii="Arial" w:hAnsi="Arial" w:cs="Arial"/>
          <w:sz w:val="24"/>
          <w:szCs w:val="24"/>
        </w:rPr>
        <w:t xml:space="preserve"> </w:t>
      </w:r>
      <w:r w:rsidR="00006E45" w:rsidRPr="00546E64">
        <w:rPr>
          <w:rFonts w:ascii="Arial" w:hAnsi="Arial" w:cs="Arial"/>
          <w:sz w:val="24"/>
          <w:szCs w:val="24"/>
        </w:rPr>
        <w:t xml:space="preserve">of firefighters </w:t>
      </w:r>
      <w:r w:rsidRPr="00546E64">
        <w:rPr>
          <w:rFonts w:ascii="Arial" w:hAnsi="Arial" w:cs="Arial"/>
          <w:sz w:val="24"/>
          <w:szCs w:val="24"/>
        </w:rPr>
        <w:t xml:space="preserve">in the EU </w:t>
      </w:r>
      <w:r w:rsidR="003C4434" w:rsidRPr="00546E64">
        <w:rPr>
          <w:rFonts w:ascii="Arial" w:hAnsi="Arial" w:cs="Arial"/>
          <w:sz w:val="24"/>
          <w:szCs w:val="24"/>
        </w:rPr>
        <w:t>who</w:t>
      </w:r>
      <w:r w:rsidR="00186865" w:rsidRPr="00546E64">
        <w:rPr>
          <w:rFonts w:ascii="Arial" w:hAnsi="Arial" w:cs="Arial"/>
          <w:sz w:val="24"/>
          <w:szCs w:val="24"/>
        </w:rPr>
        <w:t xml:space="preserve"> are part of </w:t>
      </w:r>
      <w:r w:rsidRPr="00546E64">
        <w:rPr>
          <w:rFonts w:ascii="Arial" w:hAnsi="Arial" w:cs="Arial"/>
          <w:sz w:val="24"/>
          <w:szCs w:val="24"/>
        </w:rPr>
        <w:t>a group of</w:t>
      </w:r>
      <w:r w:rsidR="0026345A" w:rsidRPr="00546E64">
        <w:rPr>
          <w:rFonts w:ascii="Arial" w:hAnsi="Arial" w:cs="Arial"/>
          <w:sz w:val="24"/>
          <w:szCs w:val="24"/>
        </w:rPr>
        <w:t xml:space="preserve"> over </w:t>
      </w:r>
      <w:r w:rsidR="003C4434" w:rsidRPr="00546E64">
        <w:rPr>
          <w:rFonts w:ascii="Arial" w:hAnsi="Arial" w:cs="Arial"/>
          <w:sz w:val="24"/>
          <w:szCs w:val="24"/>
        </w:rPr>
        <w:t>two</w:t>
      </w:r>
      <w:r w:rsidR="00186865" w:rsidRPr="00546E64">
        <w:rPr>
          <w:rFonts w:ascii="Arial" w:hAnsi="Arial" w:cs="Arial"/>
          <w:sz w:val="24"/>
          <w:szCs w:val="24"/>
        </w:rPr>
        <w:t xml:space="preserve"> million volunteer firefighter</w:t>
      </w:r>
      <w:r w:rsidRPr="00546E64">
        <w:rPr>
          <w:rFonts w:ascii="Arial" w:hAnsi="Arial" w:cs="Arial"/>
          <w:sz w:val="24"/>
          <w:szCs w:val="24"/>
        </w:rPr>
        <w:t>s</w:t>
      </w:r>
      <w:r w:rsidR="00186865" w:rsidRPr="00546E64">
        <w:rPr>
          <w:rFonts w:ascii="Arial" w:hAnsi="Arial" w:cs="Arial"/>
          <w:sz w:val="24"/>
          <w:szCs w:val="24"/>
        </w:rPr>
        <w:t xml:space="preserve">. </w:t>
      </w:r>
      <w:r w:rsidR="00006E45" w:rsidRPr="00546E64">
        <w:rPr>
          <w:rFonts w:ascii="Arial" w:hAnsi="Arial" w:cs="Arial"/>
          <w:sz w:val="24"/>
          <w:szCs w:val="24"/>
        </w:rPr>
        <w:t>Many</w:t>
      </w:r>
      <w:r w:rsidR="00186865" w:rsidRPr="00546E64">
        <w:rPr>
          <w:rFonts w:ascii="Arial" w:hAnsi="Arial" w:cs="Arial"/>
          <w:sz w:val="24"/>
          <w:szCs w:val="24"/>
        </w:rPr>
        <w:t xml:space="preserve"> </w:t>
      </w:r>
      <w:r w:rsidRPr="00546E64">
        <w:rPr>
          <w:rFonts w:ascii="Arial" w:hAnsi="Arial" w:cs="Arial"/>
          <w:sz w:val="24"/>
          <w:szCs w:val="24"/>
        </w:rPr>
        <w:t xml:space="preserve">in this group of </w:t>
      </w:r>
      <w:r w:rsidR="00186865" w:rsidRPr="00546E64">
        <w:rPr>
          <w:rFonts w:ascii="Arial" w:hAnsi="Arial" w:cs="Arial"/>
          <w:sz w:val="24"/>
          <w:szCs w:val="24"/>
        </w:rPr>
        <w:t>firefighters may also have limited</w:t>
      </w:r>
      <w:r w:rsidR="0026345A" w:rsidRPr="00546E64">
        <w:rPr>
          <w:rFonts w:ascii="Arial" w:hAnsi="Arial" w:cs="Arial"/>
          <w:sz w:val="24"/>
          <w:szCs w:val="24"/>
        </w:rPr>
        <w:t xml:space="preserve"> access to </w:t>
      </w:r>
      <w:r w:rsidR="00186865" w:rsidRPr="00546E64">
        <w:rPr>
          <w:rFonts w:ascii="Arial" w:hAnsi="Arial" w:cs="Arial"/>
          <w:sz w:val="24"/>
          <w:szCs w:val="24"/>
        </w:rPr>
        <w:t xml:space="preserve">suitable </w:t>
      </w:r>
      <w:r w:rsidR="0026345A" w:rsidRPr="00546E64">
        <w:rPr>
          <w:rFonts w:ascii="Arial" w:hAnsi="Arial" w:cs="Arial"/>
          <w:sz w:val="24"/>
          <w:szCs w:val="24"/>
        </w:rPr>
        <w:t>training facilities</w:t>
      </w:r>
      <w:r w:rsidRPr="00546E64">
        <w:rPr>
          <w:rFonts w:ascii="Arial" w:hAnsi="Arial" w:cs="Arial"/>
          <w:sz w:val="24"/>
          <w:szCs w:val="24"/>
        </w:rPr>
        <w:t xml:space="preserve"> due to isolation or funding issues</w:t>
      </w:r>
      <w:r w:rsidR="0026345A" w:rsidRPr="00546E64">
        <w:rPr>
          <w:rFonts w:ascii="Arial" w:hAnsi="Arial" w:cs="Arial"/>
          <w:sz w:val="24"/>
          <w:szCs w:val="24"/>
        </w:rPr>
        <w:t xml:space="preserve">, which </w:t>
      </w:r>
      <w:r w:rsidR="00186865" w:rsidRPr="00546E64">
        <w:rPr>
          <w:rFonts w:ascii="Arial" w:hAnsi="Arial" w:cs="Arial"/>
          <w:sz w:val="24"/>
          <w:szCs w:val="24"/>
        </w:rPr>
        <w:t xml:space="preserve">again </w:t>
      </w:r>
      <w:r w:rsidR="0026345A" w:rsidRPr="00546E64">
        <w:rPr>
          <w:rFonts w:ascii="Arial" w:hAnsi="Arial" w:cs="Arial"/>
          <w:sz w:val="24"/>
          <w:szCs w:val="24"/>
        </w:rPr>
        <w:t>impose</w:t>
      </w:r>
      <w:r w:rsidR="00186865" w:rsidRPr="00546E64">
        <w:rPr>
          <w:rFonts w:ascii="Arial" w:hAnsi="Arial" w:cs="Arial"/>
          <w:sz w:val="24"/>
          <w:szCs w:val="24"/>
        </w:rPr>
        <w:t>s</w:t>
      </w:r>
      <w:r w:rsidR="0026345A" w:rsidRPr="00546E64">
        <w:rPr>
          <w:rFonts w:ascii="Arial" w:hAnsi="Arial" w:cs="Arial"/>
          <w:sz w:val="24"/>
          <w:szCs w:val="24"/>
        </w:rPr>
        <w:t xml:space="preserve"> </w:t>
      </w:r>
      <w:r w:rsidR="00186865" w:rsidRPr="00546E64">
        <w:rPr>
          <w:rFonts w:ascii="Arial" w:hAnsi="Arial" w:cs="Arial"/>
          <w:sz w:val="24"/>
          <w:szCs w:val="24"/>
        </w:rPr>
        <w:t xml:space="preserve">availability </w:t>
      </w:r>
      <w:r w:rsidR="0026345A" w:rsidRPr="00546E64">
        <w:rPr>
          <w:rFonts w:ascii="Arial" w:hAnsi="Arial" w:cs="Arial"/>
          <w:sz w:val="24"/>
          <w:szCs w:val="24"/>
        </w:rPr>
        <w:t>constraints on</w:t>
      </w:r>
      <w:r w:rsidR="00111512" w:rsidRPr="00546E64">
        <w:rPr>
          <w:rFonts w:ascii="Arial" w:hAnsi="Arial" w:cs="Arial"/>
          <w:sz w:val="24"/>
          <w:szCs w:val="24"/>
        </w:rPr>
        <w:t xml:space="preserve"> </w:t>
      </w:r>
      <w:r w:rsidR="00186865" w:rsidRPr="00546E64">
        <w:rPr>
          <w:rFonts w:ascii="Arial" w:hAnsi="Arial" w:cs="Arial"/>
          <w:sz w:val="24"/>
          <w:szCs w:val="24"/>
        </w:rPr>
        <w:t>both</w:t>
      </w:r>
      <w:r w:rsidR="00111512" w:rsidRPr="00546E64">
        <w:rPr>
          <w:rFonts w:ascii="Arial" w:hAnsi="Arial" w:cs="Arial"/>
          <w:sz w:val="24"/>
          <w:szCs w:val="24"/>
        </w:rPr>
        <w:t xml:space="preserve"> students and training </w:t>
      </w:r>
      <w:r w:rsidR="00186865" w:rsidRPr="00546E64">
        <w:rPr>
          <w:rFonts w:ascii="Arial" w:hAnsi="Arial" w:cs="Arial"/>
          <w:sz w:val="24"/>
          <w:szCs w:val="24"/>
        </w:rPr>
        <w:t xml:space="preserve">delivery </w:t>
      </w:r>
      <w:r w:rsidR="00111512" w:rsidRPr="00546E64">
        <w:rPr>
          <w:rFonts w:ascii="Arial" w:hAnsi="Arial" w:cs="Arial"/>
          <w:sz w:val="24"/>
          <w:szCs w:val="24"/>
        </w:rPr>
        <w:t>facilities</w:t>
      </w:r>
      <w:r w:rsidR="00186865" w:rsidRPr="00546E64">
        <w:rPr>
          <w:rFonts w:ascii="Arial" w:hAnsi="Arial" w:cs="Arial"/>
          <w:sz w:val="24"/>
          <w:szCs w:val="24"/>
        </w:rPr>
        <w:t xml:space="preserve"> and staff</w:t>
      </w:r>
      <w:r w:rsidR="0026345A" w:rsidRPr="00546E64">
        <w:rPr>
          <w:rFonts w:ascii="Arial" w:hAnsi="Arial" w:cs="Arial"/>
          <w:sz w:val="24"/>
          <w:szCs w:val="24"/>
        </w:rPr>
        <w:t>.</w:t>
      </w:r>
      <w:r w:rsidR="00186865" w:rsidRPr="00546E64">
        <w:rPr>
          <w:rFonts w:ascii="Arial" w:hAnsi="Arial" w:cs="Arial"/>
          <w:sz w:val="24"/>
          <w:szCs w:val="24"/>
        </w:rPr>
        <w:t xml:space="preserve"> </w:t>
      </w:r>
    </w:p>
    <w:p w:rsidR="0026345A" w:rsidRPr="00546E64" w:rsidRDefault="0026345A" w:rsidP="00926E6E">
      <w:pPr>
        <w:jc w:val="both"/>
        <w:rPr>
          <w:rFonts w:ascii="Arial" w:hAnsi="Arial" w:cs="Arial"/>
          <w:sz w:val="24"/>
          <w:szCs w:val="24"/>
        </w:rPr>
      </w:pPr>
    </w:p>
    <w:p w:rsidR="00055ADE" w:rsidRPr="00546E64" w:rsidRDefault="0026345A" w:rsidP="00926E6E">
      <w:pPr>
        <w:jc w:val="both"/>
        <w:rPr>
          <w:rFonts w:ascii="Arial" w:hAnsi="Arial" w:cs="Arial"/>
          <w:sz w:val="24"/>
          <w:szCs w:val="24"/>
        </w:rPr>
      </w:pPr>
      <w:r w:rsidRPr="00546E64">
        <w:rPr>
          <w:rFonts w:ascii="Arial" w:hAnsi="Arial" w:cs="Arial"/>
          <w:sz w:val="24"/>
          <w:szCs w:val="24"/>
        </w:rPr>
        <w:t>In addition the</w:t>
      </w:r>
      <w:r w:rsidR="00111512" w:rsidRPr="00546E64">
        <w:rPr>
          <w:rFonts w:ascii="Arial" w:hAnsi="Arial" w:cs="Arial"/>
          <w:sz w:val="24"/>
          <w:szCs w:val="24"/>
        </w:rPr>
        <w:t xml:space="preserve"> </w:t>
      </w:r>
      <w:r w:rsidR="00186865" w:rsidRPr="00546E64">
        <w:rPr>
          <w:rFonts w:ascii="Arial" w:hAnsi="Arial" w:cs="Arial"/>
          <w:sz w:val="24"/>
          <w:szCs w:val="24"/>
        </w:rPr>
        <w:t>design</w:t>
      </w:r>
      <w:r w:rsidR="00111512" w:rsidRPr="00546E64">
        <w:rPr>
          <w:rFonts w:ascii="Arial" w:hAnsi="Arial" w:cs="Arial"/>
          <w:sz w:val="24"/>
          <w:szCs w:val="24"/>
        </w:rPr>
        <w:t xml:space="preserve"> </w:t>
      </w:r>
      <w:r w:rsidR="00A33D91" w:rsidRPr="00546E64">
        <w:rPr>
          <w:rFonts w:ascii="Arial" w:hAnsi="Arial" w:cs="Arial"/>
          <w:sz w:val="24"/>
          <w:szCs w:val="24"/>
        </w:rPr>
        <w:t xml:space="preserve">process discussions </w:t>
      </w:r>
      <w:r w:rsidRPr="00546E64">
        <w:rPr>
          <w:rFonts w:ascii="Arial" w:hAnsi="Arial" w:cs="Arial"/>
          <w:sz w:val="24"/>
          <w:szCs w:val="24"/>
        </w:rPr>
        <w:t>establish</w:t>
      </w:r>
      <w:r w:rsidR="001A38D8">
        <w:rPr>
          <w:rFonts w:ascii="Arial" w:hAnsi="Arial" w:cs="Arial"/>
          <w:sz w:val="24"/>
          <w:szCs w:val="24"/>
        </w:rPr>
        <w:t>ed</w:t>
      </w:r>
      <w:r w:rsidRPr="00546E64">
        <w:rPr>
          <w:rFonts w:ascii="Arial" w:hAnsi="Arial" w:cs="Arial"/>
          <w:sz w:val="24"/>
          <w:szCs w:val="24"/>
        </w:rPr>
        <w:t xml:space="preserve"> the</w:t>
      </w:r>
      <w:r w:rsidR="001A38D8">
        <w:rPr>
          <w:rFonts w:ascii="Arial" w:hAnsi="Arial" w:cs="Arial"/>
          <w:sz w:val="24"/>
          <w:szCs w:val="24"/>
        </w:rPr>
        <w:t xml:space="preserve"> proposed</w:t>
      </w:r>
      <w:r w:rsidR="00A33D91" w:rsidRPr="00546E64">
        <w:rPr>
          <w:rFonts w:ascii="Arial" w:hAnsi="Arial" w:cs="Arial"/>
          <w:sz w:val="24"/>
          <w:szCs w:val="24"/>
        </w:rPr>
        <w:t xml:space="preserve"> framework</w:t>
      </w:r>
      <w:r w:rsidR="001A38D8">
        <w:rPr>
          <w:rFonts w:ascii="Arial" w:hAnsi="Arial" w:cs="Arial"/>
          <w:sz w:val="24"/>
          <w:szCs w:val="24"/>
        </w:rPr>
        <w:t>, in</w:t>
      </w:r>
      <w:r w:rsidR="00A33D91" w:rsidRPr="00546E64">
        <w:rPr>
          <w:rFonts w:ascii="Arial" w:hAnsi="Arial" w:cs="Arial"/>
          <w:sz w:val="24"/>
          <w:szCs w:val="24"/>
        </w:rPr>
        <w:t xml:space="preserve"> th</w:t>
      </w:r>
      <w:r w:rsidRPr="00546E64">
        <w:rPr>
          <w:rFonts w:ascii="Arial" w:hAnsi="Arial" w:cs="Arial"/>
          <w:sz w:val="24"/>
          <w:szCs w:val="24"/>
        </w:rPr>
        <w:t>e fire service</w:t>
      </w:r>
      <w:r w:rsidR="00A33D91" w:rsidRPr="00546E64">
        <w:rPr>
          <w:rFonts w:ascii="Arial" w:hAnsi="Arial" w:cs="Arial"/>
          <w:sz w:val="24"/>
          <w:szCs w:val="24"/>
        </w:rPr>
        <w:t xml:space="preserve"> </w:t>
      </w:r>
      <w:r w:rsidR="00055ADE" w:rsidRPr="00546E64">
        <w:rPr>
          <w:rFonts w:ascii="Arial" w:hAnsi="Arial" w:cs="Arial"/>
          <w:sz w:val="24"/>
          <w:szCs w:val="24"/>
        </w:rPr>
        <w:t>trainers’</w:t>
      </w:r>
      <w:r w:rsidR="00A33D91" w:rsidRPr="00546E64">
        <w:rPr>
          <w:rFonts w:ascii="Arial" w:hAnsi="Arial" w:cs="Arial"/>
          <w:sz w:val="24"/>
          <w:szCs w:val="24"/>
        </w:rPr>
        <w:t xml:space="preserve"> </w:t>
      </w:r>
      <w:r w:rsidRPr="00546E64">
        <w:rPr>
          <w:rFonts w:ascii="Arial" w:hAnsi="Arial" w:cs="Arial"/>
          <w:sz w:val="24"/>
          <w:szCs w:val="24"/>
        </w:rPr>
        <w:t>judge</w:t>
      </w:r>
      <w:r w:rsidR="00A33D91" w:rsidRPr="00546E64">
        <w:rPr>
          <w:rFonts w:ascii="Arial" w:hAnsi="Arial" w:cs="Arial"/>
          <w:sz w:val="24"/>
          <w:szCs w:val="24"/>
        </w:rPr>
        <w:t>ments</w:t>
      </w:r>
      <w:r w:rsidR="001A38D8">
        <w:rPr>
          <w:rFonts w:ascii="Arial" w:hAnsi="Arial" w:cs="Arial"/>
          <w:sz w:val="24"/>
          <w:szCs w:val="24"/>
        </w:rPr>
        <w:t>,</w:t>
      </w:r>
      <w:r w:rsidR="00A33D91" w:rsidRPr="00546E64">
        <w:rPr>
          <w:rFonts w:ascii="Arial" w:hAnsi="Arial" w:cs="Arial"/>
          <w:sz w:val="24"/>
          <w:szCs w:val="24"/>
        </w:rPr>
        <w:t xml:space="preserve"> was any framework</w:t>
      </w:r>
      <w:r w:rsidRPr="00546E64">
        <w:rPr>
          <w:rFonts w:ascii="Arial" w:hAnsi="Arial" w:cs="Arial"/>
          <w:sz w:val="24"/>
          <w:szCs w:val="24"/>
        </w:rPr>
        <w:t xml:space="preserve"> require</w:t>
      </w:r>
      <w:r w:rsidR="00A33D91" w:rsidRPr="00546E64">
        <w:rPr>
          <w:rFonts w:ascii="Arial" w:hAnsi="Arial" w:cs="Arial"/>
          <w:sz w:val="24"/>
          <w:szCs w:val="24"/>
        </w:rPr>
        <w:t>d</w:t>
      </w:r>
      <w:r w:rsidRPr="00546E64">
        <w:rPr>
          <w:rFonts w:ascii="Arial" w:hAnsi="Arial" w:cs="Arial"/>
          <w:sz w:val="24"/>
          <w:szCs w:val="24"/>
        </w:rPr>
        <w:t xml:space="preserve"> a programme capable of</w:t>
      </w:r>
      <w:r w:rsidR="00111512" w:rsidRPr="00546E64">
        <w:rPr>
          <w:rFonts w:ascii="Arial" w:hAnsi="Arial" w:cs="Arial"/>
          <w:sz w:val="24"/>
          <w:szCs w:val="24"/>
        </w:rPr>
        <w:t xml:space="preserve"> adoption and adaption</w:t>
      </w:r>
      <w:r w:rsidR="001A38D8">
        <w:rPr>
          <w:rFonts w:ascii="Arial" w:hAnsi="Arial" w:cs="Arial"/>
          <w:sz w:val="24"/>
          <w:szCs w:val="24"/>
        </w:rPr>
        <w:t>;</w:t>
      </w:r>
      <w:r w:rsidR="00A33D91" w:rsidRPr="00546E64">
        <w:rPr>
          <w:rFonts w:ascii="Arial" w:hAnsi="Arial" w:cs="Arial"/>
          <w:sz w:val="24"/>
          <w:szCs w:val="24"/>
        </w:rPr>
        <w:t xml:space="preserve"> it could not be imposed.</w:t>
      </w:r>
      <w:r w:rsidR="001A38D8">
        <w:rPr>
          <w:rFonts w:ascii="Arial" w:hAnsi="Arial" w:cs="Arial"/>
          <w:sz w:val="24"/>
          <w:szCs w:val="24"/>
        </w:rPr>
        <w:t xml:space="preserve"> This confirmed the recommended approach and i</w:t>
      </w:r>
      <w:r w:rsidR="00A33D91" w:rsidRPr="00546E64">
        <w:rPr>
          <w:rFonts w:ascii="Arial" w:hAnsi="Arial" w:cs="Arial"/>
          <w:sz w:val="24"/>
          <w:szCs w:val="24"/>
        </w:rPr>
        <w:t>t was therefore seen as essential</w:t>
      </w:r>
      <w:r w:rsidR="001A38D8">
        <w:rPr>
          <w:rFonts w:ascii="Arial" w:hAnsi="Arial" w:cs="Arial"/>
          <w:sz w:val="24"/>
          <w:szCs w:val="24"/>
        </w:rPr>
        <w:t>,</w:t>
      </w:r>
      <w:r w:rsidR="00A33D91" w:rsidRPr="00546E64">
        <w:rPr>
          <w:rFonts w:ascii="Arial" w:hAnsi="Arial" w:cs="Arial"/>
          <w:sz w:val="24"/>
          <w:szCs w:val="24"/>
        </w:rPr>
        <w:t xml:space="preserve"> to secure sustainability</w:t>
      </w:r>
      <w:r w:rsidR="001A38D8">
        <w:rPr>
          <w:rFonts w:ascii="Arial" w:hAnsi="Arial" w:cs="Arial"/>
          <w:sz w:val="24"/>
          <w:szCs w:val="24"/>
        </w:rPr>
        <w:t>, that</w:t>
      </w:r>
      <w:r w:rsidR="00A33D91" w:rsidRPr="00546E64">
        <w:rPr>
          <w:rFonts w:ascii="Arial" w:hAnsi="Arial" w:cs="Arial"/>
          <w:sz w:val="24"/>
          <w:szCs w:val="24"/>
        </w:rPr>
        <w:t xml:space="preserve"> goodwill and</w:t>
      </w:r>
      <w:r w:rsidR="00186865" w:rsidRPr="00546E64">
        <w:rPr>
          <w:rFonts w:ascii="Arial" w:hAnsi="Arial" w:cs="Arial"/>
          <w:sz w:val="24"/>
          <w:szCs w:val="24"/>
        </w:rPr>
        <w:t xml:space="preserve"> support</w:t>
      </w:r>
      <w:r w:rsidR="00111512" w:rsidRPr="00546E64">
        <w:rPr>
          <w:rFonts w:ascii="Arial" w:hAnsi="Arial" w:cs="Arial"/>
          <w:sz w:val="24"/>
          <w:szCs w:val="24"/>
        </w:rPr>
        <w:t xml:space="preserve"> </w:t>
      </w:r>
      <w:r w:rsidR="00186865" w:rsidRPr="00546E64">
        <w:rPr>
          <w:rFonts w:ascii="Arial" w:hAnsi="Arial" w:cs="Arial"/>
          <w:sz w:val="24"/>
          <w:szCs w:val="24"/>
        </w:rPr>
        <w:t>for a</w:t>
      </w:r>
      <w:r w:rsidR="001A38D8">
        <w:rPr>
          <w:rFonts w:ascii="Arial" w:hAnsi="Arial" w:cs="Arial"/>
          <w:sz w:val="24"/>
          <w:szCs w:val="24"/>
        </w:rPr>
        <w:t>ny</w:t>
      </w:r>
      <w:r w:rsidR="00186865" w:rsidRPr="00546E64">
        <w:rPr>
          <w:rFonts w:ascii="Arial" w:hAnsi="Arial" w:cs="Arial"/>
          <w:sz w:val="24"/>
          <w:szCs w:val="24"/>
        </w:rPr>
        <w:t xml:space="preserve"> European </w:t>
      </w:r>
      <w:r w:rsidR="001A38D8">
        <w:rPr>
          <w:rFonts w:ascii="Arial" w:hAnsi="Arial" w:cs="Arial"/>
          <w:sz w:val="24"/>
          <w:szCs w:val="24"/>
        </w:rPr>
        <w:t xml:space="preserve">Framework or similar </w:t>
      </w:r>
      <w:r w:rsidR="00111512" w:rsidRPr="00546E64">
        <w:rPr>
          <w:rFonts w:ascii="Arial" w:hAnsi="Arial" w:cs="Arial"/>
          <w:sz w:val="24"/>
          <w:szCs w:val="24"/>
        </w:rPr>
        <w:t>programme by fire and rescue services</w:t>
      </w:r>
      <w:r w:rsidR="001A38D8">
        <w:rPr>
          <w:rFonts w:ascii="Arial" w:hAnsi="Arial" w:cs="Arial"/>
          <w:sz w:val="24"/>
          <w:szCs w:val="24"/>
        </w:rPr>
        <w:t>,</w:t>
      </w:r>
      <w:r w:rsidR="00111512" w:rsidRPr="00546E64">
        <w:rPr>
          <w:rFonts w:ascii="Arial" w:hAnsi="Arial" w:cs="Arial"/>
          <w:sz w:val="24"/>
          <w:szCs w:val="24"/>
        </w:rPr>
        <w:t xml:space="preserve"> ha</w:t>
      </w:r>
      <w:r w:rsidR="00A33D91" w:rsidRPr="00546E64">
        <w:rPr>
          <w:rFonts w:ascii="Arial" w:hAnsi="Arial" w:cs="Arial"/>
          <w:sz w:val="24"/>
          <w:szCs w:val="24"/>
        </w:rPr>
        <w:t xml:space="preserve">d to be an objective. </w:t>
      </w:r>
    </w:p>
    <w:p w:rsidR="00055ADE" w:rsidRPr="00546E64" w:rsidRDefault="00055ADE" w:rsidP="00926E6E">
      <w:pPr>
        <w:jc w:val="both"/>
        <w:rPr>
          <w:rFonts w:ascii="Arial" w:hAnsi="Arial" w:cs="Arial"/>
          <w:sz w:val="24"/>
          <w:szCs w:val="24"/>
        </w:rPr>
      </w:pPr>
    </w:p>
    <w:p w:rsidR="00186865" w:rsidRPr="00546E64" w:rsidRDefault="00A33D91" w:rsidP="00926E6E">
      <w:pPr>
        <w:jc w:val="both"/>
        <w:rPr>
          <w:rFonts w:ascii="Arial" w:hAnsi="Arial" w:cs="Arial"/>
          <w:sz w:val="24"/>
          <w:szCs w:val="24"/>
        </w:rPr>
      </w:pPr>
      <w:r w:rsidRPr="00546E64">
        <w:rPr>
          <w:rFonts w:ascii="Arial" w:hAnsi="Arial" w:cs="Arial"/>
          <w:sz w:val="24"/>
          <w:szCs w:val="24"/>
        </w:rPr>
        <w:t xml:space="preserve">This also </w:t>
      </w:r>
      <w:r w:rsidR="00111512" w:rsidRPr="00546E64">
        <w:rPr>
          <w:rFonts w:ascii="Arial" w:hAnsi="Arial" w:cs="Arial"/>
          <w:sz w:val="24"/>
          <w:szCs w:val="24"/>
        </w:rPr>
        <w:t>recognise</w:t>
      </w:r>
      <w:r w:rsidRPr="00546E64">
        <w:rPr>
          <w:rFonts w:ascii="Arial" w:hAnsi="Arial" w:cs="Arial"/>
          <w:sz w:val="24"/>
          <w:szCs w:val="24"/>
        </w:rPr>
        <w:t>d, as outlined in the introduction,</w:t>
      </w:r>
      <w:r w:rsidR="00111512" w:rsidRPr="00546E64">
        <w:rPr>
          <w:rFonts w:ascii="Arial" w:hAnsi="Arial" w:cs="Arial"/>
          <w:sz w:val="24"/>
          <w:szCs w:val="24"/>
        </w:rPr>
        <w:t xml:space="preserve"> that the provision of fire and civil protection</w:t>
      </w:r>
      <w:r w:rsidR="00055ADE" w:rsidRPr="00546E64">
        <w:rPr>
          <w:rFonts w:ascii="Arial" w:hAnsi="Arial" w:cs="Arial"/>
          <w:sz w:val="24"/>
          <w:szCs w:val="24"/>
        </w:rPr>
        <w:t xml:space="preserve"> functions </w:t>
      </w:r>
      <w:r w:rsidR="00111512" w:rsidRPr="00546E64">
        <w:rPr>
          <w:rFonts w:ascii="Arial" w:hAnsi="Arial" w:cs="Arial"/>
          <w:sz w:val="24"/>
          <w:szCs w:val="24"/>
        </w:rPr>
        <w:t xml:space="preserve">are derogated matters within the European Union with decisions resting within Member States. </w:t>
      </w:r>
      <w:r w:rsidR="00186865" w:rsidRPr="00546E64">
        <w:rPr>
          <w:rFonts w:ascii="Arial" w:hAnsi="Arial" w:cs="Arial"/>
          <w:sz w:val="24"/>
          <w:szCs w:val="24"/>
        </w:rPr>
        <w:t>The specific fire training organisations likely to be engaged in this programme are largely dependent upon these authorities</w:t>
      </w:r>
      <w:r w:rsidR="00055ADE" w:rsidRPr="00546E64">
        <w:rPr>
          <w:rFonts w:ascii="Arial" w:hAnsi="Arial" w:cs="Arial"/>
          <w:sz w:val="24"/>
          <w:szCs w:val="24"/>
        </w:rPr>
        <w:t xml:space="preserve"> who have </w:t>
      </w:r>
      <w:r w:rsidR="00055ADE" w:rsidRPr="00546E64">
        <w:rPr>
          <w:rFonts w:ascii="Arial" w:hAnsi="Arial" w:cs="Arial"/>
          <w:sz w:val="24"/>
          <w:szCs w:val="24"/>
        </w:rPr>
        <w:lastRenderedPageBreak/>
        <w:t>ultimate</w:t>
      </w:r>
      <w:r w:rsidR="00186865" w:rsidRPr="00546E64">
        <w:rPr>
          <w:rFonts w:ascii="Arial" w:hAnsi="Arial" w:cs="Arial"/>
          <w:sz w:val="24"/>
          <w:szCs w:val="24"/>
        </w:rPr>
        <w:t xml:space="preserve"> jurisdiction for the prioritisation, including funding, of the </w:t>
      </w:r>
      <w:r w:rsidR="005F4519" w:rsidRPr="00546E64">
        <w:rPr>
          <w:rFonts w:ascii="Arial" w:hAnsi="Arial" w:cs="Arial"/>
          <w:sz w:val="24"/>
          <w:szCs w:val="24"/>
        </w:rPr>
        <w:t xml:space="preserve">project’s </w:t>
      </w:r>
      <w:r w:rsidR="00186865" w:rsidRPr="00546E64">
        <w:rPr>
          <w:rFonts w:ascii="Arial" w:hAnsi="Arial" w:cs="Arial"/>
          <w:sz w:val="24"/>
          <w:szCs w:val="24"/>
        </w:rPr>
        <w:t>recommended</w:t>
      </w:r>
      <w:r w:rsidR="005F4519" w:rsidRPr="00546E64">
        <w:rPr>
          <w:rFonts w:ascii="Arial" w:hAnsi="Arial" w:cs="Arial"/>
          <w:sz w:val="24"/>
          <w:szCs w:val="24"/>
        </w:rPr>
        <w:t xml:space="preserve"> programme.</w:t>
      </w:r>
    </w:p>
    <w:p w:rsidR="00055ADE" w:rsidRPr="00546E64" w:rsidRDefault="00055ADE" w:rsidP="00926E6E">
      <w:pPr>
        <w:jc w:val="both"/>
        <w:rPr>
          <w:rFonts w:ascii="Arial" w:hAnsi="Arial" w:cs="Arial"/>
          <w:sz w:val="24"/>
          <w:szCs w:val="24"/>
        </w:rPr>
      </w:pPr>
    </w:p>
    <w:p w:rsidR="00055ADE" w:rsidRPr="00546E64" w:rsidRDefault="00055ADE" w:rsidP="00926E6E">
      <w:pPr>
        <w:jc w:val="both"/>
        <w:rPr>
          <w:rFonts w:ascii="Arial" w:hAnsi="Arial" w:cs="Arial"/>
          <w:sz w:val="24"/>
          <w:szCs w:val="24"/>
        </w:rPr>
      </w:pPr>
      <w:r w:rsidRPr="00546E64">
        <w:rPr>
          <w:rFonts w:ascii="Arial" w:hAnsi="Arial" w:cs="Arial"/>
          <w:sz w:val="24"/>
          <w:szCs w:val="24"/>
        </w:rPr>
        <w:t>Widespread adoption however would benefit the European Union Civil Protection Mechanism by providing a foundation of common understanding within a fragmented area of localised practices.</w:t>
      </w:r>
    </w:p>
    <w:p w:rsidR="00186865" w:rsidRPr="00546E64" w:rsidRDefault="00186865" w:rsidP="00926E6E">
      <w:pPr>
        <w:jc w:val="both"/>
        <w:rPr>
          <w:rFonts w:ascii="Arial" w:hAnsi="Arial" w:cs="Arial"/>
          <w:sz w:val="24"/>
          <w:szCs w:val="24"/>
        </w:rPr>
      </w:pPr>
    </w:p>
    <w:p w:rsidR="00111512" w:rsidRPr="00546E64" w:rsidRDefault="005F4519" w:rsidP="00926E6E">
      <w:pPr>
        <w:jc w:val="both"/>
        <w:rPr>
          <w:rFonts w:ascii="Arial" w:hAnsi="Arial" w:cs="Arial"/>
          <w:sz w:val="24"/>
          <w:szCs w:val="24"/>
        </w:rPr>
      </w:pPr>
      <w:r w:rsidRPr="00546E64">
        <w:rPr>
          <w:rFonts w:ascii="Arial" w:hAnsi="Arial" w:cs="Arial"/>
          <w:sz w:val="24"/>
          <w:szCs w:val="24"/>
        </w:rPr>
        <w:t>Further t</w:t>
      </w:r>
      <w:r w:rsidR="00111512" w:rsidRPr="00546E64">
        <w:rPr>
          <w:rFonts w:ascii="Arial" w:hAnsi="Arial" w:cs="Arial"/>
          <w:sz w:val="24"/>
          <w:szCs w:val="24"/>
        </w:rPr>
        <w:t>he absence of a</w:t>
      </w:r>
      <w:r w:rsidR="0026345A" w:rsidRPr="00546E64">
        <w:rPr>
          <w:rFonts w:ascii="Arial" w:hAnsi="Arial" w:cs="Arial"/>
          <w:sz w:val="24"/>
          <w:szCs w:val="24"/>
        </w:rPr>
        <w:t xml:space="preserve"> singular </w:t>
      </w:r>
      <w:r w:rsidRPr="00546E64">
        <w:rPr>
          <w:rFonts w:ascii="Arial" w:hAnsi="Arial" w:cs="Arial"/>
          <w:sz w:val="24"/>
          <w:szCs w:val="24"/>
        </w:rPr>
        <w:t xml:space="preserve">empowered </w:t>
      </w:r>
      <w:r w:rsidR="00111512" w:rsidRPr="00546E64">
        <w:rPr>
          <w:rFonts w:ascii="Arial" w:hAnsi="Arial" w:cs="Arial"/>
          <w:sz w:val="24"/>
          <w:szCs w:val="24"/>
        </w:rPr>
        <w:t xml:space="preserve">central </w:t>
      </w:r>
      <w:r w:rsidR="0026345A" w:rsidRPr="00546E64">
        <w:rPr>
          <w:rFonts w:ascii="Arial" w:hAnsi="Arial" w:cs="Arial"/>
          <w:sz w:val="24"/>
          <w:szCs w:val="24"/>
        </w:rPr>
        <w:t xml:space="preserve">fire academic or learning environment has to be recognised, </w:t>
      </w:r>
      <w:r w:rsidRPr="00546E64">
        <w:rPr>
          <w:rFonts w:ascii="Arial" w:hAnsi="Arial" w:cs="Arial"/>
          <w:sz w:val="24"/>
          <w:szCs w:val="24"/>
        </w:rPr>
        <w:t>although it is</w:t>
      </w:r>
      <w:r w:rsidR="0026345A" w:rsidRPr="00546E64">
        <w:rPr>
          <w:rFonts w:ascii="Arial" w:hAnsi="Arial" w:cs="Arial"/>
          <w:sz w:val="24"/>
          <w:szCs w:val="24"/>
        </w:rPr>
        <w:t xml:space="preserve"> accept</w:t>
      </w:r>
      <w:r w:rsidRPr="00546E64">
        <w:rPr>
          <w:rFonts w:ascii="Arial" w:hAnsi="Arial" w:cs="Arial"/>
          <w:sz w:val="24"/>
          <w:szCs w:val="24"/>
        </w:rPr>
        <w:t xml:space="preserve">ed </w:t>
      </w:r>
      <w:r w:rsidR="0026345A" w:rsidRPr="00546E64">
        <w:rPr>
          <w:rFonts w:ascii="Arial" w:hAnsi="Arial" w:cs="Arial"/>
          <w:sz w:val="24"/>
          <w:szCs w:val="24"/>
        </w:rPr>
        <w:t xml:space="preserve">there exist some institutional and educational </w:t>
      </w:r>
      <w:r w:rsidRPr="00546E64">
        <w:rPr>
          <w:rFonts w:ascii="Arial" w:hAnsi="Arial" w:cs="Arial"/>
          <w:sz w:val="24"/>
          <w:szCs w:val="24"/>
        </w:rPr>
        <w:t xml:space="preserve">coordination </w:t>
      </w:r>
      <w:r w:rsidR="0026345A" w:rsidRPr="00546E64">
        <w:rPr>
          <w:rFonts w:ascii="Arial" w:hAnsi="Arial" w:cs="Arial"/>
          <w:sz w:val="24"/>
          <w:szCs w:val="24"/>
        </w:rPr>
        <w:t>arrangements.</w:t>
      </w:r>
      <w:r w:rsidR="00186865" w:rsidRPr="00546E64">
        <w:rPr>
          <w:rFonts w:ascii="Arial" w:hAnsi="Arial" w:cs="Arial"/>
          <w:sz w:val="24"/>
          <w:szCs w:val="24"/>
        </w:rPr>
        <w:t xml:space="preserve"> </w:t>
      </w:r>
      <w:r w:rsidRPr="00546E64">
        <w:rPr>
          <w:rFonts w:ascii="Arial" w:hAnsi="Arial" w:cs="Arial"/>
          <w:sz w:val="24"/>
          <w:szCs w:val="24"/>
        </w:rPr>
        <w:t>As a consequence</w:t>
      </w:r>
      <w:r w:rsidR="00883447">
        <w:rPr>
          <w:rFonts w:ascii="Arial" w:hAnsi="Arial" w:cs="Arial"/>
          <w:sz w:val="24"/>
          <w:szCs w:val="24"/>
        </w:rPr>
        <w:t xml:space="preserve"> the utilisation of</w:t>
      </w:r>
      <w:r w:rsidRPr="00546E64">
        <w:rPr>
          <w:rFonts w:ascii="Arial" w:hAnsi="Arial" w:cs="Arial"/>
          <w:sz w:val="24"/>
          <w:szCs w:val="24"/>
        </w:rPr>
        <w:t xml:space="preserve"> o</w:t>
      </w:r>
      <w:r w:rsidR="00186865" w:rsidRPr="00546E64">
        <w:rPr>
          <w:rFonts w:ascii="Arial" w:hAnsi="Arial" w:cs="Arial"/>
          <w:sz w:val="24"/>
          <w:szCs w:val="24"/>
        </w:rPr>
        <w:t>pen learning and a principled approach are foreseen as particularly important to programme sustainability</w:t>
      </w:r>
      <w:r w:rsidRPr="00546E64">
        <w:rPr>
          <w:rFonts w:ascii="Arial" w:hAnsi="Arial" w:cs="Arial"/>
          <w:sz w:val="24"/>
          <w:szCs w:val="24"/>
        </w:rPr>
        <w:t xml:space="preserve"> and is the approach recommended</w:t>
      </w:r>
      <w:r w:rsidR="00186865" w:rsidRPr="00546E64">
        <w:rPr>
          <w:rFonts w:ascii="Arial" w:hAnsi="Arial" w:cs="Arial"/>
          <w:sz w:val="24"/>
          <w:szCs w:val="24"/>
        </w:rPr>
        <w:t>.</w:t>
      </w:r>
    </w:p>
    <w:p w:rsidR="00111512" w:rsidRPr="00546E64" w:rsidRDefault="00111512" w:rsidP="00926E6E">
      <w:pPr>
        <w:jc w:val="both"/>
        <w:rPr>
          <w:rFonts w:ascii="Arial" w:hAnsi="Arial" w:cs="Arial"/>
          <w:sz w:val="24"/>
          <w:szCs w:val="24"/>
        </w:rPr>
      </w:pPr>
    </w:p>
    <w:p w:rsidR="006026D7" w:rsidRDefault="005F4519" w:rsidP="00926E6E">
      <w:pPr>
        <w:jc w:val="both"/>
        <w:rPr>
          <w:rFonts w:ascii="Arial" w:hAnsi="Arial" w:cs="Arial"/>
          <w:sz w:val="24"/>
          <w:szCs w:val="24"/>
        </w:rPr>
      </w:pPr>
      <w:r w:rsidRPr="00546E64">
        <w:rPr>
          <w:rFonts w:ascii="Arial" w:hAnsi="Arial" w:cs="Arial"/>
          <w:sz w:val="24"/>
          <w:szCs w:val="24"/>
        </w:rPr>
        <w:t>Part of the development</w:t>
      </w:r>
      <w:r w:rsidR="006026D7" w:rsidRPr="00546E64">
        <w:rPr>
          <w:rFonts w:ascii="Arial" w:hAnsi="Arial" w:cs="Arial"/>
          <w:sz w:val="24"/>
          <w:szCs w:val="24"/>
        </w:rPr>
        <w:t xml:space="preserve"> programme </w:t>
      </w:r>
      <w:r w:rsidRPr="00546E64">
        <w:rPr>
          <w:rFonts w:ascii="Arial" w:hAnsi="Arial" w:cs="Arial"/>
          <w:sz w:val="24"/>
          <w:szCs w:val="24"/>
        </w:rPr>
        <w:t>has included attendance at a</w:t>
      </w:r>
      <w:r w:rsidR="006026D7" w:rsidRPr="00546E64">
        <w:rPr>
          <w:rFonts w:ascii="Arial" w:hAnsi="Arial" w:cs="Arial"/>
          <w:sz w:val="24"/>
          <w:szCs w:val="24"/>
        </w:rPr>
        <w:t xml:space="preserve"> </w:t>
      </w:r>
      <w:r w:rsidRPr="00546E64">
        <w:rPr>
          <w:rFonts w:ascii="Arial" w:hAnsi="Arial" w:cs="Arial"/>
          <w:sz w:val="24"/>
          <w:szCs w:val="24"/>
        </w:rPr>
        <w:t>“</w:t>
      </w:r>
      <w:r w:rsidR="006026D7" w:rsidRPr="00546E64">
        <w:rPr>
          <w:rFonts w:ascii="Arial" w:hAnsi="Arial" w:cs="Arial"/>
          <w:sz w:val="24"/>
          <w:szCs w:val="24"/>
        </w:rPr>
        <w:t xml:space="preserve">train </w:t>
      </w:r>
      <w:r w:rsidRPr="00546E64">
        <w:rPr>
          <w:rFonts w:ascii="Arial" w:hAnsi="Arial" w:cs="Arial"/>
          <w:sz w:val="24"/>
          <w:szCs w:val="24"/>
        </w:rPr>
        <w:t xml:space="preserve">the </w:t>
      </w:r>
      <w:r w:rsidR="006026D7" w:rsidRPr="00546E64">
        <w:rPr>
          <w:rFonts w:ascii="Arial" w:hAnsi="Arial" w:cs="Arial"/>
          <w:sz w:val="24"/>
          <w:szCs w:val="24"/>
        </w:rPr>
        <w:t>trainers</w:t>
      </w:r>
      <w:r w:rsidRPr="00546E64">
        <w:rPr>
          <w:rFonts w:ascii="Arial" w:hAnsi="Arial" w:cs="Arial"/>
          <w:sz w:val="24"/>
          <w:szCs w:val="24"/>
        </w:rPr>
        <w:t>” workshop</w:t>
      </w:r>
      <w:r w:rsidR="006026D7" w:rsidRPr="00546E64">
        <w:rPr>
          <w:rFonts w:ascii="Arial" w:hAnsi="Arial" w:cs="Arial"/>
          <w:sz w:val="24"/>
          <w:szCs w:val="24"/>
        </w:rPr>
        <w:t xml:space="preserve"> held in June 2022 at the French fire academy for senior fire officers, </w:t>
      </w:r>
      <w:r w:rsidR="006026D7" w:rsidRPr="00546E64">
        <w:rPr>
          <w:rFonts w:ascii="Arial" w:hAnsi="Arial" w:cs="Arial"/>
          <w:sz w:val="24"/>
          <w:szCs w:val="24"/>
          <w:lang w:val="fr-FR"/>
        </w:rPr>
        <w:t>Ecole Nationale Supérieure des Officiers de Sapeurs-Pompiers</w:t>
      </w:r>
      <w:r w:rsidR="006026D7" w:rsidRPr="00546E64">
        <w:rPr>
          <w:rFonts w:ascii="Arial" w:hAnsi="Arial" w:cs="Arial"/>
          <w:sz w:val="24"/>
          <w:szCs w:val="24"/>
        </w:rPr>
        <w:t xml:space="preserve"> (ENSOSP)</w:t>
      </w:r>
      <w:r w:rsidRPr="00546E64">
        <w:rPr>
          <w:rFonts w:ascii="Arial" w:hAnsi="Arial" w:cs="Arial"/>
          <w:sz w:val="24"/>
          <w:szCs w:val="24"/>
        </w:rPr>
        <w:t>. The ENSOSP workshop</w:t>
      </w:r>
      <w:r w:rsidR="008D7826" w:rsidRPr="00546E64">
        <w:rPr>
          <w:rFonts w:ascii="Arial" w:hAnsi="Arial" w:cs="Arial"/>
          <w:sz w:val="24"/>
          <w:szCs w:val="24"/>
        </w:rPr>
        <w:t xml:space="preserve"> involved delivery of instructional material and </w:t>
      </w:r>
      <w:r w:rsidRPr="00546E64">
        <w:rPr>
          <w:rFonts w:ascii="Arial" w:hAnsi="Arial" w:cs="Arial"/>
          <w:sz w:val="24"/>
          <w:szCs w:val="24"/>
        </w:rPr>
        <w:t xml:space="preserve">practical live demonstrations of </w:t>
      </w:r>
      <w:r w:rsidR="008D7826" w:rsidRPr="00546E64">
        <w:rPr>
          <w:rFonts w:ascii="Arial" w:hAnsi="Arial" w:cs="Arial"/>
          <w:sz w:val="24"/>
          <w:szCs w:val="24"/>
        </w:rPr>
        <w:t xml:space="preserve">operational </w:t>
      </w:r>
      <w:r w:rsidRPr="00546E64">
        <w:rPr>
          <w:rFonts w:ascii="Arial" w:hAnsi="Arial" w:cs="Arial"/>
          <w:sz w:val="24"/>
          <w:szCs w:val="24"/>
        </w:rPr>
        <w:t xml:space="preserve">fire and leak control </w:t>
      </w:r>
      <w:r w:rsidR="008D7826" w:rsidRPr="00546E64">
        <w:rPr>
          <w:rFonts w:ascii="Arial" w:hAnsi="Arial" w:cs="Arial"/>
          <w:sz w:val="24"/>
          <w:szCs w:val="24"/>
        </w:rPr>
        <w:t>tactic</w:t>
      </w:r>
      <w:r w:rsidRPr="00546E64">
        <w:rPr>
          <w:rFonts w:ascii="Arial" w:hAnsi="Arial" w:cs="Arial"/>
          <w:sz w:val="24"/>
          <w:szCs w:val="24"/>
        </w:rPr>
        <w:t>s</w:t>
      </w:r>
      <w:r w:rsidR="008D7826" w:rsidRPr="00546E64">
        <w:rPr>
          <w:rFonts w:ascii="Arial" w:hAnsi="Arial" w:cs="Arial"/>
          <w:sz w:val="24"/>
          <w:szCs w:val="24"/>
        </w:rPr>
        <w:t xml:space="preserve"> using the knowledge, skills, experience and practices gained by ENSOSP instructional staff over a period of years. </w:t>
      </w:r>
      <w:r w:rsidRPr="00546E64">
        <w:rPr>
          <w:rFonts w:ascii="Arial" w:hAnsi="Arial" w:cs="Arial"/>
          <w:sz w:val="24"/>
          <w:szCs w:val="24"/>
        </w:rPr>
        <w:t xml:space="preserve">A report following </w:t>
      </w:r>
      <w:r w:rsidR="00055ADE" w:rsidRPr="00546E64">
        <w:rPr>
          <w:rFonts w:ascii="Arial" w:hAnsi="Arial" w:cs="Arial"/>
          <w:sz w:val="24"/>
          <w:szCs w:val="24"/>
        </w:rPr>
        <w:t>this visit is available and again illustrates that common understanding and adoption of some form of common operational tactics is feasible.</w:t>
      </w:r>
    </w:p>
    <w:p w:rsidR="00883447" w:rsidRDefault="00883447" w:rsidP="00926E6E">
      <w:pPr>
        <w:jc w:val="both"/>
        <w:rPr>
          <w:rFonts w:ascii="Arial" w:hAnsi="Arial" w:cs="Arial"/>
          <w:sz w:val="24"/>
          <w:szCs w:val="24"/>
        </w:rPr>
      </w:pPr>
    </w:p>
    <w:p w:rsidR="00883447" w:rsidRDefault="00883447" w:rsidP="00926E6E">
      <w:pPr>
        <w:jc w:val="both"/>
        <w:rPr>
          <w:rFonts w:ascii="Arial" w:hAnsi="Arial" w:cs="Arial"/>
          <w:b/>
          <w:bCs w:val="0"/>
          <w:sz w:val="24"/>
          <w:szCs w:val="24"/>
        </w:rPr>
      </w:pPr>
      <w:r w:rsidRPr="00883447">
        <w:rPr>
          <w:rFonts w:ascii="Arial" w:hAnsi="Arial" w:cs="Arial"/>
          <w:b/>
          <w:bCs w:val="0"/>
          <w:sz w:val="24"/>
          <w:szCs w:val="24"/>
        </w:rPr>
        <w:t>Recommendation 2:</w:t>
      </w:r>
      <w:r>
        <w:rPr>
          <w:rFonts w:ascii="Arial" w:hAnsi="Arial" w:cs="Arial"/>
          <w:b/>
          <w:bCs w:val="0"/>
          <w:sz w:val="24"/>
          <w:szCs w:val="24"/>
        </w:rPr>
        <w:t xml:space="preserve"> </w:t>
      </w:r>
      <w:r w:rsidR="00C05608">
        <w:rPr>
          <w:rFonts w:ascii="Arial" w:hAnsi="Arial" w:cs="Arial"/>
          <w:b/>
          <w:bCs w:val="0"/>
          <w:sz w:val="24"/>
          <w:szCs w:val="24"/>
        </w:rPr>
        <w:t>A</w:t>
      </w:r>
      <w:r>
        <w:rPr>
          <w:rFonts w:ascii="Arial" w:hAnsi="Arial" w:cs="Arial"/>
          <w:b/>
          <w:bCs w:val="0"/>
          <w:sz w:val="24"/>
          <w:szCs w:val="24"/>
        </w:rPr>
        <w:t xml:space="preserve">n open access approach to captured learning materials </w:t>
      </w:r>
      <w:r w:rsidR="00C05608">
        <w:rPr>
          <w:rFonts w:ascii="Arial" w:hAnsi="Arial" w:cs="Arial"/>
          <w:b/>
          <w:bCs w:val="0"/>
          <w:sz w:val="24"/>
          <w:szCs w:val="24"/>
        </w:rPr>
        <w:t>should be</w:t>
      </w:r>
      <w:r>
        <w:rPr>
          <w:rFonts w:ascii="Arial" w:hAnsi="Arial" w:cs="Arial"/>
          <w:b/>
          <w:bCs w:val="0"/>
          <w:sz w:val="24"/>
          <w:szCs w:val="24"/>
        </w:rPr>
        <w:t xml:space="preserve"> maintain</w:t>
      </w:r>
      <w:r w:rsidR="00C05608">
        <w:rPr>
          <w:rFonts w:ascii="Arial" w:hAnsi="Arial" w:cs="Arial"/>
          <w:b/>
          <w:bCs w:val="0"/>
          <w:sz w:val="24"/>
          <w:szCs w:val="24"/>
        </w:rPr>
        <w:t>ed to</w:t>
      </w:r>
      <w:r>
        <w:rPr>
          <w:rFonts w:ascii="Arial" w:hAnsi="Arial" w:cs="Arial"/>
          <w:b/>
          <w:bCs w:val="0"/>
          <w:sz w:val="24"/>
          <w:szCs w:val="24"/>
        </w:rPr>
        <w:t xml:space="preserve"> assist the sustainability and continued </w:t>
      </w:r>
      <w:r w:rsidR="00C05608">
        <w:rPr>
          <w:rFonts w:ascii="Arial" w:hAnsi="Arial" w:cs="Arial"/>
          <w:b/>
          <w:bCs w:val="0"/>
          <w:sz w:val="24"/>
          <w:szCs w:val="24"/>
        </w:rPr>
        <w:t xml:space="preserve">improvement </w:t>
      </w:r>
      <w:r>
        <w:rPr>
          <w:rFonts w:ascii="Arial" w:hAnsi="Arial" w:cs="Arial"/>
          <w:b/>
          <w:bCs w:val="0"/>
          <w:sz w:val="24"/>
          <w:szCs w:val="24"/>
        </w:rPr>
        <w:t xml:space="preserve">of the project. </w:t>
      </w:r>
    </w:p>
    <w:p w:rsidR="00883447" w:rsidRDefault="00883447" w:rsidP="00926E6E">
      <w:pPr>
        <w:jc w:val="both"/>
        <w:rPr>
          <w:rFonts w:ascii="Arial" w:hAnsi="Arial" w:cs="Arial"/>
          <w:b/>
          <w:bCs w:val="0"/>
          <w:sz w:val="24"/>
          <w:szCs w:val="24"/>
        </w:rPr>
      </w:pPr>
    </w:p>
    <w:p w:rsidR="00883447" w:rsidRPr="00883447" w:rsidRDefault="00883447" w:rsidP="00926E6E">
      <w:pPr>
        <w:jc w:val="both"/>
        <w:rPr>
          <w:rFonts w:ascii="Arial" w:hAnsi="Arial" w:cs="Arial"/>
          <w:b/>
          <w:bCs w:val="0"/>
          <w:sz w:val="24"/>
          <w:szCs w:val="24"/>
        </w:rPr>
      </w:pPr>
      <w:r>
        <w:rPr>
          <w:rFonts w:ascii="Arial" w:hAnsi="Arial" w:cs="Arial"/>
          <w:b/>
          <w:bCs w:val="0"/>
          <w:sz w:val="24"/>
          <w:szCs w:val="24"/>
        </w:rPr>
        <w:t xml:space="preserve">Recommendation 3: </w:t>
      </w:r>
      <w:r w:rsidR="00C05608">
        <w:rPr>
          <w:rFonts w:ascii="Arial" w:hAnsi="Arial" w:cs="Arial"/>
          <w:b/>
          <w:bCs w:val="0"/>
          <w:sz w:val="24"/>
          <w:szCs w:val="24"/>
        </w:rPr>
        <w:t>Focusing on principles, for example on scientific matters, would aid maintenance of sustainability and allow flexibility to support local adoption and adaption to other first responder disciplines.</w:t>
      </w:r>
      <w:r>
        <w:rPr>
          <w:rFonts w:ascii="Arial" w:hAnsi="Arial" w:cs="Arial"/>
          <w:b/>
          <w:bCs w:val="0"/>
          <w:sz w:val="24"/>
          <w:szCs w:val="24"/>
        </w:rPr>
        <w:t xml:space="preserve">  </w:t>
      </w:r>
    </w:p>
    <w:p w:rsidR="005F4519" w:rsidRPr="00F93A50" w:rsidRDefault="008456E0" w:rsidP="008456E0">
      <w:pPr>
        <w:pStyle w:val="Heading1"/>
        <w:rPr>
          <w:b/>
        </w:rPr>
      </w:pPr>
      <w:bookmarkStart w:id="5" w:name="_Toc136851546"/>
      <w:r w:rsidRPr="00F93A50">
        <w:rPr>
          <w:b/>
        </w:rPr>
        <w:t xml:space="preserve">Section 3: </w:t>
      </w:r>
      <w:r w:rsidR="005F4519" w:rsidRPr="00F93A50">
        <w:rPr>
          <w:b/>
        </w:rPr>
        <w:t>Audience</w:t>
      </w:r>
      <w:bookmarkEnd w:id="5"/>
    </w:p>
    <w:p w:rsidR="001E7D5F" w:rsidRPr="00546E64" w:rsidRDefault="001E7D5F" w:rsidP="00926E6E">
      <w:pPr>
        <w:jc w:val="both"/>
        <w:rPr>
          <w:rFonts w:ascii="Arial" w:hAnsi="Arial" w:cs="Arial"/>
          <w:sz w:val="24"/>
          <w:szCs w:val="24"/>
        </w:rPr>
      </w:pPr>
    </w:p>
    <w:p w:rsidR="00D7713D" w:rsidRPr="00546E64" w:rsidRDefault="00D7713D" w:rsidP="00926E6E">
      <w:pPr>
        <w:jc w:val="both"/>
        <w:rPr>
          <w:rFonts w:ascii="Arial" w:hAnsi="Arial" w:cs="Arial"/>
          <w:sz w:val="24"/>
          <w:szCs w:val="24"/>
        </w:rPr>
      </w:pPr>
      <w:r w:rsidRPr="00546E64">
        <w:rPr>
          <w:rFonts w:ascii="Arial" w:hAnsi="Arial" w:cs="Arial"/>
          <w:sz w:val="24"/>
          <w:szCs w:val="24"/>
        </w:rPr>
        <w:t xml:space="preserve">In early discussions regarding sustainability of the training it was identified that the largest benefit would be derived if the first responders making the initial attendance at an emergency event could be provided with </w:t>
      </w:r>
      <w:r w:rsidR="00883447">
        <w:rPr>
          <w:rFonts w:ascii="Arial" w:hAnsi="Arial" w:cs="Arial"/>
          <w:sz w:val="24"/>
          <w:szCs w:val="24"/>
        </w:rPr>
        <w:t xml:space="preserve">appropriate </w:t>
      </w:r>
      <w:r w:rsidRPr="00546E64">
        <w:rPr>
          <w:rFonts w:ascii="Arial" w:hAnsi="Arial" w:cs="Arial"/>
          <w:sz w:val="24"/>
          <w:szCs w:val="24"/>
        </w:rPr>
        <w:t xml:space="preserve">knowledge, skills and experience. That group was determined by the consortium to be the </w:t>
      </w:r>
      <w:r w:rsidR="001E7D5F" w:rsidRPr="00546E64">
        <w:rPr>
          <w:rFonts w:ascii="Arial" w:hAnsi="Arial" w:cs="Arial"/>
          <w:sz w:val="24"/>
          <w:szCs w:val="24"/>
        </w:rPr>
        <w:t>target</w:t>
      </w:r>
      <w:r w:rsidRPr="00546E64">
        <w:rPr>
          <w:rFonts w:ascii="Arial" w:hAnsi="Arial" w:cs="Arial"/>
          <w:sz w:val="24"/>
          <w:szCs w:val="24"/>
        </w:rPr>
        <w:t xml:space="preserve"> audience and is t</w:t>
      </w:r>
      <w:r w:rsidR="001E7D5F" w:rsidRPr="00546E64">
        <w:rPr>
          <w:rFonts w:ascii="Arial" w:hAnsi="Arial" w:cs="Arial"/>
          <w:sz w:val="24"/>
          <w:szCs w:val="24"/>
        </w:rPr>
        <w:t xml:space="preserve">hat of a firefighter. </w:t>
      </w:r>
    </w:p>
    <w:p w:rsidR="00D7713D" w:rsidRPr="00546E64" w:rsidRDefault="00D7713D" w:rsidP="00926E6E">
      <w:pPr>
        <w:jc w:val="both"/>
        <w:rPr>
          <w:rFonts w:ascii="Arial" w:hAnsi="Arial" w:cs="Arial"/>
          <w:sz w:val="24"/>
          <w:szCs w:val="24"/>
        </w:rPr>
      </w:pPr>
    </w:p>
    <w:p w:rsidR="009928A3" w:rsidRPr="00546E64" w:rsidRDefault="001D1822" w:rsidP="00926E6E">
      <w:pPr>
        <w:jc w:val="both"/>
        <w:rPr>
          <w:rFonts w:ascii="Arial" w:hAnsi="Arial" w:cs="Arial"/>
          <w:sz w:val="24"/>
          <w:szCs w:val="24"/>
        </w:rPr>
      </w:pPr>
      <w:r w:rsidRPr="00546E64">
        <w:rPr>
          <w:rFonts w:ascii="Arial" w:hAnsi="Arial" w:cs="Arial"/>
          <w:sz w:val="24"/>
          <w:szCs w:val="24"/>
        </w:rPr>
        <w:t xml:space="preserve">This </w:t>
      </w:r>
      <w:r w:rsidR="001E7D5F" w:rsidRPr="00546E64">
        <w:rPr>
          <w:rFonts w:ascii="Arial" w:hAnsi="Arial" w:cs="Arial"/>
          <w:sz w:val="24"/>
          <w:szCs w:val="24"/>
        </w:rPr>
        <w:t xml:space="preserve">choice </w:t>
      </w:r>
      <w:r w:rsidRPr="00546E64">
        <w:rPr>
          <w:rFonts w:ascii="Arial" w:hAnsi="Arial" w:cs="Arial"/>
          <w:sz w:val="24"/>
          <w:szCs w:val="24"/>
        </w:rPr>
        <w:t xml:space="preserve">reflects </w:t>
      </w:r>
      <w:r w:rsidR="001E7D5F" w:rsidRPr="00546E64">
        <w:rPr>
          <w:rFonts w:ascii="Arial" w:hAnsi="Arial" w:cs="Arial"/>
          <w:sz w:val="24"/>
          <w:szCs w:val="24"/>
        </w:rPr>
        <w:t>both a functional need</w:t>
      </w:r>
      <w:r w:rsidR="00D7713D" w:rsidRPr="00546E64">
        <w:rPr>
          <w:rFonts w:ascii="Arial" w:hAnsi="Arial" w:cs="Arial"/>
          <w:sz w:val="24"/>
          <w:szCs w:val="24"/>
        </w:rPr>
        <w:t>: this is the group that must ensure the public and their own safety by identifying and securing the area of threat,</w:t>
      </w:r>
      <w:r w:rsidR="001E7D5F" w:rsidRPr="00546E64">
        <w:rPr>
          <w:rFonts w:ascii="Arial" w:hAnsi="Arial" w:cs="Arial"/>
          <w:sz w:val="24"/>
          <w:szCs w:val="24"/>
        </w:rPr>
        <w:t xml:space="preserve"> </w:t>
      </w:r>
      <w:r w:rsidR="00D7713D" w:rsidRPr="00546E64">
        <w:rPr>
          <w:rFonts w:ascii="Arial" w:hAnsi="Arial" w:cs="Arial"/>
          <w:sz w:val="24"/>
          <w:szCs w:val="24"/>
        </w:rPr>
        <w:t xml:space="preserve">exercise initial judgements as to operational tactics, deployment of resources, containment and rescues; and </w:t>
      </w:r>
      <w:r w:rsidR="009928A3" w:rsidRPr="00546E64">
        <w:rPr>
          <w:rFonts w:ascii="Arial" w:hAnsi="Arial" w:cs="Arial"/>
          <w:sz w:val="24"/>
          <w:szCs w:val="24"/>
        </w:rPr>
        <w:t>as</w:t>
      </w:r>
      <w:r w:rsidR="00D7713D" w:rsidRPr="00546E64">
        <w:rPr>
          <w:rFonts w:ascii="Arial" w:hAnsi="Arial" w:cs="Arial"/>
          <w:sz w:val="24"/>
          <w:szCs w:val="24"/>
        </w:rPr>
        <w:t xml:space="preserve"> fire and rescue first responders </w:t>
      </w:r>
      <w:r w:rsidR="009928A3" w:rsidRPr="00546E64">
        <w:rPr>
          <w:rFonts w:ascii="Arial" w:hAnsi="Arial" w:cs="Arial"/>
          <w:sz w:val="24"/>
          <w:szCs w:val="24"/>
        </w:rPr>
        <w:t>generally follow the same initial training route and behave in accordance with local standard operating procedures, this would ensure operational capabilities were successfully aligned.</w:t>
      </w:r>
    </w:p>
    <w:p w:rsidR="009928A3" w:rsidRPr="00546E64" w:rsidRDefault="009928A3" w:rsidP="00926E6E">
      <w:pPr>
        <w:jc w:val="both"/>
        <w:rPr>
          <w:rFonts w:ascii="Arial" w:hAnsi="Arial" w:cs="Arial"/>
          <w:sz w:val="24"/>
          <w:szCs w:val="24"/>
        </w:rPr>
      </w:pPr>
    </w:p>
    <w:p w:rsidR="009928A3" w:rsidRPr="00546E64" w:rsidRDefault="009928A3" w:rsidP="00926E6E">
      <w:pPr>
        <w:jc w:val="both"/>
        <w:rPr>
          <w:rFonts w:ascii="Arial" w:hAnsi="Arial" w:cs="Arial"/>
          <w:sz w:val="24"/>
          <w:szCs w:val="24"/>
        </w:rPr>
      </w:pPr>
      <w:r w:rsidRPr="00546E64">
        <w:rPr>
          <w:rFonts w:ascii="Arial" w:hAnsi="Arial" w:cs="Arial"/>
          <w:sz w:val="24"/>
          <w:szCs w:val="24"/>
        </w:rPr>
        <w:t xml:space="preserve">In addition </w:t>
      </w:r>
      <w:r w:rsidR="00C05608">
        <w:rPr>
          <w:rFonts w:ascii="Arial" w:hAnsi="Arial" w:cs="Arial"/>
          <w:sz w:val="24"/>
          <w:szCs w:val="24"/>
        </w:rPr>
        <w:t xml:space="preserve">due to </w:t>
      </w:r>
      <w:r w:rsidRPr="00546E64">
        <w:rPr>
          <w:rFonts w:ascii="Arial" w:hAnsi="Arial" w:cs="Arial"/>
          <w:sz w:val="24"/>
          <w:szCs w:val="24"/>
        </w:rPr>
        <w:t>t</w:t>
      </w:r>
      <w:r w:rsidR="001E7D5F" w:rsidRPr="00546E64">
        <w:rPr>
          <w:rFonts w:ascii="Arial" w:hAnsi="Arial" w:cs="Arial"/>
          <w:sz w:val="24"/>
          <w:szCs w:val="24"/>
        </w:rPr>
        <w:t xml:space="preserve">he limited opportunity many first responders have to personally develop </w:t>
      </w:r>
      <w:r w:rsidRPr="00546E64">
        <w:rPr>
          <w:rFonts w:ascii="Arial" w:hAnsi="Arial" w:cs="Arial"/>
          <w:sz w:val="24"/>
          <w:szCs w:val="24"/>
        </w:rPr>
        <w:t>due to practical considerations, like</w:t>
      </w:r>
      <w:r w:rsidR="001E7D5F" w:rsidRPr="00546E64">
        <w:rPr>
          <w:rFonts w:ascii="Arial" w:hAnsi="Arial" w:cs="Arial"/>
          <w:sz w:val="24"/>
          <w:szCs w:val="24"/>
        </w:rPr>
        <w:t xml:space="preserve"> the </w:t>
      </w:r>
      <w:r w:rsidRPr="00546E64">
        <w:rPr>
          <w:rFonts w:ascii="Arial" w:hAnsi="Arial" w:cs="Arial"/>
          <w:sz w:val="24"/>
          <w:szCs w:val="24"/>
        </w:rPr>
        <w:t>time available to fulfil</w:t>
      </w:r>
      <w:r w:rsidR="001E7D5F" w:rsidRPr="00546E64">
        <w:rPr>
          <w:rFonts w:ascii="Arial" w:hAnsi="Arial" w:cs="Arial"/>
          <w:sz w:val="24"/>
          <w:szCs w:val="24"/>
        </w:rPr>
        <w:t xml:space="preserve"> their</w:t>
      </w:r>
      <w:r w:rsidR="001D1822" w:rsidRPr="00546E64">
        <w:rPr>
          <w:rFonts w:ascii="Arial" w:hAnsi="Arial" w:cs="Arial"/>
          <w:sz w:val="24"/>
          <w:szCs w:val="24"/>
        </w:rPr>
        <w:t xml:space="preserve"> </w:t>
      </w:r>
      <w:r w:rsidR="001E7D5F" w:rsidRPr="00546E64">
        <w:rPr>
          <w:rFonts w:ascii="Arial" w:hAnsi="Arial" w:cs="Arial"/>
          <w:sz w:val="24"/>
          <w:szCs w:val="24"/>
        </w:rPr>
        <w:t xml:space="preserve">role </w:t>
      </w:r>
      <w:r w:rsidRPr="00546E64">
        <w:rPr>
          <w:rFonts w:ascii="Arial" w:hAnsi="Arial" w:cs="Arial"/>
          <w:sz w:val="24"/>
          <w:szCs w:val="24"/>
        </w:rPr>
        <w:t xml:space="preserve">due to the </w:t>
      </w:r>
      <w:r w:rsidR="001D1822" w:rsidRPr="00546E64">
        <w:rPr>
          <w:rFonts w:ascii="Arial" w:hAnsi="Arial" w:cs="Arial"/>
          <w:sz w:val="24"/>
          <w:szCs w:val="24"/>
        </w:rPr>
        <w:t xml:space="preserve">voluntary </w:t>
      </w:r>
      <w:r w:rsidR="001E7D5F" w:rsidRPr="00546E64">
        <w:rPr>
          <w:rFonts w:ascii="Arial" w:hAnsi="Arial" w:cs="Arial"/>
          <w:sz w:val="24"/>
          <w:szCs w:val="24"/>
        </w:rPr>
        <w:t>practice of their work</w:t>
      </w:r>
      <w:r w:rsidRPr="00546E64">
        <w:rPr>
          <w:rFonts w:ascii="Arial" w:hAnsi="Arial" w:cs="Arial"/>
          <w:sz w:val="24"/>
          <w:szCs w:val="24"/>
        </w:rPr>
        <w:t xml:space="preserve"> and ease of availability to trainers and training </w:t>
      </w:r>
      <w:r w:rsidRPr="00546E64">
        <w:rPr>
          <w:rFonts w:ascii="Arial" w:hAnsi="Arial" w:cs="Arial"/>
          <w:sz w:val="24"/>
          <w:szCs w:val="24"/>
        </w:rPr>
        <w:lastRenderedPageBreak/>
        <w:t>facilities, ma</w:t>
      </w:r>
      <w:r w:rsidR="00C05608">
        <w:rPr>
          <w:rFonts w:ascii="Arial" w:hAnsi="Arial" w:cs="Arial"/>
          <w:sz w:val="24"/>
          <w:szCs w:val="24"/>
        </w:rPr>
        <w:t>k</w:t>
      </w:r>
      <w:r w:rsidRPr="00546E64">
        <w:rPr>
          <w:rFonts w:ascii="Arial" w:hAnsi="Arial" w:cs="Arial"/>
          <w:sz w:val="24"/>
          <w:szCs w:val="24"/>
        </w:rPr>
        <w:t xml:space="preserve">e it appropriate to design any training with this audience firmly as the </w:t>
      </w:r>
      <w:r w:rsidR="00C05608">
        <w:rPr>
          <w:rFonts w:ascii="Arial" w:hAnsi="Arial" w:cs="Arial"/>
          <w:sz w:val="24"/>
          <w:szCs w:val="24"/>
        </w:rPr>
        <w:t xml:space="preserve">initial </w:t>
      </w:r>
      <w:r w:rsidRPr="00546E64">
        <w:rPr>
          <w:rFonts w:ascii="Arial" w:hAnsi="Arial" w:cs="Arial"/>
          <w:sz w:val="24"/>
          <w:szCs w:val="24"/>
        </w:rPr>
        <w:t xml:space="preserve">target. </w:t>
      </w:r>
    </w:p>
    <w:p w:rsidR="009928A3" w:rsidRPr="00546E64" w:rsidRDefault="009928A3" w:rsidP="00926E6E">
      <w:pPr>
        <w:jc w:val="both"/>
        <w:rPr>
          <w:rFonts w:ascii="Arial" w:hAnsi="Arial" w:cs="Arial"/>
          <w:sz w:val="24"/>
          <w:szCs w:val="24"/>
        </w:rPr>
      </w:pPr>
    </w:p>
    <w:p w:rsidR="001E7D5F" w:rsidRPr="00546E64" w:rsidRDefault="009928A3" w:rsidP="00926E6E">
      <w:pPr>
        <w:jc w:val="both"/>
        <w:rPr>
          <w:rFonts w:ascii="Arial" w:hAnsi="Arial" w:cs="Arial"/>
          <w:sz w:val="24"/>
          <w:szCs w:val="24"/>
        </w:rPr>
      </w:pPr>
      <w:r w:rsidRPr="00546E64">
        <w:rPr>
          <w:rFonts w:ascii="Arial" w:hAnsi="Arial" w:cs="Arial"/>
          <w:sz w:val="24"/>
          <w:szCs w:val="24"/>
        </w:rPr>
        <w:t>It must be noted this does not reflect any conflict regarding the professionalism of volunteer firs</w:t>
      </w:r>
      <w:r w:rsidR="00586AEE" w:rsidRPr="00546E64">
        <w:rPr>
          <w:rFonts w:ascii="Arial" w:hAnsi="Arial" w:cs="Arial"/>
          <w:sz w:val="24"/>
          <w:szCs w:val="24"/>
        </w:rPr>
        <w:t>t responders, on the contrary, in many communities these individuals hold highly visible and professional roles, it is</w:t>
      </w:r>
      <w:r w:rsidR="001E7D5F" w:rsidRPr="00546E64">
        <w:rPr>
          <w:rFonts w:ascii="Arial" w:hAnsi="Arial" w:cs="Arial"/>
          <w:sz w:val="24"/>
          <w:szCs w:val="24"/>
        </w:rPr>
        <w:t xml:space="preserve"> access and time to learn </w:t>
      </w:r>
      <w:r w:rsidR="00586AEE" w:rsidRPr="00546E64">
        <w:rPr>
          <w:rFonts w:ascii="Arial" w:hAnsi="Arial" w:cs="Arial"/>
          <w:sz w:val="24"/>
          <w:szCs w:val="24"/>
        </w:rPr>
        <w:t xml:space="preserve">that create </w:t>
      </w:r>
      <w:r w:rsidR="001E7D5F" w:rsidRPr="00546E64">
        <w:rPr>
          <w:rFonts w:ascii="Arial" w:hAnsi="Arial" w:cs="Arial"/>
          <w:sz w:val="24"/>
          <w:szCs w:val="24"/>
        </w:rPr>
        <w:t xml:space="preserve">more difficult </w:t>
      </w:r>
      <w:r w:rsidR="00586AEE" w:rsidRPr="00546E64">
        <w:rPr>
          <w:rFonts w:ascii="Arial" w:hAnsi="Arial" w:cs="Arial"/>
          <w:sz w:val="24"/>
          <w:szCs w:val="24"/>
        </w:rPr>
        <w:t xml:space="preserve">learning circumstances </w:t>
      </w:r>
      <w:r w:rsidR="001E7D5F" w:rsidRPr="00546E64">
        <w:rPr>
          <w:rFonts w:ascii="Arial" w:hAnsi="Arial" w:cs="Arial"/>
          <w:sz w:val="24"/>
          <w:szCs w:val="24"/>
        </w:rPr>
        <w:t>than for career or fulltime working responders.</w:t>
      </w:r>
    </w:p>
    <w:p w:rsidR="001E7D5F" w:rsidRPr="00546E64" w:rsidRDefault="001E7D5F" w:rsidP="00926E6E">
      <w:pPr>
        <w:jc w:val="both"/>
        <w:rPr>
          <w:rFonts w:ascii="Arial" w:hAnsi="Arial" w:cs="Arial"/>
          <w:sz w:val="24"/>
          <w:szCs w:val="24"/>
        </w:rPr>
      </w:pPr>
    </w:p>
    <w:p w:rsidR="00064F29" w:rsidRPr="00546E64" w:rsidRDefault="007028F0" w:rsidP="00926E6E">
      <w:pPr>
        <w:jc w:val="both"/>
        <w:rPr>
          <w:rFonts w:ascii="Arial" w:hAnsi="Arial" w:cs="Arial"/>
          <w:sz w:val="24"/>
          <w:szCs w:val="24"/>
        </w:rPr>
      </w:pPr>
      <w:r w:rsidRPr="00546E64">
        <w:rPr>
          <w:rFonts w:ascii="Arial" w:hAnsi="Arial" w:cs="Arial"/>
          <w:sz w:val="24"/>
          <w:szCs w:val="24"/>
        </w:rPr>
        <w:t>A second target, given the background described earlier and the requirement</w:t>
      </w:r>
      <w:r w:rsidR="001E7D5F" w:rsidRPr="00546E64">
        <w:rPr>
          <w:rFonts w:ascii="Arial" w:hAnsi="Arial" w:cs="Arial"/>
          <w:sz w:val="24"/>
          <w:szCs w:val="24"/>
        </w:rPr>
        <w:t xml:space="preserve"> to adopt and adapt the </w:t>
      </w:r>
      <w:r w:rsidRPr="00546E64">
        <w:rPr>
          <w:rFonts w:ascii="Arial" w:hAnsi="Arial" w:cs="Arial"/>
          <w:sz w:val="24"/>
          <w:szCs w:val="24"/>
        </w:rPr>
        <w:t xml:space="preserve">programme is to establish an appropriate educational level. This has nominally been achieved by referencing the programme to the </w:t>
      </w:r>
      <w:r w:rsidR="001E7D5F" w:rsidRPr="00546E64">
        <w:rPr>
          <w:rFonts w:ascii="Arial" w:hAnsi="Arial" w:cs="Arial"/>
          <w:sz w:val="24"/>
          <w:szCs w:val="24"/>
        </w:rPr>
        <w:t>recognised European Qualification Framework</w:t>
      </w:r>
      <w:r w:rsidR="00586AEE" w:rsidRPr="00546E64">
        <w:rPr>
          <w:rFonts w:ascii="Arial" w:hAnsi="Arial" w:cs="Arial"/>
          <w:sz w:val="24"/>
          <w:szCs w:val="24"/>
        </w:rPr>
        <w:t>, regarded</w:t>
      </w:r>
      <w:r w:rsidR="001E7D5F" w:rsidRPr="00546E64">
        <w:rPr>
          <w:rFonts w:ascii="Arial" w:hAnsi="Arial" w:cs="Arial"/>
          <w:sz w:val="24"/>
          <w:szCs w:val="24"/>
        </w:rPr>
        <w:t xml:space="preserve"> as the best benchmark to achieve a </w:t>
      </w:r>
      <w:r w:rsidRPr="00546E64">
        <w:rPr>
          <w:rFonts w:ascii="Arial" w:hAnsi="Arial" w:cs="Arial"/>
          <w:sz w:val="24"/>
          <w:szCs w:val="24"/>
        </w:rPr>
        <w:t>suitable comparability</w:t>
      </w:r>
      <w:r w:rsidR="001E7D5F" w:rsidRPr="00546E64">
        <w:rPr>
          <w:rFonts w:ascii="Arial" w:hAnsi="Arial" w:cs="Arial"/>
          <w:sz w:val="24"/>
          <w:szCs w:val="24"/>
        </w:rPr>
        <w:t xml:space="preserve"> standard.</w:t>
      </w:r>
      <w:r w:rsidR="00064F29" w:rsidRPr="00546E64">
        <w:rPr>
          <w:rFonts w:ascii="Arial" w:hAnsi="Arial" w:cs="Arial"/>
          <w:sz w:val="24"/>
          <w:szCs w:val="24"/>
        </w:rPr>
        <w:t xml:space="preserve"> Used by</w:t>
      </w:r>
      <w:r w:rsidR="001D1822" w:rsidRPr="00546E64">
        <w:rPr>
          <w:rFonts w:ascii="Arial" w:hAnsi="Arial" w:cs="Arial"/>
          <w:sz w:val="24"/>
          <w:szCs w:val="24"/>
        </w:rPr>
        <w:t xml:space="preserve"> many first responders </w:t>
      </w:r>
      <w:r w:rsidR="001E7D5F" w:rsidRPr="00546E64">
        <w:rPr>
          <w:rFonts w:ascii="Arial" w:hAnsi="Arial" w:cs="Arial"/>
          <w:sz w:val="24"/>
          <w:szCs w:val="24"/>
        </w:rPr>
        <w:t xml:space="preserve">in </w:t>
      </w:r>
      <w:r w:rsidR="00064F29" w:rsidRPr="00546E64">
        <w:rPr>
          <w:rFonts w:ascii="Arial" w:hAnsi="Arial" w:cs="Arial"/>
          <w:sz w:val="24"/>
          <w:szCs w:val="24"/>
        </w:rPr>
        <w:t>Europe, including the</w:t>
      </w:r>
      <w:r w:rsidR="001D1822" w:rsidRPr="00546E64">
        <w:rPr>
          <w:rFonts w:ascii="Arial" w:hAnsi="Arial" w:cs="Arial"/>
          <w:sz w:val="24"/>
          <w:szCs w:val="24"/>
        </w:rPr>
        <w:t xml:space="preserve"> fire and rescue service</w:t>
      </w:r>
      <w:r w:rsidR="00064F29" w:rsidRPr="00546E64">
        <w:rPr>
          <w:rFonts w:ascii="Arial" w:hAnsi="Arial" w:cs="Arial"/>
          <w:sz w:val="24"/>
          <w:szCs w:val="24"/>
        </w:rPr>
        <w:t>, EQF i</w:t>
      </w:r>
      <w:r w:rsidR="001D1822" w:rsidRPr="00546E64">
        <w:rPr>
          <w:rFonts w:ascii="Arial" w:hAnsi="Arial" w:cs="Arial"/>
          <w:sz w:val="24"/>
          <w:szCs w:val="24"/>
        </w:rPr>
        <w:t xml:space="preserve">s </w:t>
      </w:r>
      <w:r w:rsidR="00064F29" w:rsidRPr="00546E64">
        <w:rPr>
          <w:rFonts w:ascii="Arial" w:hAnsi="Arial" w:cs="Arial"/>
          <w:sz w:val="24"/>
          <w:szCs w:val="24"/>
        </w:rPr>
        <w:t>well recognised a</w:t>
      </w:r>
      <w:r w:rsidR="001D1822" w:rsidRPr="00546E64">
        <w:rPr>
          <w:rFonts w:ascii="Arial" w:hAnsi="Arial" w:cs="Arial"/>
          <w:sz w:val="24"/>
          <w:szCs w:val="24"/>
        </w:rPr>
        <w:t xml:space="preserve">s being the </w:t>
      </w:r>
      <w:r w:rsidR="00064F29" w:rsidRPr="00546E64">
        <w:rPr>
          <w:rFonts w:ascii="Arial" w:hAnsi="Arial" w:cs="Arial"/>
          <w:sz w:val="24"/>
          <w:szCs w:val="24"/>
        </w:rPr>
        <w:t xml:space="preserve">educational </w:t>
      </w:r>
      <w:r w:rsidR="001D1822" w:rsidRPr="00546E64">
        <w:rPr>
          <w:rFonts w:ascii="Arial" w:hAnsi="Arial" w:cs="Arial"/>
          <w:sz w:val="24"/>
          <w:szCs w:val="24"/>
        </w:rPr>
        <w:t xml:space="preserve">foundation </w:t>
      </w:r>
      <w:r w:rsidR="00064F29" w:rsidRPr="00546E64">
        <w:rPr>
          <w:rFonts w:ascii="Arial" w:hAnsi="Arial" w:cs="Arial"/>
          <w:sz w:val="24"/>
          <w:szCs w:val="24"/>
        </w:rPr>
        <w:t xml:space="preserve">for many vocational based </w:t>
      </w:r>
      <w:r w:rsidRPr="00546E64">
        <w:rPr>
          <w:rFonts w:ascii="Arial" w:hAnsi="Arial" w:cs="Arial"/>
          <w:sz w:val="24"/>
          <w:szCs w:val="24"/>
        </w:rPr>
        <w:t xml:space="preserve">qualifications </w:t>
      </w:r>
      <w:r w:rsidR="00064F29" w:rsidRPr="00546E64">
        <w:rPr>
          <w:rFonts w:ascii="Arial" w:hAnsi="Arial" w:cs="Arial"/>
          <w:sz w:val="24"/>
          <w:szCs w:val="24"/>
        </w:rPr>
        <w:t>such as those related to</w:t>
      </w:r>
      <w:r w:rsidR="001D1822" w:rsidRPr="00546E64">
        <w:rPr>
          <w:rFonts w:ascii="Arial" w:hAnsi="Arial" w:cs="Arial"/>
          <w:sz w:val="24"/>
          <w:szCs w:val="24"/>
        </w:rPr>
        <w:t xml:space="preserve"> operational response. </w:t>
      </w:r>
    </w:p>
    <w:p w:rsidR="00064F29" w:rsidRPr="00546E64" w:rsidRDefault="00064F29" w:rsidP="00926E6E">
      <w:pPr>
        <w:jc w:val="both"/>
        <w:rPr>
          <w:rFonts w:ascii="Arial" w:hAnsi="Arial" w:cs="Arial"/>
          <w:sz w:val="24"/>
          <w:szCs w:val="24"/>
        </w:rPr>
      </w:pPr>
    </w:p>
    <w:p w:rsidR="00064F29" w:rsidRPr="00546E64" w:rsidRDefault="001D1822" w:rsidP="00926E6E">
      <w:pPr>
        <w:jc w:val="both"/>
        <w:rPr>
          <w:rFonts w:ascii="Arial" w:hAnsi="Arial" w:cs="Arial"/>
          <w:sz w:val="24"/>
          <w:szCs w:val="24"/>
        </w:rPr>
      </w:pPr>
      <w:r w:rsidRPr="00546E64">
        <w:rPr>
          <w:rFonts w:ascii="Arial" w:hAnsi="Arial" w:cs="Arial"/>
          <w:sz w:val="24"/>
          <w:szCs w:val="24"/>
        </w:rPr>
        <w:t>A</w:t>
      </w:r>
      <w:r w:rsidR="00064F29" w:rsidRPr="00546E64">
        <w:rPr>
          <w:rFonts w:ascii="Arial" w:hAnsi="Arial" w:cs="Arial"/>
          <w:sz w:val="24"/>
          <w:szCs w:val="24"/>
        </w:rPr>
        <w:t xml:space="preserve">lthough materials are being </w:t>
      </w:r>
      <w:r w:rsidRPr="00546E64">
        <w:rPr>
          <w:rFonts w:ascii="Arial" w:hAnsi="Arial" w:cs="Arial"/>
          <w:sz w:val="24"/>
          <w:szCs w:val="24"/>
        </w:rPr>
        <w:t>develop</w:t>
      </w:r>
      <w:r w:rsidR="00064F29" w:rsidRPr="00546E64">
        <w:rPr>
          <w:rFonts w:ascii="Arial" w:hAnsi="Arial" w:cs="Arial"/>
          <w:sz w:val="24"/>
          <w:szCs w:val="24"/>
        </w:rPr>
        <w:t xml:space="preserve">ed across </w:t>
      </w:r>
      <w:r w:rsidRPr="00546E64">
        <w:rPr>
          <w:rFonts w:ascii="Arial" w:hAnsi="Arial" w:cs="Arial"/>
          <w:sz w:val="24"/>
          <w:szCs w:val="24"/>
        </w:rPr>
        <w:t xml:space="preserve">all operational </w:t>
      </w:r>
      <w:r w:rsidR="00064F29" w:rsidRPr="00546E64">
        <w:rPr>
          <w:rFonts w:ascii="Arial" w:hAnsi="Arial" w:cs="Arial"/>
          <w:sz w:val="24"/>
          <w:szCs w:val="24"/>
        </w:rPr>
        <w:t xml:space="preserve">management </w:t>
      </w:r>
      <w:r w:rsidRPr="00546E64">
        <w:rPr>
          <w:rFonts w:ascii="Arial" w:hAnsi="Arial" w:cs="Arial"/>
          <w:sz w:val="24"/>
          <w:szCs w:val="24"/>
        </w:rPr>
        <w:t xml:space="preserve">levels, </w:t>
      </w:r>
      <w:r w:rsidR="00064F29" w:rsidRPr="00546E64">
        <w:rPr>
          <w:rFonts w:ascii="Arial" w:hAnsi="Arial" w:cs="Arial"/>
          <w:sz w:val="24"/>
          <w:szCs w:val="24"/>
        </w:rPr>
        <w:t xml:space="preserve">it is considered </w:t>
      </w:r>
      <w:r w:rsidRPr="00546E64">
        <w:rPr>
          <w:rFonts w:ascii="Arial" w:hAnsi="Arial" w:cs="Arial"/>
          <w:sz w:val="24"/>
          <w:szCs w:val="24"/>
        </w:rPr>
        <w:t>a common or core set of materials focused on the firefighter</w:t>
      </w:r>
      <w:r w:rsidR="00064F29" w:rsidRPr="00546E64">
        <w:rPr>
          <w:rFonts w:ascii="Arial" w:hAnsi="Arial" w:cs="Arial"/>
          <w:sz w:val="24"/>
          <w:szCs w:val="24"/>
        </w:rPr>
        <w:t xml:space="preserve"> and </w:t>
      </w:r>
      <w:r w:rsidRPr="00546E64">
        <w:rPr>
          <w:rFonts w:ascii="Arial" w:hAnsi="Arial" w:cs="Arial"/>
          <w:sz w:val="24"/>
          <w:szCs w:val="24"/>
        </w:rPr>
        <w:t>aligned to the EQF level 2</w:t>
      </w:r>
      <w:r w:rsidR="00064F29" w:rsidRPr="00546E64">
        <w:rPr>
          <w:rFonts w:ascii="Arial" w:hAnsi="Arial" w:cs="Arial"/>
          <w:sz w:val="24"/>
          <w:szCs w:val="24"/>
        </w:rPr>
        <w:t xml:space="preserve"> would be appropriate to meet the task requirement. </w:t>
      </w:r>
    </w:p>
    <w:p w:rsidR="00064F29" w:rsidRPr="00546E64" w:rsidRDefault="00064F29" w:rsidP="00926E6E">
      <w:pPr>
        <w:jc w:val="both"/>
        <w:rPr>
          <w:rFonts w:ascii="Arial" w:hAnsi="Arial" w:cs="Arial"/>
          <w:sz w:val="24"/>
          <w:szCs w:val="24"/>
        </w:rPr>
      </w:pPr>
    </w:p>
    <w:p w:rsidR="00C71A93" w:rsidRDefault="00064F29" w:rsidP="00926E6E">
      <w:pPr>
        <w:jc w:val="both"/>
        <w:rPr>
          <w:rFonts w:ascii="Arial" w:hAnsi="Arial" w:cs="Arial"/>
          <w:sz w:val="24"/>
          <w:szCs w:val="24"/>
        </w:rPr>
      </w:pPr>
      <w:r w:rsidRPr="00546E64">
        <w:rPr>
          <w:rFonts w:ascii="Arial" w:hAnsi="Arial" w:cs="Arial"/>
          <w:sz w:val="24"/>
          <w:szCs w:val="24"/>
        </w:rPr>
        <w:t xml:space="preserve">This </w:t>
      </w:r>
      <w:r w:rsidR="00586AEE" w:rsidRPr="00546E64">
        <w:rPr>
          <w:rFonts w:ascii="Arial" w:hAnsi="Arial" w:cs="Arial"/>
          <w:sz w:val="24"/>
          <w:szCs w:val="24"/>
        </w:rPr>
        <w:t>task</w:t>
      </w:r>
      <w:r w:rsidRPr="00546E64">
        <w:rPr>
          <w:rFonts w:ascii="Arial" w:hAnsi="Arial" w:cs="Arial"/>
          <w:sz w:val="24"/>
          <w:szCs w:val="24"/>
        </w:rPr>
        <w:t xml:space="preserve"> </w:t>
      </w:r>
      <w:r w:rsidR="00586AEE" w:rsidRPr="00546E64">
        <w:rPr>
          <w:rFonts w:ascii="Arial" w:hAnsi="Arial" w:cs="Arial"/>
          <w:sz w:val="24"/>
          <w:szCs w:val="24"/>
        </w:rPr>
        <w:t xml:space="preserve">therefore </w:t>
      </w:r>
      <w:r w:rsidRPr="00546E64">
        <w:rPr>
          <w:rFonts w:ascii="Arial" w:hAnsi="Arial" w:cs="Arial"/>
          <w:sz w:val="24"/>
          <w:szCs w:val="24"/>
        </w:rPr>
        <w:t xml:space="preserve">highlights a </w:t>
      </w:r>
      <w:r w:rsidR="00586AEE" w:rsidRPr="00546E64">
        <w:rPr>
          <w:rFonts w:ascii="Arial" w:hAnsi="Arial" w:cs="Arial"/>
          <w:sz w:val="24"/>
          <w:szCs w:val="24"/>
        </w:rPr>
        <w:t xml:space="preserve">learning </w:t>
      </w:r>
      <w:r w:rsidRPr="00546E64">
        <w:rPr>
          <w:rFonts w:ascii="Arial" w:hAnsi="Arial" w:cs="Arial"/>
          <w:sz w:val="24"/>
          <w:szCs w:val="24"/>
        </w:rPr>
        <w:t>structure</w:t>
      </w:r>
      <w:r w:rsidR="007028F0" w:rsidRPr="00546E64">
        <w:rPr>
          <w:rFonts w:ascii="Arial" w:hAnsi="Arial" w:cs="Arial"/>
          <w:sz w:val="24"/>
          <w:szCs w:val="24"/>
        </w:rPr>
        <w:t xml:space="preserve"> shaped to meet the EQF Level 2</w:t>
      </w:r>
      <w:r w:rsidRPr="00546E64">
        <w:rPr>
          <w:rFonts w:ascii="Arial" w:hAnsi="Arial" w:cs="Arial"/>
          <w:sz w:val="24"/>
          <w:szCs w:val="24"/>
        </w:rPr>
        <w:t xml:space="preserve">, </w:t>
      </w:r>
      <w:r w:rsidR="00586AEE" w:rsidRPr="00546E64">
        <w:rPr>
          <w:rFonts w:ascii="Arial" w:hAnsi="Arial" w:cs="Arial"/>
          <w:sz w:val="24"/>
          <w:szCs w:val="24"/>
        </w:rPr>
        <w:t xml:space="preserve">linked </w:t>
      </w:r>
      <w:r w:rsidRPr="00546E64">
        <w:rPr>
          <w:rFonts w:ascii="Arial" w:hAnsi="Arial" w:cs="Arial"/>
          <w:sz w:val="24"/>
          <w:szCs w:val="24"/>
        </w:rPr>
        <w:t>with the inclusion of essential prior learning as</w:t>
      </w:r>
      <w:r w:rsidR="00586AEE" w:rsidRPr="00546E64">
        <w:rPr>
          <w:rFonts w:ascii="Arial" w:hAnsi="Arial" w:cs="Arial"/>
          <w:sz w:val="24"/>
          <w:szCs w:val="24"/>
        </w:rPr>
        <w:t>sociated with personal protective equipment, clothing and breathing apparatus,</w:t>
      </w:r>
      <w:r w:rsidRPr="00546E64">
        <w:rPr>
          <w:rFonts w:ascii="Arial" w:hAnsi="Arial" w:cs="Arial"/>
          <w:sz w:val="24"/>
          <w:szCs w:val="24"/>
        </w:rPr>
        <w:t xml:space="preserve"> and use of </w:t>
      </w:r>
      <w:r w:rsidR="00586AEE" w:rsidRPr="00546E64">
        <w:rPr>
          <w:rFonts w:ascii="Arial" w:hAnsi="Arial" w:cs="Arial"/>
          <w:sz w:val="24"/>
          <w:szCs w:val="24"/>
        </w:rPr>
        <w:t xml:space="preserve">commonly available firefighting and safety </w:t>
      </w:r>
      <w:r w:rsidRPr="00546E64">
        <w:rPr>
          <w:rFonts w:ascii="Arial" w:hAnsi="Arial" w:cs="Arial"/>
          <w:sz w:val="24"/>
          <w:szCs w:val="24"/>
        </w:rPr>
        <w:t>equipment</w:t>
      </w:r>
      <w:r w:rsidR="00586AEE" w:rsidRPr="00546E64">
        <w:rPr>
          <w:rFonts w:ascii="Arial" w:hAnsi="Arial" w:cs="Arial"/>
          <w:sz w:val="24"/>
          <w:szCs w:val="24"/>
        </w:rPr>
        <w:t>,</w:t>
      </w:r>
      <w:r w:rsidRPr="00546E64">
        <w:rPr>
          <w:rFonts w:ascii="Arial" w:hAnsi="Arial" w:cs="Arial"/>
          <w:sz w:val="24"/>
          <w:szCs w:val="24"/>
        </w:rPr>
        <w:t xml:space="preserve"> that </w:t>
      </w:r>
      <w:r w:rsidR="00586AEE" w:rsidRPr="00546E64">
        <w:rPr>
          <w:rFonts w:ascii="Arial" w:hAnsi="Arial" w:cs="Arial"/>
          <w:sz w:val="24"/>
          <w:szCs w:val="24"/>
        </w:rPr>
        <w:t xml:space="preserve">when combined can be combined with selected and identified project developed resources </w:t>
      </w:r>
      <w:r w:rsidRPr="00546E64">
        <w:rPr>
          <w:rFonts w:ascii="Arial" w:hAnsi="Arial" w:cs="Arial"/>
          <w:sz w:val="24"/>
          <w:szCs w:val="24"/>
        </w:rPr>
        <w:t>to</w:t>
      </w:r>
      <w:r w:rsidR="001D1822" w:rsidRPr="00546E64">
        <w:rPr>
          <w:rFonts w:ascii="Arial" w:hAnsi="Arial" w:cs="Arial"/>
          <w:sz w:val="24"/>
          <w:szCs w:val="24"/>
        </w:rPr>
        <w:t xml:space="preserve"> create a recognised learning package.</w:t>
      </w:r>
    </w:p>
    <w:p w:rsidR="007028F0" w:rsidRDefault="001D1822" w:rsidP="00926E6E">
      <w:pPr>
        <w:jc w:val="both"/>
        <w:rPr>
          <w:rFonts w:ascii="Arial" w:hAnsi="Arial" w:cs="Arial"/>
          <w:sz w:val="24"/>
          <w:szCs w:val="24"/>
        </w:rPr>
      </w:pPr>
      <w:r w:rsidRPr="00546E64">
        <w:rPr>
          <w:rFonts w:ascii="Arial" w:hAnsi="Arial" w:cs="Arial"/>
          <w:sz w:val="24"/>
          <w:szCs w:val="24"/>
        </w:rPr>
        <w:t xml:space="preserve"> </w:t>
      </w:r>
    </w:p>
    <w:p w:rsidR="00C71A93" w:rsidRDefault="00C71A93" w:rsidP="00926E6E">
      <w:pPr>
        <w:jc w:val="both"/>
        <w:rPr>
          <w:rFonts w:ascii="Arial" w:hAnsi="Arial" w:cs="Arial"/>
          <w:b/>
          <w:bCs w:val="0"/>
          <w:sz w:val="24"/>
          <w:szCs w:val="24"/>
        </w:rPr>
      </w:pPr>
      <w:r w:rsidRPr="00C71A93">
        <w:rPr>
          <w:rFonts w:ascii="Arial" w:hAnsi="Arial" w:cs="Arial"/>
          <w:b/>
          <w:bCs w:val="0"/>
          <w:sz w:val="24"/>
          <w:szCs w:val="24"/>
        </w:rPr>
        <w:t>Recommendation 4</w:t>
      </w:r>
      <w:r>
        <w:rPr>
          <w:rFonts w:ascii="Arial" w:hAnsi="Arial" w:cs="Arial"/>
          <w:b/>
          <w:bCs w:val="0"/>
          <w:sz w:val="24"/>
          <w:szCs w:val="24"/>
        </w:rPr>
        <w:t>: Clarity is required to establish the audience and material required to aid development of the knowledge, skills and experience required.</w:t>
      </w:r>
    </w:p>
    <w:p w:rsidR="00C71A93" w:rsidRDefault="00C71A93" w:rsidP="00926E6E">
      <w:pPr>
        <w:jc w:val="both"/>
        <w:rPr>
          <w:rFonts w:ascii="Arial" w:hAnsi="Arial" w:cs="Arial"/>
          <w:b/>
          <w:bCs w:val="0"/>
          <w:sz w:val="24"/>
          <w:szCs w:val="24"/>
        </w:rPr>
      </w:pPr>
    </w:p>
    <w:p w:rsidR="00C71A93" w:rsidRDefault="00C71A93" w:rsidP="00926E6E">
      <w:pPr>
        <w:jc w:val="both"/>
        <w:rPr>
          <w:rFonts w:ascii="Arial" w:hAnsi="Arial" w:cs="Arial"/>
          <w:b/>
          <w:bCs w:val="0"/>
          <w:sz w:val="24"/>
          <w:szCs w:val="24"/>
        </w:rPr>
      </w:pPr>
      <w:r>
        <w:rPr>
          <w:rFonts w:ascii="Arial" w:hAnsi="Arial" w:cs="Arial"/>
          <w:b/>
          <w:bCs w:val="0"/>
          <w:sz w:val="24"/>
          <w:szCs w:val="24"/>
        </w:rPr>
        <w:t xml:space="preserve">Recommendation 5: A priority group should include those first responders who make the initial attendance at an emergency. </w:t>
      </w:r>
    </w:p>
    <w:p w:rsidR="00C71A93" w:rsidRDefault="00C71A93" w:rsidP="00926E6E">
      <w:pPr>
        <w:jc w:val="both"/>
        <w:rPr>
          <w:rFonts w:ascii="Arial" w:hAnsi="Arial" w:cs="Arial"/>
          <w:b/>
          <w:bCs w:val="0"/>
          <w:sz w:val="24"/>
          <w:szCs w:val="24"/>
        </w:rPr>
      </w:pPr>
    </w:p>
    <w:p w:rsidR="00586AEE" w:rsidRPr="00546E64" w:rsidRDefault="00C71A93" w:rsidP="00C71A93">
      <w:pPr>
        <w:jc w:val="both"/>
        <w:rPr>
          <w:rFonts w:ascii="Arial" w:hAnsi="Arial" w:cs="Arial"/>
          <w:sz w:val="24"/>
          <w:szCs w:val="24"/>
        </w:rPr>
      </w:pPr>
      <w:r>
        <w:rPr>
          <w:rFonts w:ascii="Arial" w:hAnsi="Arial" w:cs="Arial"/>
          <w:b/>
          <w:bCs w:val="0"/>
          <w:sz w:val="24"/>
          <w:szCs w:val="24"/>
        </w:rPr>
        <w:t xml:space="preserve">Recommendation 6: Utilisation of the European Qualification Framework as a basis of establishing the level of training being provided offers assurance as to </w:t>
      </w:r>
      <w:r w:rsidR="0077528A">
        <w:rPr>
          <w:rFonts w:ascii="Arial" w:hAnsi="Arial" w:cs="Arial"/>
          <w:b/>
          <w:bCs w:val="0"/>
          <w:sz w:val="24"/>
          <w:szCs w:val="24"/>
        </w:rPr>
        <w:t>comparability of</w:t>
      </w:r>
      <w:r>
        <w:rPr>
          <w:rFonts w:ascii="Arial" w:hAnsi="Arial" w:cs="Arial"/>
          <w:b/>
          <w:bCs w:val="0"/>
          <w:sz w:val="24"/>
          <w:szCs w:val="24"/>
        </w:rPr>
        <w:t xml:space="preserve"> quality of </w:t>
      </w:r>
      <w:r w:rsidR="0077528A">
        <w:rPr>
          <w:rFonts w:ascii="Arial" w:hAnsi="Arial" w:cs="Arial"/>
          <w:b/>
          <w:bCs w:val="0"/>
          <w:sz w:val="24"/>
          <w:szCs w:val="24"/>
        </w:rPr>
        <w:t>any</w:t>
      </w:r>
      <w:r>
        <w:rPr>
          <w:rFonts w:ascii="Arial" w:hAnsi="Arial" w:cs="Arial"/>
          <w:b/>
          <w:bCs w:val="0"/>
          <w:sz w:val="24"/>
          <w:szCs w:val="24"/>
        </w:rPr>
        <w:t xml:space="preserve"> training offered </w:t>
      </w:r>
      <w:r w:rsidR="0077528A">
        <w:rPr>
          <w:rFonts w:ascii="Arial" w:hAnsi="Arial" w:cs="Arial"/>
          <w:b/>
          <w:bCs w:val="0"/>
          <w:sz w:val="24"/>
          <w:szCs w:val="24"/>
        </w:rPr>
        <w:t xml:space="preserve">and support for future development towards national or local recognition. </w:t>
      </w:r>
    </w:p>
    <w:p w:rsidR="00586AEE" w:rsidRPr="00F93A50" w:rsidRDefault="008456E0" w:rsidP="007C34D6">
      <w:pPr>
        <w:pStyle w:val="Heading1"/>
        <w:rPr>
          <w:b/>
        </w:rPr>
      </w:pPr>
      <w:bookmarkStart w:id="6" w:name="_Toc136851547"/>
      <w:r w:rsidRPr="00F93A50">
        <w:rPr>
          <w:b/>
        </w:rPr>
        <w:t>Section 4</w:t>
      </w:r>
      <w:r w:rsidR="007C34D6" w:rsidRPr="00F93A50">
        <w:rPr>
          <w:b/>
        </w:rPr>
        <w:t>:</w:t>
      </w:r>
      <w:r w:rsidRPr="00F93A50">
        <w:rPr>
          <w:b/>
        </w:rPr>
        <w:t xml:space="preserve"> </w:t>
      </w:r>
      <w:r w:rsidR="00586AEE" w:rsidRPr="00F93A50">
        <w:rPr>
          <w:b/>
        </w:rPr>
        <w:t>Evaluation</w:t>
      </w:r>
      <w:bookmarkEnd w:id="6"/>
    </w:p>
    <w:p w:rsidR="00586AEE" w:rsidRPr="00546E64" w:rsidRDefault="00586AEE" w:rsidP="00926E6E">
      <w:pPr>
        <w:jc w:val="both"/>
        <w:rPr>
          <w:rFonts w:ascii="Arial" w:hAnsi="Arial" w:cs="Arial"/>
          <w:sz w:val="24"/>
          <w:szCs w:val="24"/>
        </w:rPr>
      </w:pPr>
    </w:p>
    <w:p w:rsidR="00F11F29" w:rsidRPr="00546E64" w:rsidRDefault="00F11F29" w:rsidP="00926E6E">
      <w:pPr>
        <w:jc w:val="both"/>
        <w:rPr>
          <w:rFonts w:ascii="Arial" w:hAnsi="Arial" w:cs="Arial"/>
          <w:sz w:val="24"/>
          <w:szCs w:val="24"/>
        </w:rPr>
      </w:pPr>
      <w:r w:rsidRPr="00546E64">
        <w:rPr>
          <w:rFonts w:ascii="Arial" w:hAnsi="Arial" w:cs="Arial"/>
          <w:sz w:val="24"/>
          <w:szCs w:val="24"/>
        </w:rPr>
        <w:t xml:space="preserve">The first draft </w:t>
      </w:r>
      <w:r w:rsidR="0077528A">
        <w:rPr>
          <w:rFonts w:ascii="Arial" w:hAnsi="Arial" w:cs="Arial"/>
          <w:sz w:val="24"/>
          <w:szCs w:val="24"/>
        </w:rPr>
        <w:t xml:space="preserve">of a training </w:t>
      </w:r>
      <w:r w:rsidRPr="00546E64">
        <w:rPr>
          <w:rFonts w:ascii="Arial" w:hAnsi="Arial" w:cs="Arial"/>
          <w:sz w:val="24"/>
          <w:szCs w:val="24"/>
        </w:rPr>
        <w:t xml:space="preserve">framework was prepared in late 2021 after discussion within the consortium and following research with experts within the fire and rescue training environment and the European educational system. Prior knowledge existed, providing a suitable background of how the EU fire and civil protection services were organised, from internal knowledge networks within CTIF and engagement in wider European activities, for example, liaison with DG Home and in the Community of European Research and Innovation for Security (CERIS) disaster resilient societies (DRS) action. </w:t>
      </w:r>
    </w:p>
    <w:p w:rsidR="00F11F29" w:rsidRPr="00546E64" w:rsidRDefault="00F11F29" w:rsidP="00926E6E">
      <w:pPr>
        <w:jc w:val="both"/>
        <w:rPr>
          <w:rFonts w:ascii="Arial" w:hAnsi="Arial" w:cs="Arial"/>
          <w:sz w:val="24"/>
          <w:szCs w:val="24"/>
        </w:rPr>
      </w:pPr>
    </w:p>
    <w:p w:rsidR="00404073" w:rsidRPr="00546E64" w:rsidRDefault="00F11F29" w:rsidP="00926E6E">
      <w:pPr>
        <w:jc w:val="both"/>
        <w:rPr>
          <w:rFonts w:ascii="Arial" w:hAnsi="Arial" w:cs="Arial"/>
          <w:sz w:val="24"/>
          <w:szCs w:val="24"/>
        </w:rPr>
      </w:pPr>
      <w:r w:rsidRPr="00546E64">
        <w:rPr>
          <w:rFonts w:ascii="Arial" w:hAnsi="Arial" w:cs="Arial"/>
          <w:sz w:val="24"/>
          <w:szCs w:val="24"/>
        </w:rPr>
        <w:lastRenderedPageBreak/>
        <w:t xml:space="preserve">Utilising this framework </w:t>
      </w:r>
      <w:r w:rsidR="00404073" w:rsidRPr="00546E64">
        <w:rPr>
          <w:rFonts w:ascii="Arial" w:hAnsi="Arial" w:cs="Arial"/>
          <w:sz w:val="24"/>
          <w:szCs w:val="24"/>
        </w:rPr>
        <w:t xml:space="preserve">attendance was made to the ENSOSP train the </w:t>
      </w:r>
      <w:r w:rsidR="003E5E32" w:rsidRPr="00546E64">
        <w:rPr>
          <w:rFonts w:ascii="Arial" w:hAnsi="Arial" w:cs="Arial"/>
          <w:sz w:val="24"/>
          <w:szCs w:val="24"/>
        </w:rPr>
        <w:t>trainers’</w:t>
      </w:r>
      <w:r w:rsidR="00404073" w:rsidRPr="00546E64">
        <w:rPr>
          <w:rFonts w:ascii="Arial" w:hAnsi="Arial" w:cs="Arial"/>
          <w:sz w:val="24"/>
          <w:szCs w:val="24"/>
        </w:rPr>
        <w:t xml:space="preserve"> event in 2022, when observations were made and discussion held with those specialists present from ENSOSP and 8 other nations. </w:t>
      </w:r>
      <w:r w:rsidR="007028F0" w:rsidRPr="00546E64">
        <w:rPr>
          <w:rFonts w:ascii="Arial" w:hAnsi="Arial" w:cs="Arial"/>
          <w:sz w:val="24"/>
          <w:szCs w:val="24"/>
        </w:rPr>
        <w:t>E</w:t>
      </w:r>
      <w:r w:rsidR="00064F29" w:rsidRPr="00546E64">
        <w:rPr>
          <w:rFonts w:ascii="Arial" w:hAnsi="Arial" w:cs="Arial"/>
          <w:sz w:val="24"/>
          <w:szCs w:val="24"/>
        </w:rPr>
        <w:t>valuat</w:t>
      </w:r>
      <w:r w:rsidR="007028F0" w:rsidRPr="00546E64">
        <w:rPr>
          <w:rFonts w:ascii="Arial" w:hAnsi="Arial" w:cs="Arial"/>
          <w:sz w:val="24"/>
          <w:szCs w:val="24"/>
        </w:rPr>
        <w:t xml:space="preserve">ing </w:t>
      </w:r>
      <w:r w:rsidR="001D1822" w:rsidRPr="00546E64">
        <w:rPr>
          <w:rFonts w:ascii="Arial" w:hAnsi="Arial" w:cs="Arial"/>
          <w:sz w:val="24"/>
          <w:szCs w:val="24"/>
        </w:rPr>
        <w:t>this activity</w:t>
      </w:r>
      <w:r w:rsidR="007028F0" w:rsidRPr="00546E64">
        <w:rPr>
          <w:rFonts w:ascii="Arial" w:hAnsi="Arial" w:cs="Arial"/>
          <w:sz w:val="24"/>
          <w:szCs w:val="24"/>
        </w:rPr>
        <w:t xml:space="preserve"> </w:t>
      </w:r>
      <w:r w:rsidR="00404073" w:rsidRPr="00546E64">
        <w:rPr>
          <w:rFonts w:ascii="Arial" w:hAnsi="Arial" w:cs="Arial"/>
          <w:sz w:val="24"/>
          <w:szCs w:val="24"/>
        </w:rPr>
        <w:t>indicated several requirements and the framework was subsequently modified in accordance with the outcomes of that experience.</w:t>
      </w:r>
    </w:p>
    <w:p w:rsidR="00404073" w:rsidRPr="00546E64" w:rsidRDefault="00404073" w:rsidP="00926E6E">
      <w:pPr>
        <w:jc w:val="both"/>
        <w:rPr>
          <w:rFonts w:ascii="Arial" w:hAnsi="Arial" w:cs="Arial"/>
          <w:sz w:val="24"/>
          <w:szCs w:val="24"/>
        </w:rPr>
      </w:pPr>
    </w:p>
    <w:p w:rsidR="00404073" w:rsidRPr="00546E64" w:rsidRDefault="00404073" w:rsidP="00404073">
      <w:pPr>
        <w:jc w:val="both"/>
        <w:rPr>
          <w:rFonts w:ascii="Arial" w:hAnsi="Arial" w:cs="Arial"/>
          <w:sz w:val="24"/>
          <w:szCs w:val="24"/>
        </w:rPr>
      </w:pPr>
      <w:r w:rsidRPr="00546E64">
        <w:rPr>
          <w:rFonts w:ascii="Arial" w:hAnsi="Arial" w:cs="Arial"/>
          <w:sz w:val="24"/>
          <w:szCs w:val="24"/>
        </w:rPr>
        <w:t xml:space="preserve">The ENSOSP workshop consisted of two activities for trainers acting both as a trainee under another trainer’s supervision and a workshop where the trainer witnessed a demonstration on video of a number of activities. </w:t>
      </w:r>
    </w:p>
    <w:p w:rsidR="00404073" w:rsidRPr="00546E64" w:rsidRDefault="00404073" w:rsidP="00404073">
      <w:pPr>
        <w:jc w:val="both"/>
        <w:rPr>
          <w:rFonts w:ascii="Arial" w:hAnsi="Arial" w:cs="Arial"/>
          <w:sz w:val="24"/>
          <w:szCs w:val="24"/>
        </w:rPr>
      </w:pPr>
    </w:p>
    <w:p w:rsidR="00404073" w:rsidRPr="00546E64" w:rsidRDefault="00404073" w:rsidP="00404073">
      <w:pPr>
        <w:jc w:val="both"/>
        <w:rPr>
          <w:rFonts w:ascii="Arial" w:hAnsi="Arial" w:cs="Arial"/>
          <w:sz w:val="24"/>
          <w:szCs w:val="24"/>
        </w:rPr>
      </w:pPr>
      <w:r w:rsidRPr="00546E64">
        <w:rPr>
          <w:rFonts w:ascii="Arial" w:hAnsi="Arial" w:cs="Arial"/>
          <w:sz w:val="24"/>
          <w:szCs w:val="24"/>
        </w:rPr>
        <w:t xml:space="preserve">The first workshop on the train the trainers had three scenarios: the first related to a static storage facility where hydrogen gas escaped without fire; the second a vehicle overturned with gas escaping and on fire; the third a vehicle scenario with three vehicles where one LPG, one with H2 and the other with conventional fuel. </w:t>
      </w:r>
    </w:p>
    <w:p w:rsidR="00404073" w:rsidRPr="00546E64" w:rsidRDefault="00404073" w:rsidP="00404073">
      <w:pPr>
        <w:jc w:val="both"/>
        <w:rPr>
          <w:rFonts w:ascii="Arial" w:hAnsi="Arial" w:cs="Arial"/>
          <w:sz w:val="24"/>
          <w:szCs w:val="24"/>
        </w:rPr>
      </w:pPr>
    </w:p>
    <w:p w:rsidR="00404073" w:rsidRPr="00546E64" w:rsidRDefault="00404073" w:rsidP="00404073">
      <w:pPr>
        <w:jc w:val="both"/>
        <w:rPr>
          <w:rFonts w:ascii="Arial" w:hAnsi="Arial" w:cs="Arial"/>
          <w:sz w:val="24"/>
          <w:szCs w:val="24"/>
        </w:rPr>
      </w:pPr>
      <w:r w:rsidRPr="00546E64">
        <w:rPr>
          <w:rFonts w:ascii="Arial" w:hAnsi="Arial" w:cs="Arial"/>
          <w:sz w:val="24"/>
          <w:szCs w:val="24"/>
        </w:rPr>
        <w:t>One apparent difficulty in the training package appeared to be around understanding issues related to the thermal pressure relief device (TPRD). This was clearly an area needing further concentration both in terms of the TPRD function</w:t>
      </w:r>
      <w:r w:rsidR="001147A8" w:rsidRPr="00546E64">
        <w:rPr>
          <w:rFonts w:ascii="Arial" w:hAnsi="Arial" w:cs="Arial"/>
          <w:sz w:val="24"/>
          <w:szCs w:val="24"/>
        </w:rPr>
        <w:t>al</w:t>
      </w:r>
      <w:r w:rsidRPr="00546E64">
        <w:rPr>
          <w:rFonts w:ascii="Arial" w:hAnsi="Arial" w:cs="Arial"/>
          <w:sz w:val="24"/>
          <w:szCs w:val="24"/>
        </w:rPr>
        <w:t xml:space="preserve"> activity</w:t>
      </w:r>
      <w:r w:rsidR="001147A8" w:rsidRPr="00546E64">
        <w:rPr>
          <w:rFonts w:ascii="Arial" w:hAnsi="Arial" w:cs="Arial"/>
          <w:sz w:val="24"/>
          <w:szCs w:val="24"/>
        </w:rPr>
        <w:t xml:space="preserve"> and</w:t>
      </w:r>
      <w:r w:rsidRPr="00546E64">
        <w:rPr>
          <w:rFonts w:ascii="Arial" w:hAnsi="Arial" w:cs="Arial"/>
          <w:sz w:val="24"/>
          <w:szCs w:val="24"/>
        </w:rPr>
        <w:t xml:space="preserve"> likely flow rates, </w:t>
      </w:r>
      <w:r w:rsidR="001147A8" w:rsidRPr="00546E64">
        <w:rPr>
          <w:rFonts w:ascii="Arial" w:hAnsi="Arial" w:cs="Arial"/>
          <w:sz w:val="24"/>
          <w:szCs w:val="24"/>
        </w:rPr>
        <w:t>which would have to be</w:t>
      </w:r>
      <w:r w:rsidRPr="00546E64">
        <w:rPr>
          <w:rFonts w:ascii="Arial" w:hAnsi="Arial" w:cs="Arial"/>
          <w:sz w:val="24"/>
          <w:szCs w:val="24"/>
        </w:rPr>
        <w:t xml:space="preserve"> a major part of </w:t>
      </w:r>
      <w:r w:rsidR="001147A8" w:rsidRPr="00546E64">
        <w:rPr>
          <w:rFonts w:ascii="Arial" w:hAnsi="Arial" w:cs="Arial"/>
          <w:sz w:val="24"/>
          <w:szCs w:val="24"/>
        </w:rPr>
        <w:t>any training</w:t>
      </w:r>
      <w:r w:rsidRPr="00546E64">
        <w:rPr>
          <w:rFonts w:ascii="Arial" w:hAnsi="Arial" w:cs="Arial"/>
          <w:sz w:val="24"/>
          <w:szCs w:val="24"/>
        </w:rPr>
        <w:t xml:space="preserve"> programme.</w:t>
      </w:r>
    </w:p>
    <w:p w:rsidR="00404073" w:rsidRPr="00546E64" w:rsidRDefault="00404073" w:rsidP="00404073">
      <w:pPr>
        <w:jc w:val="both"/>
        <w:rPr>
          <w:rFonts w:ascii="Arial" w:hAnsi="Arial" w:cs="Arial"/>
          <w:sz w:val="24"/>
          <w:szCs w:val="24"/>
        </w:rPr>
      </w:pPr>
    </w:p>
    <w:p w:rsidR="00404073" w:rsidRPr="00546E64" w:rsidRDefault="00404073" w:rsidP="00404073">
      <w:pPr>
        <w:jc w:val="both"/>
        <w:rPr>
          <w:rFonts w:ascii="Arial" w:hAnsi="Arial" w:cs="Arial"/>
          <w:sz w:val="24"/>
          <w:szCs w:val="24"/>
        </w:rPr>
      </w:pPr>
      <w:r w:rsidRPr="00546E64">
        <w:rPr>
          <w:rFonts w:ascii="Arial" w:hAnsi="Arial" w:cs="Arial"/>
          <w:sz w:val="24"/>
          <w:szCs w:val="24"/>
        </w:rPr>
        <w:t xml:space="preserve">In the second workshop, </w:t>
      </w:r>
      <w:r w:rsidR="001147A8" w:rsidRPr="00546E64">
        <w:rPr>
          <w:rFonts w:ascii="Arial" w:hAnsi="Arial" w:cs="Arial"/>
          <w:sz w:val="24"/>
          <w:szCs w:val="24"/>
        </w:rPr>
        <w:t xml:space="preserve">utilised actual filmed </w:t>
      </w:r>
      <w:r w:rsidRPr="00546E64">
        <w:rPr>
          <w:rFonts w:ascii="Arial" w:hAnsi="Arial" w:cs="Arial"/>
          <w:sz w:val="24"/>
          <w:szCs w:val="24"/>
        </w:rPr>
        <w:t>video</w:t>
      </w:r>
      <w:r w:rsidR="001147A8" w:rsidRPr="00546E64">
        <w:rPr>
          <w:rFonts w:ascii="Arial" w:hAnsi="Arial" w:cs="Arial"/>
          <w:sz w:val="24"/>
          <w:szCs w:val="24"/>
        </w:rPr>
        <w:t xml:space="preserve"> </w:t>
      </w:r>
      <w:r w:rsidRPr="00546E64">
        <w:rPr>
          <w:rFonts w:ascii="Arial" w:hAnsi="Arial" w:cs="Arial"/>
          <w:sz w:val="24"/>
          <w:szCs w:val="24"/>
        </w:rPr>
        <w:t>s</w:t>
      </w:r>
      <w:r w:rsidR="001147A8" w:rsidRPr="00546E64">
        <w:rPr>
          <w:rFonts w:ascii="Arial" w:hAnsi="Arial" w:cs="Arial"/>
          <w:sz w:val="24"/>
          <w:szCs w:val="24"/>
        </w:rPr>
        <w:t>equences,</w:t>
      </w:r>
      <w:r w:rsidRPr="00546E64">
        <w:rPr>
          <w:rFonts w:ascii="Arial" w:hAnsi="Arial" w:cs="Arial"/>
          <w:sz w:val="24"/>
          <w:szCs w:val="24"/>
        </w:rPr>
        <w:t xml:space="preserve"> detail</w:t>
      </w:r>
      <w:r w:rsidR="001147A8" w:rsidRPr="00546E64">
        <w:rPr>
          <w:rFonts w:ascii="Arial" w:hAnsi="Arial" w:cs="Arial"/>
          <w:sz w:val="24"/>
          <w:szCs w:val="24"/>
        </w:rPr>
        <w:t>ing in</w:t>
      </w:r>
      <w:r w:rsidRPr="00546E64">
        <w:rPr>
          <w:rFonts w:ascii="Arial" w:hAnsi="Arial" w:cs="Arial"/>
          <w:sz w:val="24"/>
          <w:szCs w:val="24"/>
        </w:rPr>
        <w:t xml:space="preserve"> short clips</w:t>
      </w:r>
      <w:r w:rsidR="001147A8" w:rsidRPr="00546E64">
        <w:rPr>
          <w:rFonts w:ascii="Arial" w:hAnsi="Arial" w:cs="Arial"/>
          <w:sz w:val="24"/>
          <w:szCs w:val="24"/>
        </w:rPr>
        <w:t>,</w:t>
      </w:r>
      <w:r w:rsidRPr="00546E64">
        <w:rPr>
          <w:rFonts w:ascii="Arial" w:hAnsi="Arial" w:cs="Arial"/>
          <w:sz w:val="24"/>
          <w:szCs w:val="24"/>
        </w:rPr>
        <w:t xml:space="preserve"> gas behaviour under certain conditions in certain rates</w:t>
      </w:r>
      <w:r w:rsidR="001147A8" w:rsidRPr="00546E64">
        <w:rPr>
          <w:rFonts w:ascii="Arial" w:hAnsi="Arial" w:cs="Arial"/>
          <w:sz w:val="24"/>
          <w:szCs w:val="24"/>
        </w:rPr>
        <w:t>. Very</w:t>
      </w:r>
      <w:r w:rsidRPr="00546E64">
        <w:rPr>
          <w:rFonts w:ascii="Arial" w:hAnsi="Arial" w:cs="Arial"/>
          <w:sz w:val="24"/>
          <w:szCs w:val="24"/>
        </w:rPr>
        <w:t xml:space="preserve"> </w:t>
      </w:r>
      <w:r w:rsidR="001147A8" w:rsidRPr="00546E64">
        <w:rPr>
          <w:rFonts w:ascii="Arial" w:hAnsi="Arial" w:cs="Arial"/>
          <w:sz w:val="24"/>
          <w:szCs w:val="24"/>
        </w:rPr>
        <w:t>informative short</w:t>
      </w:r>
      <w:r w:rsidRPr="00546E64">
        <w:rPr>
          <w:rFonts w:ascii="Arial" w:hAnsi="Arial" w:cs="Arial"/>
          <w:sz w:val="24"/>
          <w:szCs w:val="24"/>
        </w:rPr>
        <w:t xml:space="preserve"> video </w:t>
      </w:r>
      <w:r w:rsidR="001147A8" w:rsidRPr="00546E64">
        <w:rPr>
          <w:rFonts w:ascii="Arial" w:hAnsi="Arial" w:cs="Arial"/>
          <w:sz w:val="24"/>
          <w:szCs w:val="24"/>
        </w:rPr>
        <w:t xml:space="preserve">training </w:t>
      </w:r>
      <w:r w:rsidRPr="00546E64">
        <w:rPr>
          <w:rFonts w:ascii="Arial" w:hAnsi="Arial" w:cs="Arial"/>
          <w:sz w:val="24"/>
          <w:szCs w:val="24"/>
        </w:rPr>
        <w:t>clips</w:t>
      </w:r>
      <w:r w:rsidR="001147A8" w:rsidRPr="00546E64">
        <w:rPr>
          <w:rFonts w:ascii="Arial" w:hAnsi="Arial" w:cs="Arial"/>
          <w:sz w:val="24"/>
          <w:szCs w:val="24"/>
        </w:rPr>
        <w:t>, for example,</w:t>
      </w:r>
      <w:r w:rsidRPr="00546E64">
        <w:rPr>
          <w:rFonts w:ascii="Arial" w:hAnsi="Arial" w:cs="Arial"/>
          <w:sz w:val="24"/>
          <w:szCs w:val="24"/>
        </w:rPr>
        <w:t xml:space="preserve"> were </w:t>
      </w:r>
      <w:r w:rsidR="001147A8" w:rsidRPr="00546E64">
        <w:rPr>
          <w:rFonts w:ascii="Arial" w:hAnsi="Arial" w:cs="Arial"/>
          <w:sz w:val="24"/>
          <w:szCs w:val="24"/>
        </w:rPr>
        <w:t>able to show from an overhead view the safe and effective</w:t>
      </w:r>
      <w:r w:rsidRPr="00546E64">
        <w:rPr>
          <w:rFonts w:ascii="Arial" w:hAnsi="Arial" w:cs="Arial"/>
          <w:sz w:val="24"/>
          <w:szCs w:val="24"/>
        </w:rPr>
        <w:t xml:space="preserve"> tactical approaches to </w:t>
      </w:r>
      <w:r w:rsidR="001147A8" w:rsidRPr="00546E64">
        <w:rPr>
          <w:rFonts w:ascii="Arial" w:hAnsi="Arial" w:cs="Arial"/>
          <w:sz w:val="24"/>
          <w:szCs w:val="24"/>
        </w:rPr>
        <w:t>hydrogen vehicle</w:t>
      </w:r>
      <w:r w:rsidRPr="00546E64">
        <w:rPr>
          <w:rFonts w:ascii="Arial" w:hAnsi="Arial" w:cs="Arial"/>
          <w:sz w:val="24"/>
          <w:szCs w:val="24"/>
        </w:rPr>
        <w:t xml:space="preserve"> fires. In </w:t>
      </w:r>
      <w:r w:rsidR="001147A8" w:rsidRPr="00546E64">
        <w:rPr>
          <w:rFonts w:ascii="Arial" w:hAnsi="Arial" w:cs="Arial"/>
          <w:sz w:val="24"/>
          <w:szCs w:val="24"/>
        </w:rPr>
        <w:t>one</w:t>
      </w:r>
      <w:r w:rsidRPr="00546E64">
        <w:rPr>
          <w:rFonts w:ascii="Arial" w:hAnsi="Arial" w:cs="Arial"/>
          <w:sz w:val="24"/>
          <w:szCs w:val="24"/>
        </w:rPr>
        <w:t xml:space="preserve"> case a two-dimensional view was shown that concentrated upon the frontal </w:t>
      </w:r>
      <w:r w:rsidR="001147A8" w:rsidRPr="00546E64">
        <w:rPr>
          <w:rFonts w:ascii="Arial" w:hAnsi="Arial" w:cs="Arial"/>
          <w:sz w:val="24"/>
          <w:szCs w:val="24"/>
        </w:rPr>
        <w:t>approach</w:t>
      </w:r>
      <w:r w:rsidRPr="00546E64">
        <w:rPr>
          <w:rFonts w:ascii="Arial" w:hAnsi="Arial" w:cs="Arial"/>
          <w:sz w:val="24"/>
          <w:szCs w:val="24"/>
        </w:rPr>
        <w:t xml:space="preserve"> and the overhead </w:t>
      </w:r>
      <w:r w:rsidR="001147A8" w:rsidRPr="00546E64">
        <w:rPr>
          <w:rFonts w:ascii="Arial" w:hAnsi="Arial" w:cs="Arial"/>
          <w:sz w:val="24"/>
          <w:szCs w:val="24"/>
        </w:rPr>
        <w:t>tactical formation of the firefighting attack.</w:t>
      </w:r>
      <w:r w:rsidRPr="00546E64">
        <w:rPr>
          <w:rFonts w:ascii="Arial" w:hAnsi="Arial" w:cs="Arial"/>
          <w:sz w:val="24"/>
          <w:szCs w:val="24"/>
        </w:rPr>
        <w:t xml:space="preserve"> The overhead dimension was particularly good at explaining</w:t>
      </w:r>
      <w:r w:rsidR="001147A8" w:rsidRPr="00546E64">
        <w:rPr>
          <w:rFonts w:ascii="Arial" w:hAnsi="Arial" w:cs="Arial"/>
          <w:sz w:val="24"/>
          <w:szCs w:val="24"/>
        </w:rPr>
        <w:t>, to the uninitiated firefighter,</w:t>
      </w:r>
      <w:r w:rsidRPr="00546E64">
        <w:rPr>
          <w:rFonts w:ascii="Arial" w:hAnsi="Arial" w:cs="Arial"/>
          <w:sz w:val="24"/>
          <w:szCs w:val="24"/>
        </w:rPr>
        <w:t xml:space="preserve"> how to </w:t>
      </w:r>
      <w:r w:rsidR="001147A8" w:rsidRPr="00546E64">
        <w:rPr>
          <w:rFonts w:ascii="Arial" w:hAnsi="Arial" w:cs="Arial"/>
          <w:sz w:val="24"/>
          <w:szCs w:val="24"/>
        </w:rPr>
        <w:t xml:space="preserve">safely </w:t>
      </w:r>
      <w:r w:rsidRPr="00546E64">
        <w:rPr>
          <w:rFonts w:ascii="Arial" w:hAnsi="Arial" w:cs="Arial"/>
          <w:sz w:val="24"/>
          <w:szCs w:val="24"/>
        </w:rPr>
        <w:t xml:space="preserve">conduct a tactical approach. </w:t>
      </w:r>
      <w:r w:rsidR="00A9643B" w:rsidRPr="00546E64">
        <w:rPr>
          <w:rFonts w:ascii="Arial" w:hAnsi="Arial" w:cs="Arial"/>
          <w:sz w:val="24"/>
          <w:szCs w:val="24"/>
        </w:rPr>
        <w:t>Again,</w:t>
      </w:r>
      <w:r w:rsidRPr="00546E64">
        <w:rPr>
          <w:rFonts w:ascii="Arial" w:hAnsi="Arial" w:cs="Arial"/>
          <w:sz w:val="24"/>
          <w:szCs w:val="24"/>
        </w:rPr>
        <w:t xml:space="preserve"> th</w:t>
      </w:r>
      <w:r w:rsidR="001147A8" w:rsidRPr="00546E64">
        <w:rPr>
          <w:rFonts w:ascii="Arial" w:hAnsi="Arial" w:cs="Arial"/>
          <w:sz w:val="24"/>
          <w:szCs w:val="24"/>
        </w:rPr>
        <w:t>is identified</w:t>
      </w:r>
      <w:r w:rsidRPr="00546E64">
        <w:rPr>
          <w:rFonts w:ascii="Arial" w:hAnsi="Arial" w:cs="Arial"/>
          <w:sz w:val="24"/>
          <w:szCs w:val="24"/>
        </w:rPr>
        <w:t xml:space="preserve"> a clear need to include this</w:t>
      </w:r>
      <w:r w:rsidR="001147A8" w:rsidRPr="00546E64">
        <w:rPr>
          <w:rFonts w:ascii="Arial" w:hAnsi="Arial" w:cs="Arial"/>
          <w:sz w:val="24"/>
          <w:szCs w:val="24"/>
        </w:rPr>
        <w:t xml:space="preserve"> perspective</w:t>
      </w:r>
      <w:r w:rsidRPr="00546E64">
        <w:rPr>
          <w:rFonts w:ascii="Arial" w:hAnsi="Arial" w:cs="Arial"/>
          <w:sz w:val="24"/>
          <w:szCs w:val="24"/>
        </w:rPr>
        <w:t xml:space="preserve"> in any training material that forms part of the </w:t>
      </w:r>
      <w:r w:rsidR="001147A8" w:rsidRPr="00546E64">
        <w:rPr>
          <w:rFonts w:ascii="Arial" w:hAnsi="Arial" w:cs="Arial"/>
          <w:sz w:val="24"/>
          <w:szCs w:val="24"/>
        </w:rPr>
        <w:t xml:space="preserve">training </w:t>
      </w:r>
      <w:r w:rsidRPr="00546E64">
        <w:rPr>
          <w:rFonts w:ascii="Arial" w:hAnsi="Arial" w:cs="Arial"/>
          <w:sz w:val="24"/>
          <w:szCs w:val="24"/>
        </w:rPr>
        <w:t>programme.</w:t>
      </w:r>
    </w:p>
    <w:p w:rsidR="00404073" w:rsidRPr="00546E64" w:rsidRDefault="00404073" w:rsidP="00404073">
      <w:pPr>
        <w:jc w:val="both"/>
        <w:rPr>
          <w:rFonts w:ascii="Arial" w:hAnsi="Arial" w:cs="Arial"/>
          <w:sz w:val="24"/>
          <w:szCs w:val="24"/>
        </w:rPr>
      </w:pPr>
    </w:p>
    <w:p w:rsidR="00404073" w:rsidRPr="00546E64" w:rsidRDefault="001147A8" w:rsidP="00404073">
      <w:pPr>
        <w:jc w:val="both"/>
        <w:rPr>
          <w:rFonts w:ascii="Arial" w:hAnsi="Arial" w:cs="Arial"/>
          <w:sz w:val="24"/>
          <w:szCs w:val="24"/>
        </w:rPr>
      </w:pPr>
      <w:r w:rsidRPr="00546E64">
        <w:rPr>
          <w:rFonts w:ascii="Arial" w:hAnsi="Arial" w:cs="Arial"/>
          <w:sz w:val="24"/>
          <w:szCs w:val="24"/>
        </w:rPr>
        <w:t xml:space="preserve">ENSOSP as a leader in this field has extensive practical facilities offering real fire training. Inquiries were therefore made regarding the </w:t>
      </w:r>
      <w:r w:rsidR="00404073" w:rsidRPr="00546E64">
        <w:rPr>
          <w:rFonts w:ascii="Arial" w:hAnsi="Arial" w:cs="Arial"/>
          <w:sz w:val="24"/>
          <w:szCs w:val="24"/>
        </w:rPr>
        <w:t>provi</w:t>
      </w:r>
      <w:r w:rsidRPr="00546E64">
        <w:rPr>
          <w:rFonts w:ascii="Arial" w:hAnsi="Arial" w:cs="Arial"/>
          <w:sz w:val="24"/>
          <w:szCs w:val="24"/>
        </w:rPr>
        <w:t>sion of</w:t>
      </w:r>
      <w:r w:rsidR="00404073" w:rsidRPr="00546E64">
        <w:rPr>
          <w:rFonts w:ascii="Arial" w:hAnsi="Arial" w:cs="Arial"/>
          <w:sz w:val="24"/>
          <w:szCs w:val="24"/>
        </w:rPr>
        <w:t xml:space="preserve"> facilities and </w:t>
      </w:r>
      <w:r w:rsidRPr="00546E64">
        <w:rPr>
          <w:rFonts w:ascii="Arial" w:hAnsi="Arial" w:cs="Arial"/>
          <w:sz w:val="24"/>
          <w:szCs w:val="24"/>
        </w:rPr>
        <w:t xml:space="preserve">possibilities to achieve some basic training facilities through </w:t>
      </w:r>
      <w:r w:rsidR="00404073" w:rsidRPr="00546E64">
        <w:rPr>
          <w:rFonts w:ascii="Arial" w:hAnsi="Arial" w:cs="Arial"/>
          <w:sz w:val="24"/>
          <w:szCs w:val="24"/>
        </w:rPr>
        <w:t xml:space="preserve">innovation. It </w:t>
      </w:r>
      <w:r w:rsidRPr="00546E64">
        <w:rPr>
          <w:rFonts w:ascii="Arial" w:hAnsi="Arial" w:cs="Arial"/>
          <w:sz w:val="24"/>
          <w:szCs w:val="24"/>
        </w:rPr>
        <w:t>became</w:t>
      </w:r>
      <w:r w:rsidR="00404073" w:rsidRPr="00546E64">
        <w:rPr>
          <w:rFonts w:ascii="Arial" w:hAnsi="Arial" w:cs="Arial"/>
          <w:sz w:val="24"/>
          <w:szCs w:val="24"/>
        </w:rPr>
        <w:t xml:space="preserve"> apparent </w:t>
      </w:r>
      <w:r w:rsidR="00ED1258" w:rsidRPr="00546E64">
        <w:rPr>
          <w:rFonts w:ascii="Arial" w:hAnsi="Arial" w:cs="Arial"/>
          <w:sz w:val="24"/>
          <w:szCs w:val="24"/>
        </w:rPr>
        <w:t>that adopting a</w:t>
      </w:r>
      <w:r w:rsidR="00404073" w:rsidRPr="00546E64">
        <w:rPr>
          <w:rFonts w:ascii="Arial" w:hAnsi="Arial" w:cs="Arial"/>
          <w:sz w:val="24"/>
          <w:szCs w:val="24"/>
        </w:rPr>
        <w:t xml:space="preserve"> </w:t>
      </w:r>
      <w:r w:rsidR="00ED1258" w:rsidRPr="00546E64">
        <w:rPr>
          <w:rFonts w:ascii="Arial" w:hAnsi="Arial" w:cs="Arial"/>
          <w:sz w:val="24"/>
          <w:szCs w:val="24"/>
        </w:rPr>
        <w:t xml:space="preserve">rudimentary </w:t>
      </w:r>
      <w:r w:rsidR="00404073" w:rsidRPr="00546E64">
        <w:rPr>
          <w:rFonts w:ascii="Arial" w:hAnsi="Arial" w:cs="Arial"/>
          <w:sz w:val="24"/>
          <w:szCs w:val="24"/>
        </w:rPr>
        <w:t xml:space="preserve">approach, using </w:t>
      </w:r>
      <w:r w:rsidR="00ED1258" w:rsidRPr="00546E64">
        <w:rPr>
          <w:rFonts w:ascii="Arial" w:hAnsi="Arial" w:cs="Arial"/>
          <w:sz w:val="24"/>
          <w:szCs w:val="24"/>
        </w:rPr>
        <w:t xml:space="preserve">local educational laboratories, concentrating on </w:t>
      </w:r>
      <w:r w:rsidR="00404073" w:rsidRPr="00546E64">
        <w:rPr>
          <w:rFonts w:ascii="Arial" w:hAnsi="Arial" w:cs="Arial"/>
          <w:sz w:val="24"/>
          <w:szCs w:val="24"/>
        </w:rPr>
        <w:t xml:space="preserve">principles and </w:t>
      </w:r>
      <w:r w:rsidR="00ED1258" w:rsidRPr="00546E64">
        <w:rPr>
          <w:rFonts w:ascii="Arial" w:hAnsi="Arial" w:cs="Arial"/>
          <w:sz w:val="24"/>
          <w:szCs w:val="24"/>
        </w:rPr>
        <w:t xml:space="preserve">using </w:t>
      </w:r>
      <w:r w:rsidR="00404073" w:rsidRPr="00546E64">
        <w:rPr>
          <w:rFonts w:ascii="Arial" w:hAnsi="Arial" w:cs="Arial"/>
          <w:sz w:val="24"/>
          <w:szCs w:val="24"/>
        </w:rPr>
        <w:t xml:space="preserve">simple tools </w:t>
      </w:r>
      <w:r w:rsidR="00ED1258" w:rsidRPr="00546E64">
        <w:rPr>
          <w:rFonts w:ascii="Arial" w:hAnsi="Arial" w:cs="Arial"/>
          <w:sz w:val="24"/>
          <w:szCs w:val="24"/>
        </w:rPr>
        <w:t xml:space="preserve">it would be feasible </w:t>
      </w:r>
      <w:r w:rsidR="00404073" w:rsidRPr="00546E64">
        <w:rPr>
          <w:rFonts w:ascii="Arial" w:hAnsi="Arial" w:cs="Arial"/>
          <w:sz w:val="24"/>
          <w:szCs w:val="24"/>
        </w:rPr>
        <w:t xml:space="preserve">to maintain a </w:t>
      </w:r>
      <w:r w:rsidR="00ED1258" w:rsidRPr="00546E64">
        <w:rPr>
          <w:rFonts w:ascii="Arial" w:hAnsi="Arial" w:cs="Arial"/>
          <w:sz w:val="24"/>
          <w:szCs w:val="24"/>
        </w:rPr>
        <w:t xml:space="preserve">more </w:t>
      </w:r>
      <w:r w:rsidR="00404073" w:rsidRPr="00546E64">
        <w:rPr>
          <w:rFonts w:ascii="Arial" w:hAnsi="Arial" w:cs="Arial"/>
          <w:sz w:val="24"/>
          <w:szCs w:val="24"/>
        </w:rPr>
        <w:t xml:space="preserve">flexible approach, </w:t>
      </w:r>
      <w:r w:rsidR="00ED1258" w:rsidRPr="00546E64">
        <w:rPr>
          <w:rFonts w:ascii="Arial" w:hAnsi="Arial" w:cs="Arial"/>
          <w:sz w:val="24"/>
          <w:szCs w:val="24"/>
        </w:rPr>
        <w:t xml:space="preserve">one capable of </w:t>
      </w:r>
      <w:r w:rsidR="00404073" w:rsidRPr="00546E64">
        <w:rPr>
          <w:rFonts w:ascii="Arial" w:hAnsi="Arial" w:cs="Arial"/>
          <w:sz w:val="24"/>
          <w:szCs w:val="24"/>
        </w:rPr>
        <w:t>meet</w:t>
      </w:r>
      <w:r w:rsidR="00ED1258" w:rsidRPr="00546E64">
        <w:rPr>
          <w:rFonts w:ascii="Arial" w:hAnsi="Arial" w:cs="Arial"/>
          <w:sz w:val="24"/>
          <w:szCs w:val="24"/>
        </w:rPr>
        <w:t>ing</w:t>
      </w:r>
      <w:r w:rsidR="00404073" w:rsidRPr="00546E64">
        <w:rPr>
          <w:rFonts w:ascii="Arial" w:hAnsi="Arial" w:cs="Arial"/>
          <w:sz w:val="24"/>
          <w:szCs w:val="24"/>
        </w:rPr>
        <w:t xml:space="preserve"> diverse national and local circumstances</w:t>
      </w:r>
      <w:r w:rsidR="00ED1258" w:rsidRPr="00546E64">
        <w:rPr>
          <w:rFonts w:ascii="Arial" w:hAnsi="Arial" w:cs="Arial"/>
          <w:sz w:val="24"/>
          <w:szCs w:val="24"/>
        </w:rPr>
        <w:t>, doctrines and standard operating practices, to</w:t>
      </w:r>
      <w:r w:rsidR="00404073" w:rsidRPr="00546E64">
        <w:rPr>
          <w:rFonts w:ascii="Arial" w:hAnsi="Arial" w:cs="Arial"/>
          <w:sz w:val="24"/>
          <w:szCs w:val="24"/>
        </w:rPr>
        <w:t xml:space="preserve"> help in</w:t>
      </w:r>
      <w:r w:rsidR="00ED1258" w:rsidRPr="00546E64">
        <w:rPr>
          <w:rFonts w:ascii="Arial" w:hAnsi="Arial" w:cs="Arial"/>
          <w:sz w:val="24"/>
          <w:szCs w:val="24"/>
        </w:rPr>
        <w:t xml:space="preserve">troduction of localised </w:t>
      </w:r>
      <w:r w:rsidR="00A9643B" w:rsidRPr="00546E64">
        <w:rPr>
          <w:rFonts w:ascii="Arial" w:hAnsi="Arial" w:cs="Arial"/>
          <w:sz w:val="24"/>
          <w:szCs w:val="24"/>
        </w:rPr>
        <w:t>cost-effective</w:t>
      </w:r>
      <w:r w:rsidR="00ED1258" w:rsidRPr="00546E64">
        <w:rPr>
          <w:rFonts w:ascii="Arial" w:hAnsi="Arial" w:cs="Arial"/>
          <w:sz w:val="24"/>
          <w:szCs w:val="24"/>
        </w:rPr>
        <w:t xml:space="preserve"> </w:t>
      </w:r>
      <w:r w:rsidR="00404073" w:rsidRPr="00546E64">
        <w:rPr>
          <w:rFonts w:ascii="Arial" w:hAnsi="Arial" w:cs="Arial"/>
          <w:sz w:val="24"/>
          <w:szCs w:val="24"/>
        </w:rPr>
        <w:t>in</w:t>
      </w:r>
      <w:r w:rsidR="00ED1258" w:rsidRPr="00546E64">
        <w:rPr>
          <w:rFonts w:ascii="Arial" w:hAnsi="Arial" w:cs="Arial"/>
          <w:sz w:val="24"/>
          <w:szCs w:val="24"/>
        </w:rPr>
        <w:t>troduction of this form of training.</w:t>
      </w:r>
    </w:p>
    <w:p w:rsidR="00404073" w:rsidRPr="00546E64" w:rsidRDefault="00404073" w:rsidP="00404073">
      <w:pPr>
        <w:jc w:val="both"/>
        <w:rPr>
          <w:rFonts w:ascii="Arial" w:hAnsi="Arial" w:cs="Arial"/>
          <w:sz w:val="24"/>
          <w:szCs w:val="24"/>
        </w:rPr>
      </w:pPr>
    </w:p>
    <w:p w:rsidR="00404073" w:rsidRPr="00546E64" w:rsidRDefault="00ED1258" w:rsidP="00404073">
      <w:pPr>
        <w:jc w:val="both"/>
        <w:rPr>
          <w:rFonts w:ascii="Arial" w:hAnsi="Arial" w:cs="Arial"/>
          <w:sz w:val="24"/>
          <w:szCs w:val="24"/>
        </w:rPr>
      </w:pPr>
      <w:r w:rsidRPr="00546E64">
        <w:rPr>
          <w:rFonts w:ascii="Arial" w:hAnsi="Arial" w:cs="Arial"/>
          <w:sz w:val="24"/>
          <w:szCs w:val="24"/>
        </w:rPr>
        <w:t xml:space="preserve">This is considered relevant since </w:t>
      </w:r>
      <w:r w:rsidR="00404073" w:rsidRPr="00546E64">
        <w:rPr>
          <w:rFonts w:ascii="Arial" w:hAnsi="Arial" w:cs="Arial"/>
          <w:sz w:val="24"/>
          <w:szCs w:val="24"/>
        </w:rPr>
        <w:t>the cost of providing p</w:t>
      </w:r>
      <w:r w:rsidRPr="00546E64">
        <w:rPr>
          <w:rFonts w:ascii="Arial" w:hAnsi="Arial" w:cs="Arial"/>
          <w:sz w:val="24"/>
          <w:szCs w:val="24"/>
        </w:rPr>
        <w:t>urpose designed p</w:t>
      </w:r>
      <w:r w:rsidR="00404073" w:rsidRPr="00546E64">
        <w:rPr>
          <w:rFonts w:ascii="Arial" w:hAnsi="Arial" w:cs="Arial"/>
          <w:sz w:val="24"/>
          <w:szCs w:val="24"/>
        </w:rPr>
        <w:t xml:space="preserve">ractical </w:t>
      </w:r>
      <w:r w:rsidRPr="00546E64">
        <w:rPr>
          <w:rFonts w:ascii="Arial" w:hAnsi="Arial" w:cs="Arial"/>
          <w:sz w:val="24"/>
          <w:szCs w:val="24"/>
        </w:rPr>
        <w:t xml:space="preserve">training </w:t>
      </w:r>
      <w:r w:rsidR="00404073" w:rsidRPr="00546E64">
        <w:rPr>
          <w:rFonts w:ascii="Arial" w:hAnsi="Arial" w:cs="Arial"/>
          <w:sz w:val="24"/>
          <w:szCs w:val="24"/>
        </w:rPr>
        <w:t xml:space="preserve">facilities to </w:t>
      </w:r>
      <w:r w:rsidRPr="00546E64">
        <w:rPr>
          <w:rFonts w:ascii="Arial" w:hAnsi="Arial" w:cs="Arial"/>
          <w:sz w:val="24"/>
          <w:szCs w:val="24"/>
        </w:rPr>
        <w:t xml:space="preserve">enable realistic </w:t>
      </w:r>
      <w:r w:rsidR="00404073" w:rsidRPr="00546E64">
        <w:rPr>
          <w:rFonts w:ascii="Arial" w:hAnsi="Arial" w:cs="Arial"/>
          <w:sz w:val="24"/>
          <w:szCs w:val="24"/>
        </w:rPr>
        <w:t>demonstrat</w:t>
      </w:r>
      <w:r w:rsidRPr="00546E64">
        <w:rPr>
          <w:rFonts w:ascii="Arial" w:hAnsi="Arial" w:cs="Arial"/>
          <w:sz w:val="24"/>
          <w:szCs w:val="24"/>
        </w:rPr>
        <w:t xml:space="preserve">ion and practice can be prohibitive for many training centres; expenditure in the order of </w:t>
      </w:r>
      <w:r w:rsidR="00796C5E" w:rsidRPr="00546E64">
        <w:rPr>
          <w:rFonts w:ascii="Arial" w:hAnsi="Arial" w:cs="Arial"/>
          <w:sz w:val="24"/>
          <w:szCs w:val="24"/>
        </w:rPr>
        <w:t>€</w:t>
      </w:r>
      <w:r w:rsidRPr="00546E64">
        <w:rPr>
          <w:rFonts w:ascii="Arial" w:hAnsi="Arial" w:cs="Arial"/>
          <w:sz w:val="24"/>
          <w:szCs w:val="24"/>
        </w:rPr>
        <w:t>1.5 M</w:t>
      </w:r>
      <w:r w:rsidR="00796C5E" w:rsidRPr="00546E64">
        <w:rPr>
          <w:rFonts w:ascii="Arial" w:hAnsi="Arial" w:cs="Arial"/>
          <w:sz w:val="24"/>
          <w:szCs w:val="24"/>
        </w:rPr>
        <w:t xml:space="preserve"> was offered as an example</w:t>
      </w:r>
      <w:r w:rsidRPr="00546E64">
        <w:rPr>
          <w:rFonts w:ascii="Arial" w:hAnsi="Arial" w:cs="Arial"/>
          <w:sz w:val="24"/>
          <w:szCs w:val="24"/>
        </w:rPr>
        <w:t>.</w:t>
      </w:r>
      <w:r w:rsidR="00404073" w:rsidRPr="00546E64">
        <w:rPr>
          <w:rFonts w:ascii="Arial" w:hAnsi="Arial" w:cs="Arial"/>
          <w:sz w:val="24"/>
          <w:szCs w:val="24"/>
        </w:rPr>
        <w:t xml:space="preserve"> </w:t>
      </w:r>
      <w:r w:rsidR="00796C5E" w:rsidRPr="00546E64">
        <w:rPr>
          <w:rFonts w:ascii="Arial" w:hAnsi="Arial" w:cs="Arial"/>
          <w:sz w:val="24"/>
          <w:szCs w:val="24"/>
        </w:rPr>
        <w:t>O</w:t>
      </w:r>
      <w:r w:rsidRPr="00546E64">
        <w:rPr>
          <w:rFonts w:ascii="Arial" w:hAnsi="Arial" w:cs="Arial"/>
          <w:sz w:val="24"/>
          <w:szCs w:val="24"/>
        </w:rPr>
        <w:t>ne</w:t>
      </w:r>
      <w:r w:rsidR="00404073" w:rsidRPr="00546E64">
        <w:rPr>
          <w:rFonts w:ascii="Arial" w:hAnsi="Arial" w:cs="Arial"/>
          <w:sz w:val="24"/>
          <w:szCs w:val="24"/>
        </w:rPr>
        <w:t xml:space="preserve"> suggestion </w:t>
      </w:r>
      <w:r w:rsidR="00796C5E" w:rsidRPr="00546E64">
        <w:rPr>
          <w:rFonts w:ascii="Arial" w:hAnsi="Arial" w:cs="Arial"/>
          <w:sz w:val="24"/>
          <w:szCs w:val="24"/>
        </w:rPr>
        <w:t>made therefore is that</w:t>
      </w:r>
      <w:r w:rsidR="00404073" w:rsidRPr="00546E64">
        <w:rPr>
          <w:rFonts w:ascii="Arial" w:hAnsi="Arial" w:cs="Arial"/>
          <w:sz w:val="24"/>
          <w:szCs w:val="24"/>
        </w:rPr>
        <w:t xml:space="preserve"> </w:t>
      </w:r>
      <w:r w:rsidRPr="00546E64">
        <w:rPr>
          <w:rFonts w:ascii="Arial" w:hAnsi="Arial" w:cs="Arial"/>
          <w:sz w:val="24"/>
          <w:szCs w:val="24"/>
        </w:rPr>
        <w:t xml:space="preserve">if training </w:t>
      </w:r>
      <w:r w:rsidR="00404073" w:rsidRPr="00546E64">
        <w:rPr>
          <w:rFonts w:ascii="Arial" w:hAnsi="Arial" w:cs="Arial"/>
          <w:sz w:val="24"/>
          <w:szCs w:val="24"/>
        </w:rPr>
        <w:t>concentrat</w:t>
      </w:r>
      <w:r w:rsidRPr="00546E64">
        <w:rPr>
          <w:rFonts w:ascii="Arial" w:hAnsi="Arial" w:cs="Arial"/>
          <w:sz w:val="24"/>
          <w:szCs w:val="24"/>
        </w:rPr>
        <w:t>ed</w:t>
      </w:r>
      <w:r w:rsidR="00404073" w:rsidRPr="00546E64">
        <w:rPr>
          <w:rFonts w:ascii="Arial" w:hAnsi="Arial" w:cs="Arial"/>
          <w:sz w:val="24"/>
          <w:szCs w:val="24"/>
        </w:rPr>
        <w:t xml:space="preserve"> on low pressure, for example </w:t>
      </w:r>
      <w:r w:rsidRPr="00546E64">
        <w:rPr>
          <w:rFonts w:ascii="Arial" w:hAnsi="Arial" w:cs="Arial"/>
          <w:sz w:val="24"/>
          <w:szCs w:val="24"/>
        </w:rPr>
        <w:t xml:space="preserve">using </w:t>
      </w:r>
      <w:r w:rsidR="00404073" w:rsidRPr="00546E64">
        <w:rPr>
          <w:rFonts w:ascii="Arial" w:hAnsi="Arial" w:cs="Arial"/>
          <w:sz w:val="24"/>
          <w:szCs w:val="24"/>
        </w:rPr>
        <w:t xml:space="preserve">100 bar </w:t>
      </w:r>
      <w:r w:rsidRPr="00546E64">
        <w:rPr>
          <w:rFonts w:ascii="Arial" w:hAnsi="Arial" w:cs="Arial"/>
          <w:sz w:val="24"/>
          <w:szCs w:val="24"/>
        </w:rPr>
        <w:t xml:space="preserve">pressure </w:t>
      </w:r>
      <w:r w:rsidR="00404073" w:rsidRPr="00546E64">
        <w:rPr>
          <w:rFonts w:ascii="Arial" w:hAnsi="Arial" w:cs="Arial"/>
          <w:sz w:val="24"/>
          <w:szCs w:val="24"/>
        </w:rPr>
        <w:t xml:space="preserve">to replace </w:t>
      </w:r>
      <w:r w:rsidR="00796C5E" w:rsidRPr="00546E64">
        <w:rPr>
          <w:rFonts w:ascii="Arial" w:hAnsi="Arial" w:cs="Arial"/>
          <w:sz w:val="24"/>
          <w:szCs w:val="24"/>
        </w:rPr>
        <w:t>the</w:t>
      </w:r>
      <w:r w:rsidR="00404073" w:rsidRPr="00546E64">
        <w:rPr>
          <w:rFonts w:ascii="Arial" w:hAnsi="Arial" w:cs="Arial"/>
          <w:sz w:val="24"/>
          <w:szCs w:val="24"/>
        </w:rPr>
        <w:t xml:space="preserve"> 200 bar </w:t>
      </w:r>
      <w:r w:rsidR="00796C5E" w:rsidRPr="00546E64">
        <w:rPr>
          <w:rFonts w:ascii="Arial" w:hAnsi="Arial" w:cs="Arial"/>
          <w:sz w:val="24"/>
          <w:szCs w:val="24"/>
        </w:rPr>
        <w:t xml:space="preserve">often used in </w:t>
      </w:r>
      <w:r w:rsidR="00404073" w:rsidRPr="00546E64">
        <w:rPr>
          <w:rFonts w:ascii="Arial" w:hAnsi="Arial" w:cs="Arial"/>
          <w:sz w:val="24"/>
          <w:szCs w:val="24"/>
        </w:rPr>
        <w:t>demonstration gas system</w:t>
      </w:r>
      <w:r w:rsidR="00796C5E" w:rsidRPr="00546E64">
        <w:rPr>
          <w:rFonts w:ascii="Arial" w:hAnsi="Arial" w:cs="Arial"/>
          <w:sz w:val="24"/>
          <w:szCs w:val="24"/>
        </w:rPr>
        <w:t>s</w:t>
      </w:r>
      <w:r w:rsidRPr="00546E64">
        <w:rPr>
          <w:rFonts w:ascii="Arial" w:hAnsi="Arial" w:cs="Arial"/>
          <w:sz w:val="24"/>
          <w:szCs w:val="24"/>
        </w:rPr>
        <w:t>,</w:t>
      </w:r>
      <w:r w:rsidR="00404073" w:rsidRPr="00546E64">
        <w:rPr>
          <w:rFonts w:ascii="Arial" w:hAnsi="Arial" w:cs="Arial"/>
          <w:sz w:val="24"/>
          <w:szCs w:val="24"/>
        </w:rPr>
        <w:t xml:space="preserve"> </w:t>
      </w:r>
      <w:r w:rsidRPr="00546E64">
        <w:rPr>
          <w:rFonts w:ascii="Arial" w:hAnsi="Arial" w:cs="Arial"/>
          <w:sz w:val="24"/>
          <w:szCs w:val="24"/>
        </w:rPr>
        <w:t>then th</w:t>
      </w:r>
      <w:r w:rsidR="00404073" w:rsidRPr="00546E64">
        <w:rPr>
          <w:rFonts w:ascii="Arial" w:hAnsi="Arial" w:cs="Arial"/>
          <w:sz w:val="24"/>
          <w:szCs w:val="24"/>
        </w:rPr>
        <w:t xml:space="preserve">is </w:t>
      </w:r>
      <w:r w:rsidRPr="00546E64">
        <w:rPr>
          <w:rFonts w:ascii="Arial" w:hAnsi="Arial" w:cs="Arial"/>
          <w:sz w:val="24"/>
          <w:szCs w:val="24"/>
        </w:rPr>
        <w:t xml:space="preserve">would be </w:t>
      </w:r>
      <w:r w:rsidR="00404073" w:rsidRPr="00546E64">
        <w:rPr>
          <w:rFonts w:ascii="Arial" w:hAnsi="Arial" w:cs="Arial"/>
          <w:sz w:val="24"/>
          <w:szCs w:val="24"/>
        </w:rPr>
        <w:t xml:space="preserve">more than sufficient to provide a practical insight to the gas behaviour. </w:t>
      </w:r>
    </w:p>
    <w:p w:rsidR="00546E64" w:rsidRPr="00546E64" w:rsidRDefault="00546E64" w:rsidP="00404073">
      <w:pPr>
        <w:jc w:val="both"/>
        <w:rPr>
          <w:rFonts w:ascii="Arial" w:hAnsi="Arial" w:cs="Arial"/>
          <w:sz w:val="24"/>
          <w:szCs w:val="24"/>
        </w:rPr>
      </w:pPr>
    </w:p>
    <w:p w:rsidR="00796C5E" w:rsidRPr="00546E64" w:rsidRDefault="00796C5E" w:rsidP="00404073">
      <w:pPr>
        <w:jc w:val="both"/>
        <w:rPr>
          <w:rFonts w:ascii="Arial" w:hAnsi="Arial" w:cs="Arial"/>
          <w:sz w:val="24"/>
          <w:szCs w:val="24"/>
        </w:rPr>
      </w:pPr>
      <w:r w:rsidRPr="00546E64">
        <w:rPr>
          <w:rFonts w:ascii="Arial" w:hAnsi="Arial" w:cs="Arial"/>
          <w:sz w:val="24"/>
          <w:szCs w:val="24"/>
        </w:rPr>
        <w:t xml:space="preserve">Observation at the ENSOSP workshop also enabled evaluation of the virtual reality scenarios prepared for a wider range of events that are not practical to organise as </w:t>
      </w:r>
      <w:r w:rsidRPr="00546E64">
        <w:rPr>
          <w:rFonts w:ascii="Arial" w:hAnsi="Arial" w:cs="Arial"/>
          <w:sz w:val="24"/>
          <w:szCs w:val="24"/>
        </w:rPr>
        <w:lastRenderedPageBreak/>
        <w:t xml:space="preserve">real fire facilities, for example events impacting on large scale storage, trains and ships. Again these training materials offer real opportunity for distance or blended learning, with trainer supervision, to explore tactical operations especially those </w:t>
      </w:r>
      <w:r w:rsidR="00E81B36" w:rsidRPr="00546E64">
        <w:rPr>
          <w:rFonts w:ascii="Arial" w:hAnsi="Arial" w:cs="Arial"/>
          <w:sz w:val="24"/>
          <w:szCs w:val="24"/>
        </w:rPr>
        <w:t>involving</w:t>
      </w:r>
      <w:r w:rsidRPr="00546E64">
        <w:rPr>
          <w:rFonts w:ascii="Arial" w:hAnsi="Arial" w:cs="Arial"/>
          <w:sz w:val="24"/>
          <w:szCs w:val="24"/>
        </w:rPr>
        <w:t xml:space="preserve"> risk mitigation </w:t>
      </w:r>
      <w:r w:rsidR="00E81B36" w:rsidRPr="00546E64">
        <w:rPr>
          <w:rFonts w:ascii="Arial" w:hAnsi="Arial" w:cs="Arial"/>
          <w:sz w:val="24"/>
          <w:szCs w:val="24"/>
        </w:rPr>
        <w:t>decision</w:t>
      </w:r>
      <w:r w:rsidRPr="00546E64">
        <w:rPr>
          <w:rFonts w:ascii="Arial" w:hAnsi="Arial" w:cs="Arial"/>
          <w:sz w:val="24"/>
          <w:szCs w:val="24"/>
        </w:rPr>
        <w:t xml:space="preserve"> making on matter such as safe </w:t>
      </w:r>
      <w:r w:rsidR="00E81B36" w:rsidRPr="00546E64">
        <w:rPr>
          <w:rFonts w:ascii="Arial" w:hAnsi="Arial" w:cs="Arial"/>
          <w:sz w:val="24"/>
          <w:szCs w:val="24"/>
        </w:rPr>
        <w:t>distances</w:t>
      </w:r>
      <w:r w:rsidRPr="00546E64">
        <w:rPr>
          <w:rFonts w:ascii="Arial" w:hAnsi="Arial" w:cs="Arial"/>
          <w:sz w:val="24"/>
          <w:szCs w:val="24"/>
        </w:rPr>
        <w:t xml:space="preserve">, approach </w:t>
      </w:r>
      <w:r w:rsidR="00E81B36" w:rsidRPr="00546E64">
        <w:rPr>
          <w:rFonts w:ascii="Arial" w:hAnsi="Arial" w:cs="Arial"/>
          <w:sz w:val="24"/>
          <w:szCs w:val="24"/>
        </w:rPr>
        <w:t>routes</w:t>
      </w:r>
      <w:r w:rsidRPr="00546E64">
        <w:rPr>
          <w:rFonts w:ascii="Arial" w:hAnsi="Arial" w:cs="Arial"/>
          <w:sz w:val="24"/>
          <w:szCs w:val="24"/>
        </w:rPr>
        <w:t xml:space="preserve"> and public exclusion zones.</w:t>
      </w:r>
    </w:p>
    <w:p w:rsidR="00796C5E" w:rsidRPr="00546E64" w:rsidRDefault="00796C5E" w:rsidP="00404073">
      <w:pPr>
        <w:jc w:val="both"/>
        <w:rPr>
          <w:rFonts w:ascii="Arial" w:hAnsi="Arial" w:cs="Arial"/>
          <w:sz w:val="24"/>
          <w:szCs w:val="24"/>
        </w:rPr>
      </w:pPr>
    </w:p>
    <w:p w:rsidR="00404073" w:rsidRPr="00546E64" w:rsidRDefault="00E81B36" w:rsidP="00404073">
      <w:pPr>
        <w:jc w:val="both"/>
        <w:rPr>
          <w:rFonts w:ascii="Arial" w:hAnsi="Arial" w:cs="Arial"/>
          <w:sz w:val="24"/>
          <w:szCs w:val="24"/>
        </w:rPr>
      </w:pPr>
      <w:r w:rsidRPr="00546E64">
        <w:rPr>
          <w:rFonts w:ascii="Arial" w:hAnsi="Arial" w:cs="Arial"/>
          <w:sz w:val="24"/>
          <w:szCs w:val="24"/>
        </w:rPr>
        <w:t>The availability, of both virtual reality video and actual video of practical events, for example one available video recorded ignition of a</w:t>
      </w:r>
      <w:r w:rsidR="00404073" w:rsidRPr="00546E64">
        <w:rPr>
          <w:rFonts w:ascii="Arial" w:hAnsi="Arial" w:cs="Arial"/>
          <w:sz w:val="24"/>
          <w:szCs w:val="24"/>
        </w:rPr>
        <w:t xml:space="preserve"> 50% </w:t>
      </w:r>
      <w:r w:rsidRPr="00546E64">
        <w:rPr>
          <w:rFonts w:ascii="Arial" w:hAnsi="Arial" w:cs="Arial"/>
          <w:sz w:val="24"/>
          <w:szCs w:val="24"/>
        </w:rPr>
        <w:t xml:space="preserve">hydrogen </w:t>
      </w:r>
      <w:r w:rsidR="00404073" w:rsidRPr="00546E64">
        <w:rPr>
          <w:rFonts w:ascii="Arial" w:hAnsi="Arial" w:cs="Arial"/>
          <w:sz w:val="24"/>
          <w:szCs w:val="24"/>
        </w:rPr>
        <w:t xml:space="preserve">gas rich stoichiometric explosion within a drum, </w:t>
      </w:r>
      <w:r w:rsidRPr="00546E64">
        <w:rPr>
          <w:rFonts w:ascii="Arial" w:hAnsi="Arial" w:cs="Arial"/>
          <w:sz w:val="24"/>
          <w:szCs w:val="24"/>
        </w:rPr>
        <w:t xml:space="preserve">that rose 30 metres </w:t>
      </w:r>
      <w:r w:rsidR="00404073" w:rsidRPr="00546E64">
        <w:rPr>
          <w:rFonts w:ascii="Arial" w:hAnsi="Arial" w:cs="Arial"/>
          <w:sz w:val="24"/>
          <w:szCs w:val="24"/>
        </w:rPr>
        <w:t xml:space="preserve">within a </w:t>
      </w:r>
      <w:r w:rsidRPr="00546E64">
        <w:rPr>
          <w:rFonts w:ascii="Arial" w:hAnsi="Arial" w:cs="Arial"/>
          <w:sz w:val="24"/>
          <w:szCs w:val="24"/>
        </w:rPr>
        <w:t xml:space="preserve">steel containment </w:t>
      </w:r>
      <w:r w:rsidR="00404073" w:rsidRPr="00546E64">
        <w:rPr>
          <w:rFonts w:ascii="Arial" w:hAnsi="Arial" w:cs="Arial"/>
          <w:sz w:val="24"/>
          <w:szCs w:val="24"/>
        </w:rPr>
        <w:t>st</w:t>
      </w:r>
      <w:r w:rsidRPr="00546E64">
        <w:rPr>
          <w:rFonts w:ascii="Arial" w:hAnsi="Arial" w:cs="Arial"/>
          <w:sz w:val="24"/>
          <w:szCs w:val="24"/>
        </w:rPr>
        <w:t xml:space="preserve">ructure, </w:t>
      </w:r>
      <w:r w:rsidR="00404073" w:rsidRPr="00546E64">
        <w:rPr>
          <w:rFonts w:ascii="Arial" w:hAnsi="Arial" w:cs="Arial"/>
          <w:sz w:val="24"/>
          <w:szCs w:val="24"/>
        </w:rPr>
        <w:t>offer</w:t>
      </w:r>
      <w:r w:rsidRPr="00546E64">
        <w:rPr>
          <w:rFonts w:ascii="Arial" w:hAnsi="Arial" w:cs="Arial"/>
          <w:sz w:val="24"/>
          <w:szCs w:val="24"/>
        </w:rPr>
        <w:t xml:space="preserve"> experiences that are repetitive without loss of quality. This enables continuous provision of</w:t>
      </w:r>
      <w:r w:rsidR="00404073" w:rsidRPr="00546E64">
        <w:rPr>
          <w:rFonts w:ascii="Arial" w:hAnsi="Arial" w:cs="Arial"/>
          <w:sz w:val="24"/>
          <w:szCs w:val="24"/>
        </w:rPr>
        <w:t xml:space="preserve"> very good visual interpretation of </w:t>
      </w:r>
      <w:r w:rsidRPr="00546E64">
        <w:rPr>
          <w:rFonts w:ascii="Arial" w:hAnsi="Arial" w:cs="Arial"/>
          <w:sz w:val="24"/>
          <w:szCs w:val="24"/>
        </w:rPr>
        <w:t xml:space="preserve">predictable hydrogen releases </w:t>
      </w:r>
      <w:r w:rsidR="00404073" w:rsidRPr="00546E64">
        <w:rPr>
          <w:rFonts w:ascii="Arial" w:hAnsi="Arial" w:cs="Arial"/>
          <w:sz w:val="24"/>
          <w:szCs w:val="24"/>
        </w:rPr>
        <w:t>a</w:t>
      </w:r>
      <w:r w:rsidRPr="00546E64">
        <w:rPr>
          <w:rFonts w:ascii="Arial" w:hAnsi="Arial" w:cs="Arial"/>
          <w:sz w:val="24"/>
          <w:szCs w:val="24"/>
        </w:rPr>
        <w:t>nd, should real events be captured in future</w:t>
      </w:r>
      <w:r w:rsidR="00BC53C3" w:rsidRPr="00546E64">
        <w:rPr>
          <w:rFonts w:ascii="Arial" w:hAnsi="Arial" w:cs="Arial"/>
          <w:sz w:val="24"/>
          <w:szCs w:val="24"/>
        </w:rPr>
        <w:t>, opportunity to share information to a wide firefighter audience to learn lessons from failures.</w:t>
      </w:r>
    </w:p>
    <w:p w:rsidR="00BC53C3" w:rsidRPr="00546E64" w:rsidRDefault="00BC53C3" w:rsidP="00404073">
      <w:pPr>
        <w:jc w:val="both"/>
        <w:rPr>
          <w:rFonts w:ascii="Arial" w:hAnsi="Arial" w:cs="Arial"/>
          <w:sz w:val="24"/>
          <w:szCs w:val="24"/>
        </w:rPr>
      </w:pPr>
    </w:p>
    <w:p w:rsidR="00BC53C3" w:rsidRPr="00546E64" w:rsidRDefault="00BC53C3" w:rsidP="00404073">
      <w:pPr>
        <w:jc w:val="both"/>
        <w:rPr>
          <w:rFonts w:ascii="Arial" w:hAnsi="Arial" w:cs="Arial"/>
          <w:sz w:val="24"/>
          <w:szCs w:val="24"/>
        </w:rPr>
      </w:pPr>
      <w:r w:rsidRPr="00546E64">
        <w:rPr>
          <w:rFonts w:ascii="Arial" w:hAnsi="Arial" w:cs="Arial"/>
          <w:sz w:val="24"/>
          <w:szCs w:val="24"/>
        </w:rPr>
        <w:t xml:space="preserve">Following this review after the observation and discussion of delivered training on purpose built facilities the proposed framework was again amended and reissued to consortium members in 2022. </w:t>
      </w:r>
    </w:p>
    <w:p w:rsidR="00BC53C3" w:rsidRPr="00546E64" w:rsidRDefault="00BC53C3" w:rsidP="00404073">
      <w:pPr>
        <w:jc w:val="both"/>
        <w:rPr>
          <w:rFonts w:ascii="Arial" w:hAnsi="Arial" w:cs="Arial"/>
          <w:sz w:val="24"/>
          <w:szCs w:val="24"/>
        </w:rPr>
      </w:pPr>
    </w:p>
    <w:p w:rsidR="002609FD" w:rsidRPr="00546E64" w:rsidRDefault="00BC53C3" w:rsidP="00404073">
      <w:pPr>
        <w:jc w:val="both"/>
        <w:rPr>
          <w:rFonts w:ascii="Arial" w:hAnsi="Arial" w:cs="Arial"/>
          <w:sz w:val="24"/>
          <w:szCs w:val="24"/>
        </w:rPr>
      </w:pPr>
      <w:r w:rsidRPr="00546E64">
        <w:rPr>
          <w:rFonts w:ascii="Arial" w:hAnsi="Arial" w:cs="Arial"/>
          <w:sz w:val="24"/>
          <w:szCs w:val="24"/>
        </w:rPr>
        <w:t xml:space="preserve">Accompanied by </w:t>
      </w:r>
      <w:r w:rsidR="002609FD" w:rsidRPr="00546E64">
        <w:rPr>
          <w:rFonts w:ascii="Arial" w:hAnsi="Arial" w:cs="Arial"/>
          <w:sz w:val="24"/>
          <w:szCs w:val="24"/>
        </w:rPr>
        <w:t>the</w:t>
      </w:r>
      <w:r w:rsidRPr="00546E64">
        <w:rPr>
          <w:rFonts w:ascii="Arial" w:hAnsi="Arial" w:cs="Arial"/>
          <w:sz w:val="24"/>
          <w:szCs w:val="24"/>
        </w:rPr>
        <w:t xml:space="preserve"> questionnaire</w:t>
      </w:r>
      <w:r w:rsidR="002609FD" w:rsidRPr="00546E64">
        <w:rPr>
          <w:rFonts w:ascii="Arial" w:hAnsi="Arial" w:cs="Arial"/>
          <w:sz w:val="24"/>
          <w:szCs w:val="24"/>
        </w:rPr>
        <w:t>, shown in the annexe to this report,</w:t>
      </w:r>
      <w:r w:rsidRPr="00546E64">
        <w:rPr>
          <w:rFonts w:ascii="Arial" w:hAnsi="Arial" w:cs="Arial"/>
          <w:sz w:val="24"/>
          <w:szCs w:val="24"/>
        </w:rPr>
        <w:t xml:space="preserve"> the framework was circulated to the consortium who were asked to consider the practicalities of implementation and completeness of the training programme. </w:t>
      </w:r>
      <w:r w:rsidR="002609FD" w:rsidRPr="00546E64">
        <w:rPr>
          <w:rFonts w:ascii="Arial" w:hAnsi="Arial" w:cs="Arial"/>
          <w:sz w:val="24"/>
          <w:szCs w:val="24"/>
        </w:rPr>
        <w:t xml:space="preserve">The national partners returned </w:t>
      </w:r>
      <w:r w:rsidR="0058234C">
        <w:rPr>
          <w:rFonts w:ascii="Arial" w:hAnsi="Arial" w:cs="Arial"/>
          <w:sz w:val="24"/>
          <w:szCs w:val="24"/>
        </w:rPr>
        <w:t>62</w:t>
      </w:r>
      <w:r w:rsidR="002609FD" w:rsidRPr="00546E64">
        <w:rPr>
          <w:rFonts w:ascii="Arial" w:hAnsi="Arial" w:cs="Arial"/>
          <w:sz w:val="24"/>
          <w:szCs w:val="24"/>
        </w:rPr>
        <w:t>% of the questionnaires and the responses indicate the variability of delivering technical training of this type through a widespread diverse group of training organisations.</w:t>
      </w:r>
    </w:p>
    <w:p w:rsidR="00817431" w:rsidRPr="00546E64" w:rsidRDefault="00817431" w:rsidP="00817431">
      <w:pPr>
        <w:pStyle w:val="ListParagraph"/>
        <w:jc w:val="both"/>
        <w:rPr>
          <w:rFonts w:ascii="Arial" w:hAnsi="Arial" w:cs="Arial"/>
          <w:sz w:val="24"/>
          <w:szCs w:val="24"/>
        </w:rPr>
      </w:pPr>
    </w:p>
    <w:p w:rsidR="00630C74" w:rsidRPr="00546E64" w:rsidRDefault="00BC53C3" w:rsidP="00817431">
      <w:pPr>
        <w:pStyle w:val="ListParagraph"/>
        <w:ind w:left="0"/>
        <w:jc w:val="both"/>
        <w:rPr>
          <w:rFonts w:ascii="Arial" w:hAnsi="Arial" w:cs="Arial"/>
          <w:sz w:val="24"/>
          <w:szCs w:val="24"/>
        </w:rPr>
      </w:pPr>
      <w:r w:rsidRPr="00546E64">
        <w:rPr>
          <w:rFonts w:ascii="Arial" w:hAnsi="Arial" w:cs="Arial"/>
          <w:sz w:val="24"/>
          <w:szCs w:val="24"/>
        </w:rPr>
        <w:t>Analysis of the returned questionnaires indicates</w:t>
      </w:r>
      <w:r w:rsidR="00630C74" w:rsidRPr="00546E64">
        <w:rPr>
          <w:rFonts w:ascii="Arial" w:hAnsi="Arial" w:cs="Arial"/>
          <w:sz w:val="24"/>
          <w:szCs w:val="24"/>
        </w:rPr>
        <w:t>:</w:t>
      </w:r>
    </w:p>
    <w:p w:rsidR="00817431" w:rsidRPr="00546E64" w:rsidRDefault="00817431" w:rsidP="00817431">
      <w:pPr>
        <w:pStyle w:val="ListParagraph"/>
        <w:ind w:left="0"/>
        <w:jc w:val="both"/>
        <w:rPr>
          <w:rFonts w:ascii="Arial" w:hAnsi="Arial" w:cs="Arial"/>
          <w:sz w:val="24"/>
          <w:szCs w:val="24"/>
        </w:rPr>
      </w:pPr>
    </w:p>
    <w:p w:rsidR="00630C74" w:rsidRPr="00546E64" w:rsidRDefault="00630C74" w:rsidP="00AA4FA8">
      <w:pPr>
        <w:pStyle w:val="ListParagraph"/>
        <w:numPr>
          <w:ilvl w:val="0"/>
          <w:numId w:val="7"/>
        </w:numPr>
        <w:jc w:val="both"/>
        <w:rPr>
          <w:rFonts w:ascii="Arial" w:hAnsi="Arial" w:cs="Arial"/>
          <w:sz w:val="24"/>
          <w:szCs w:val="24"/>
        </w:rPr>
      </w:pPr>
      <w:r w:rsidRPr="00546E64">
        <w:rPr>
          <w:rFonts w:ascii="Arial" w:hAnsi="Arial" w:cs="Arial"/>
          <w:sz w:val="24"/>
          <w:szCs w:val="24"/>
        </w:rPr>
        <w:t>I</w:t>
      </w:r>
      <w:r w:rsidR="002609FD" w:rsidRPr="00546E64">
        <w:rPr>
          <w:rFonts w:ascii="Arial" w:hAnsi="Arial" w:cs="Arial"/>
          <w:sz w:val="24"/>
          <w:szCs w:val="24"/>
        </w:rPr>
        <w:t>n all cases local interpretation was the subject of team review</w:t>
      </w:r>
    </w:p>
    <w:p w:rsidR="00630C74" w:rsidRPr="00546E64" w:rsidRDefault="00630C74" w:rsidP="00AA4FA8">
      <w:pPr>
        <w:pStyle w:val="ListParagraph"/>
        <w:numPr>
          <w:ilvl w:val="0"/>
          <w:numId w:val="7"/>
        </w:numPr>
        <w:jc w:val="both"/>
        <w:rPr>
          <w:rFonts w:ascii="Arial" w:hAnsi="Arial" w:cs="Arial"/>
          <w:sz w:val="24"/>
          <w:szCs w:val="24"/>
        </w:rPr>
      </w:pPr>
      <w:r w:rsidRPr="00546E64">
        <w:rPr>
          <w:rFonts w:ascii="Arial" w:hAnsi="Arial" w:cs="Arial"/>
          <w:sz w:val="24"/>
          <w:szCs w:val="24"/>
        </w:rPr>
        <w:t>With one exception regarding confined space the framework covered all important areas but was also seen by one partner as complex.</w:t>
      </w:r>
    </w:p>
    <w:p w:rsidR="00630C74" w:rsidRPr="00546E64" w:rsidRDefault="00630C74" w:rsidP="00AA4FA8">
      <w:pPr>
        <w:pStyle w:val="ListParagraph"/>
        <w:numPr>
          <w:ilvl w:val="0"/>
          <w:numId w:val="7"/>
        </w:numPr>
        <w:jc w:val="both"/>
        <w:rPr>
          <w:rFonts w:ascii="Arial" w:hAnsi="Arial" w:cs="Arial"/>
          <w:sz w:val="24"/>
          <w:szCs w:val="24"/>
        </w:rPr>
      </w:pPr>
      <w:r w:rsidRPr="00546E64">
        <w:rPr>
          <w:rFonts w:ascii="Arial" w:hAnsi="Arial" w:cs="Arial"/>
          <w:sz w:val="24"/>
          <w:szCs w:val="24"/>
        </w:rPr>
        <w:t>All but one foresaw obstacles around implementation; difficulties with finance, national approval or no national system.</w:t>
      </w:r>
    </w:p>
    <w:p w:rsidR="00630C74" w:rsidRPr="00546E64" w:rsidRDefault="00630C74" w:rsidP="00AA4FA8">
      <w:pPr>
        <w:pStyle w:val="ListParagraph"/>
        <w:numPr>
          <w:ilvl w:val="0"/>
          <w:numId w:val="7"/>
        </w:numPr>
        <w:jc w:val="both"/>
        <w:rPr>
          <w:rFonts w:ascii="Arial" w:hAnsi="Arial" w:cs="Arial"/>
          <w:sz w:val="24"/>
          <w:szCs w:val="24"/>
        </w:rPr>
      </w:pPr>
      <w:r w:rsidRPr="00546E64">
        <w:rPr>
          <w:rFonts w:ascii="Arial" w:hAnsi="Arial" w:cs="Arial"/>
          <w:sz w:val="24"/>
          <w:szCs w:val="24"/>
        </w:rPr>
        <w:t>Conversely all considered the framework adaptable is some form to introduce into their training regime.</w:t>
      </w:r>
    </w:p>
    <w:p w:rsidR="00630C74" w:rsidRPr="00546E64" w:rsidRDefault="00630C74" w:rsidP="00AA4FA8">
      <w:pPr>
        <w:pStyle w:val="ListParagraph"/>
        <w:numPr>
          <w:ilvl w:val="0"/>
          <w:numId w:val="7"/>
        </w:numPr>
        <w:jc w:val="both"/>
        <w:rPr>
          <w:rFonts w:ascii="Arial" w:hAnsi="Arial" w:cs="Arial"/>
          <w:sz w:val="24"/>
          <w:szCs w:val="24"/>
        </w:rPr>
      </w:pPr>
      <w:r w:rsidRPr="00546E64">
        <w:rPr>
          <w:rFonts w:ascii="Arial" w:hAnsi="Arial" w:cs="Arial"/>
          <w:sz w:val="24"/>
          <w:szCs w:val="24"/>
        </w:rPr>
        <w:t>Most agreed sufficient training guidance and materials</w:t>
      </w:r>
      <w:r w:rsidR="00817431" w:rsidRPr="00546E64">
        <w:rPr>
          <w:rFonts w:ascii="Arial" w:hAnsi="Arial" w:cs="Arial"/>
          <w:sz w:val="24"/>
          <w:szCs w:val="24"/>
        </w:rPr>
        <w:t xml:space="preserve"> were now available to assist with instruction, again the exception of tunnels and confined spaces</w:t>
      </w:r>
    </w:p>
    <w:p w:rsidR="00817431" w:rsidRPr="00546E64" w:rsidRDefault="00817431" w:rsidP="00AA4FA8">
      <w:pPr>
        <w:pStyle w:val="ListParagraph"/>
        <w:numPr>
          <w:ilvl w:val="0"/>
          <w:numId w:val="7"/>
        </w:numPr>
        <w:jc w:val="both"/>
        <w:rPr>
          <w:rFonts w:ascii="Arial" w:hAnsi="Arial" w:cs="Arial"/>
          <w:sz w:val="24"/>
          <w:szCs w:val="24"/>
        </w:rPr>
      </w:pPr>
      <w:r w:rsidRPr="00546E64">
        <w:rPr>
          <w:rFonts w:ascii="Arial" w:hAnsi="Arial" w:cs="Arial"/>
          <w:sz w:val="24"/>
          <w:szCs w:val="24"/>
        </w:rPr>
        <w:t xml:space="preserve">Finally, again with one exception, providing this training was seen as feasible. </w:t>
      </w:r>
    </w:p>
    <w:p w:rsidR="00817431" w:rsidRPr="00546E64" w:rsidRDefault="00817431" w:rsidP="00404073">
      <w:pPr>
        <w:jc w:val="both"/>
        <w:rPr>
          <w:rFonts w:ascii="Arial" w:hAnsi="Arial" w:cs="Arial"/>
          <w:sz w:val="24"/>
          <w:szCs w:val="24"/>
        </w:rPr>
      </w:pPr>
    </w:p>
    <w:p w:rsidR="00817431" w:rsidRDefault="00817431" w:rsidP="00817431">
      <w:pPr>
        <w:jc w:val="both"/>
        <w:rPr>
          <w:rFonts w:ascii="Arial" w:hAnsi="Arial" w:cs="Arial"/>
          <w:sz w:val="24"/>
          <w:szCs w:val="24"/>
        </w:rPr>
      </w:pPr>
      <w:r w:rsidRPr="00546E64">
        <w:rPr>
          <w:rFonts w:ascii="Arial" w:hAnsi="Arial" w:cs="Arial"/>
          <w:sz w:val="24"/>
          <w:szCs w:val="24"/>
        </w:rPr>
        <w:t>Regarding the one exception of being able to provide the training and the omission related to tunnel and confined space training the organisation responding is a specialist in training for these operations and has participated in the HyTunnel-CS</w:t>
      </w:r>
      <w:r w:rsidRPr="00546E64">
        <w:rPr>
          <w:rStyle w:val="FootnoteReference"/>
          <w:rFonts w:ascii="Arial" w:hAnsi="Arial" w:cs="Arial"/>
          <w:sz w:val="24"/>
          <w:szCs w:val="24"/>
        </w:rPr>
        <w:footnoteReference w:id="1"/>
      </w:r>
      <w:r w:rsidRPr="00546E64">
        <w:rPr>
          <w:rFonts w:ascii="Arial" w:hAnsi="Arial" w:cs="Arial"/>
          <w:sz w:val="24"/>
          <w:szCs w:val="24"/>
        </w:rPr>
        <w:t xml:space="preserve"> project,</w:t>
      </w:r>
      <w:r w:rsidR="00546E64" w:rsidRPr="00546E64">
        <w:rPr>
          <w:rFonts w:ascii="Arial" w:hAnsi="Arial" w:cs="Arial"/>
          <w:sz w:val="24"/>
          <w:szCs w:val="24"/>
        </w:rPr>
        <w:t xml:space="preserve"> which</w:t>
      </w:r>
      <w:r w:rsidRPr="00546E64">
        <w:rPr>
          <w:rFonts w:ascii="Arial" w:hAnsi="Arial" w:cs="Arial"/>
          <w:sz w:val="24"/>
          <w:szCs w:val="24"/>
        </w:rPr>
        <w:t xml:space="preserve"> produced harmonised recommendations on response to hydrogen incidents. </w:t>
      </w:r>
      <w:r w:rsidR="00546E64" w:rsidRPr="00546E64">
        <w:rPr>
          <w:rFonts w:ascii="Arial" w:hAnsi="Arial" w:cs="Arial"/>
          <w:sz w:val="24"/>
          <w:szCs w:val="24"/>
        </w:rPr>
        <w:t>The HyTunnel outcomes are therefore relevant in the context of this report.</w:t>
      </w:r>
    </w:p>
    <w:p w:rsidR="003C558B" w:rsidRDefault="003C558B" w:rsidP="00817431">
      <w:pPr>
        <w:jc w:val="both"/>
        <w:rPr>
          <w:rFonts w:ascii="Arial" w:hAnsi="Arial" w:cs="Arial"/>
          <w:sz w:val="24"/>
          <w:szCs w:val="24"/>
        </w:rPr>
      </w:pPr>
    </w:p>
    <w:p w:rsidR="00831402" w:rsidRDefault="003C558B" w:rsidP="00817431">
      <w:pPr>
        <w:jc w:val="both"/>
        <w:rPr>
          <w:rFonts w:ascii="Arial" w:hAnsi="Arial" w:cs="Arial"/>
          <w:b/>
          <w:bCs w:val="0"/>
          <w:sz w:val="24"/>
          <w:szCs w:val="24"/>
        </w:rPr>
      </w:pPr>
      <w:r>
        <w:rPr>
          <w:rFonts w:ascii="Arial" w:hAnsi="Arial" w:cs="Arial"/>
          <w:b/>
          <w:bCs w:val="0"/>
          <w:sz w:val="24"/>
          <w:szCs w:val="24"/>
        </w:rPr>
        <w:t>Recommendation 7: Introduction of the proposed Firefighter Training Framework based upon developed lectures, video</w:t>
      </w:r>
      <w:r w:rsidR="00831402">
        <w:rPr>
          <w:rFonts w:ascii="Arial" w:hAnsi="Arial" w:cs="Arial"/>
          <w:b/>
          <w:bCs w:val="0"/>
          <w:sz w:val="24"/>
          <w:szCs w:val="24"/>
        </w:rPr>
        <w:t>s,</w:t>
      </w:r>
      <w:r>
        <w:rPr>
          <w:rFonts w:ascii="Arial" w:hAnsi="Arial" w:cs="Arial"/>
          <w:b/>
          <w:bCs w:val="0"/>
          <w:sz w:val="24"/>
          <w:szCs w:val="24"/>
        </w:rPr>
        <w:t xml:space="preserve"> virtual</w:t>
      </w:r>
      <w:r w:rsidR="00831402">
        <w:rPr>
          <w:rFonts w:ascii="Arial" w:hAnsi="Arial" w:cs="Arial"/>
          <w:b/>
          <w:bCs w:val="0"/>
          <w:sz w:val="24"/>
          <w:szCs w:val="24"/>
        </w:rPr>
        <w:t xml:space="preserve"> and practical</w:t>
      </w:r>
      <w:r>
        <w:rPr>
          <w:rFonts w:ascii="Arial" w:hAnsi="Arial" w:cs="Arial"/>
          <w:b/>
          <w:bCs w:val="0"/>
          <w:sz w:val="24"/>
          <w:szCs w:val="24"/>
        </w:rPr>
        <w:t xml:space="preserve"> training is feasible at a local level with </w:t>
      </w:r>
      <w:r w:rsidR="00831402">
        <w:rPr>
          <w:rFonts w:ascii="Arial" w:hAnsi="Arial" w:cs="Arial"/>
          <w:b/>
          <w:bCs w:val="0"/>
          <w:sz w:val="24"/>
          <w:szCs w:val="24"/>
        </w:rPr>
        <w:t>minimum facilities.</w:t>
      </w:r>
    </w:p>
    <w:p w:rsidR="00831402" w:rsidRDefault="00831402" w:rsidP="00817431">
      <w:pPr>
        <w:jc w:val="both"/>
        <w:rPr>
          <w:rFonts w:ascii="Arial" w:hAnsi="Arial" w:cs="Arial"/>
          <w:b/>
          <w:bCs w:val="0"/>
          <w:sz w:val="24"/>
          <w:szCs w:val="24"/>
        </w:rPr>
      </w:pPr>
    </w:p>
    <w:p w:rsidR="003C558B" w:rsidRDefault="00F93A50" w:rsidP="00817431">
      <w:pPr>
        <w:jc w:val="both"/>
        <w:rPr>
          <w:rFonts w:ascii="Arial" w:hAnsi="Arial" w:cs="Arial"/>
          <w:b/>
          <w:bCs w:val="0"/>
          <w:sz w:val="24"/>
          <w:szCs w:val="24"/>
        </w:rPr>
      </w:pPr>
      <w:r>
        <w:rPr>
          <w:rFonts w:ascii="Arial" w:hAnsi="Arial" w:cs="Arial"/>
          <w:b/>
          <w:bCs w:val="0"/>
          <w:sz w:val="24"/>
          <w:szCs w:val="24"/>
        </w:rPr>
        <w:t xml:space="preserve">Recommendation </w:t>
      </w:r>
      <w:r w:rsidR="00831402">
        <w:rPr>
          <w:rFonts w:ascii="Arial" w:hAnsi="Arial" w:cs="Arial"/>
          <w:b/>
          <w:bCs w:val="0"/>
          <w:sz w:val="24"/>
          <w:szCs w:val="24"/>
        </w:rPr>
        <w:t>8: The proposed approach of lectures covering key safety and risk data followed by exploration of practical scenarios is conducive to learning.</w:t>
      </w:r>
    </w:p>
    <w:p w:rsidR="00831402" w:rsidRDefault="00831402" w:rsidP="00817431">
      <w:pPr>
        <w:jc w:val="both"/>
        <w:rPr>
          <w:rFonts w:ascii="Arial" w:hAnsi="Arial" w:cs="Arial"/>
          <w:b/>
          <w:bCs w:val="0"/>
          <w:sz w:val="24"/>
          <w:szCs w:val="24"/>
        </w:rPr>
      </w:pPr>
    </w:p>
    <w:p w:rsidR="00831402" w:rsidRDefault="00F93A50" w:rsidP="00817431">
      <w:pPr>
        <w:jc w:val="both"/>
        <w:rPr>
          <w:rFonts w:ascii="Arial" w:hAnsi="Arial" w:cs="Arial"/>
          <w:b/>
          <w:bCs w:val="0"/>
          <w:sz w:val="24"/>
          <w:szCs w:val="24"/>
        </w:rPr>
      </w:pPr>
      <w:r>
        <w:rPr>
          <w:rFonts w:ascii="Arial" w:hAnsi="Arial" w:cs="Arial"/>
          <w:b/>
          <w:bCs w:val="0"/>
          <w:sz w:val="24"/>
          <w:szCs w:val="24"/>
        </w:rPr>
        <w:t xml:space="preserve">Recommendation </w:t>
      </w:r>
      <w:r w:rsidR="00831402">
        <w:rPr>
          <w:rFonts w:ascii="Arial" w:hAnsi="Arial" w:cs="Arial"/>
          <w:b/>
          <w:bCs w:val="0"/>
          <w:sz w:val="24"/>
          <w:szCs w:val="24"/>
        </w:rPr>
        <w:t>9: Provision of opportunities to practice under realistic situations is recognised as most desirable but is unlikely to be achieved for many</w:t>
      </w:r>
      <w:r w:rsidR="00BC1D64">
        <w:rPr>
          <w:rFonts w:ascii="Arial" w:hAnsi="Arial" w:cs="Arial"/>
          <w:b/>
          <w:bCs w:val="0"/>
          <w:sz w:val="24"/>
          <w:szCs w:val="24"/>
        </w:rPr>
        <w:t>. Therefore,</w:t>
      </w:r>
      <w:r w:rsidR="00831402">
        <w:rPr>
          <w:rFonts w:ascii="Arial" w:hAnsi="Arial" w:cs="Arial"/>
          <w:b/>
          <w:bCs w:val="0"/>
          <w:sz w:val="24"/>
          <w:szCs w:val="24"/>
        </w:rPr>
        <w:t xml:space="preserve"> continued enhancement of </w:t>
      </w:r>
      <w:r w:rsidR="00BC1D64">
        <w:rPr>
          <w:rFonts w:ascii="Arial" w:hAnsi="Arial" w:cs="Arial"/>
          <w:b/>
          <w:bCs w:val="0"/>
          <w:sz w:val="24"/>
          <w:szCs w:val="24"/>
        </w:rPr>
        <w:t xml:space="preserve">the materials available through open access is a significant feature that needs greater consideration and resourcing. </w:t>
      </w:r>
    </w:p>
    <w:p w:rsidR="00857B36" w:rsidRDefault="00857B36">
      <w:pPr>
        <w:jc w:val="right"/>
        <w:rPr>
          <w:rFonts w:ascii="Arial" w:hAnsi="Arial" w:cs="Arial"/>
          <w:b/>
          <w:bCs w:val="0"/>
          <w:sz w:val="24"/>
          <w:szCs w:val="24"/>
        </w:rPr>
      </w:pPr>
      <w:r>
        <w:rPr>
          <w:rFonts w:ascii="Arial" w:hAnsi="Arial" w:cs="Arial"/>
          <w:b/>
          <w:bCs w:val="0"/>
          <w:sz w:val="24"/>
          <w:szCs w:val="24"/>
        </w:rPr>
        <w:br w:type="page"/>
      </w:r>
    </w:p>
    <w:p w:rsidR="00831402" w:rsidRDefault="00831402" w:rsidP="00817431">
      <w:pPr>
        <w:jc w:val="both"/>
        <w:rPr>
          <w:rFonts w:ascii="Arial" w:hAnsi="Arial" w:cs="Arial"/>
          <w:b/>
          <w:bCs w:val="0"/>
          <w:sz w:val="24"/>
          <w:szCs w:val="24"/>
        </w:rPr>
      </w:pPr>
    </w:p>
    <w:p w:rsidR="00197013" w:rsidRDefault="00FC646D" w:rsidP="00F93A50">
      <w:pPr>
        <w:pStyle w:val="Heading2"/>
        <w:rPr>
          <w:b/>
        </w:rPr>
      </w:pPr>
      <w:bookmarkStart w:id="7" w:name="_Toc136851548"/>
      <w:r w:rsidRPr="00F93A50">
        <w:rPr>
          <w:b/>
        </w:rPr>
        <w:t>Evaluation Questionnaire</w:t>
      </w:r>
      <w:bookmarkEnd w:id="7"/>
    </w:p>
    <w:p w:rsidR="00857B36" w:rsidRDefault="00857B36" w:rsidP="00857B36"/>
    <w:p w:rsidR="00857B36" w:rsidRPr="00857B36" w:rsidRDefault="00857B36" w:rsidP="00857B36"/>
    <w:tbl>
      <w:tblPr>
        <w:tblStyle w:val="TableGrid1"/>
        <w:tblW w:w="0" w:type="auto"/>
        <w:tblInd w:w="0" w:type="dxa"/>
        <w:tblLook w:val="04A0" w:firstRow="1" w:lastRow="0" w:firstColumn="1" w:lastColumn="0" w:noHBand="0" w:noVBand="1"/>
      </w:tblPr>
      <w:tblGrid>
        <w:gridCol w:w="4508"/>
        <w:gridCol w:w="2717"/>
        <w:gridCol w:w="850"/>
        <w:gridCol w:w="941"/>
      </w:tblGrid>
      <w:tr w:rsidR="00197013" w:rsidRPr="00887D31" w:rsidTr="0080680B">
        <w:tc>
          <w:tcPr>
            <w:tcW w:w="4508" w:type="dxa"/>
            <w:tcBorders>
              <w:top w:val="single" w:sz="4" w:space="0" w:color="auto"/>
              <w:left w:val="single" w:sz="4" w:space="0" w:color="auto"/>
              <w:bottom w:val="single" w:sz="4" w:space="0" w:color="auto"/>
              <w:right w:val="single" w:sz="4" w:space="0" w:color="auto"/>
            </w:tcBorders>
            <w:hideMark/>
          </w:tcPr>
          <w:p w:rsidR="00630C74" w:rsidRDefault="00197013" w:rsidP="00404073">
            <w:pPr>
              <w:jc w:val="both"/>
              <w:rPr>
                <w:rFonts w:ascii="Arial" w:hAnsi="Arial" w:cs="Arial"/>
                <w:sz w:val="24"/>
                <w:szCs w:val="24"/>
              </w:rPr>
            </w:pPr>
            <w:r>
              <w:rPr>
                <w:rFonts w:ascii="Arial" w:hAnsi="Arial" w:cs="Arial"/>
                <w:noProof/>
                <w:sz w:val="24"/>
                <w:szCs w:val="24"/>
                <w:lang w:eastAsia="en-GB"/>
              </w:rPr>
              <w:drawing>
                <wp:inline distT="0" distB="0" distL="0" distR="0" wp14:anchorId="7A227679">
                  <wp:extent cx="1731645" cy="51181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31645" cy="511810"/>
                          </a:xfrm>
                          <a:prstGeom prst="rect">
                            <a:avLst/>
                          </a:prstGeom>
                          <a:noFill/>
                        </pic:spPr>
                      </pic:pic>
                    </a:graphicData>
                  </a:graphic>
                </wp:inline>
              </w:drawing>
            </w:r>
          </w:p>
          <w:p w:rsidR="00197013" w:rsidRPr="00887D31" w:rsidRDefault="00197013" w:rsidP="0080680B">
            <w:pPr>
              <w:rPr>
                <w:rFonts w:ascii="Arial" w:hAnsi="Arial" w:cs="Arial"/>
                <w:b/>
              </w:rPr>
            </w:pPr>
            <w:r w:rsidRPr="00887D31">
              <w:rPr>
                <w:rFonts w:ascii="Arial" w:hAnsi="Arial" w:cs="Arial"/>
                <w:b/>
              </w:rPr>
              <w:t>Organisation:</w:t>
            </w:r>
          </w:p>
        </w:tc>
        <w:tc>
          <w:tcPr>
            <w:tcW w:w="4508" w:type="dxa"/>
            <w:gridSpan w:val="3"/>
            <w:tcBorders>
              <w:top w:val="single" w:sz="4" w:space="0" w:color="auto"/>
              <w:left w:val="single" w:sz="4" w:space="0" w:color="auto"/>
              <w:bottom w:val="single" w:sz="4" w:space="0" w:color="auto"/>
              <w:right w:val="single" w:sz="4" w:space="0" w:color="auto"/>
            </w:tcBorders>
          </w:tcPr>
          <w:p w:rsidR="00197013" w:rsidRPr="00887D31" w:rsidRDefault="00197013" w:rsidP="0080680B">
            <w:pPr>
              <w:rPr>
                <w:rFonts w:ascii="Arial" w:hAnsi="Arial" w:cs="Arial"/>
                <w:b/>
              </w:rPr>
            </w:pPr>
            <w:r w:rsidRPr="00887D31">
              <w:rPr>
                <w:rFonts w:ascii="Arial" w:hAnsi="Arial" w:cs="Arial"/>
                <w:b/>
              </w:rPr>
              <w:t>Contact:</w:t>
            </w:r>
          </w:p>
          <w:p w:rsidR="00197013" w:rsidRPr="00887D31" w:rsidRDefault="00197013" w:rsidP="0080680B">
            <w:pPr>
              <w:jc w:val="right"/>
              <w:rPr>
                <w:rFonts w:ascii="Arial" w:hAnsi="Arial" w:cs="Arial"/>
                <w:b/>
              </w:rPr>
            </w:pP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197013" w:rsidRPr="00887D31" w:rsidRDefault="00197013" w:rsidP="0080680B">
            <w:pPr>
              <w:rPr>
                <w:rFonts w:ascii="Arial" w:hAnsi="Arial" w:cs="Arial"/>
              </w:rPr>
            </w:pPr>
            <w:r w:rsidRPr="00887D31">
              <w:rPr>
                <w:rFonts w:ascii="Arial" w:hAnsi="Arial" w:cs="Arial"/>
              </w:rPr>
              <w:t>1. Have you alone reviewed the Framework or with colleagues</w:t>
            </w:r>
          </w:p>
        </w:tc>
        <w:tc>
          <w:tcPr>
            <w:tcW w:w="850"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 xml:space="preserve">Alone </w:t>
            </w:r>
          </w:p>
        </w:tc>
        <w:tc>
          <w:tcPr>
            <w:tcW w:w="941"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Team</w:t>
            </w: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If a Team briefly explain below who were team members</w:t>
            </w:r>
          </w:p>
        </w:tc>
        <w:tc>
          <w:tcPr>
            <w:tcW w:w="1791"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tcPr>
          <w:p w:rsidR="00197013" w:rsidRPr="00887D31" w:rsidRDefault="00197013" w:rsidP="0080680B">
            <w:pPr>
              <w:jc w:val="right"/>
              <w:rPr>
                <w:rFonts w:ascii="Arial" w:hAnsi="Arial" w:cs="Arial"/>
              </w:rPr>
            </w:pPr>
          </w:p>
        </w:tc>
      </w:tr>
      <w:tr w:rsidR="00197013" w:rsidRPr="00887D31" w:rsidTr="0080680B">
        <w:tc>
          <w:tcPr>
            <w:tcW w:w="9016" w:type="dxa"/>
            <w:gridSpan w:val="4"/>
            <w:tcBorders>
              <w:top w:val="single" w:sz="4" w:space="0" w:color="auto"/>
              <w:left w:val="single" w:sz="4" w:space="0" w:color="auto"/>
              <w:bottom w:val="single" w:sz="4" w:space="0" w:color="auto"/>
              <w:right w:val="single" w:sz="4" w:space="0" w:color="auto"/>
            </w:tcBorders>
          </w:tcPr>
          <w:p w:rsidR="00197013" w:rsidRPr="00887D31" w:rsidRDefault="00197013" w:rsidP="0080680B">
            <w:pPr>
              <w:jc w:val="right"/>
              <w:rPr>
                <w:rFonts w:ascii="Arial" w:hAnsi="Arial" w:cs="Arial"/>
              </w:rPr>
            </w:pPr>
          </w:p>
          <w:p w:rsidR="00197013" w:rsidRPr="00887D31" w:rsidRDefault="00197013" w:rsidP="0080680B">
            <w:pPr>
              <w:jc w:val="right"/>
              <w:rPr>
                <w:rFonts w:ascii="Arial" w:hAnsi="Arial" w:cs="Arial"/>
              </w:rPr>
            </w:pP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197013" w:rsidRPr="00887D31" w:rsidRDefault="00197013" w:rsidP="0080680B">
            <w:pPr>
              <w:rPr>
                <w:rFonts w:ascii="Arial" w:hAnsi="Arial" w:cs="Arial"/>
              </w:rPr>
            </w:pPr>
            <w:r w:rsidRPr="00887D31">
              <w:rPr>
                <w:rFonts w:ascii="Arial" w:hAnsi="Arial" w:cs="Arial"/>
              </w:rPr>
              <w:t>2. Does the framework cover all the areas you might wish?</w:t>
            </w:r>
          </w:p>
        </w:tc>
        <w:tc>
          <w:tcPr>
            <w:tcW w:w="850"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Yes</w:t>
            </w:r>
          </w:p>
        </w:tc>
        <w:tc>
          <w:tcPr>
            <w:tcW w:w="941"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No</w:t>
            </w: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If No are the omissions</w:t>
            </w:r>
          </w:p>
        </w:tc>
        <w:tc>
          <w:tcPr>
            <w:tcW w:w="850"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Yes</w:t>
            </w:r>
          </w:p>
        </w:tc>
        <w:tc>
          <w:tcPr>
            <w:tcW w:w="941"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No</w:t>
            </w: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Is it too complicated</w:t>
            </w:r>
          </w:p>
        </w:tc>
        <w:tc>
          <w:tcPr>
            <w:tcW w:w="850"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Yes</w:t>
            </w:r>
          </w:p>
        </w:tc>
        <w:tc>
          <w:tcPr>
            <w:tcW w:w="941"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No</w:t>
            </w: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If Yes what would you remove</w:t>
            </w:r>
          </w:p>
        </w:tc>
        <w:tc>
          <w:tcPr>
            <w:tcW w:w="1791"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tcPr>
          <w:p w:rsidR="00197013" w:rsidRPr="00887D31" w:rsidRDefault="00197013" w:rsidP="0080680B">
            <w:pPr>
              <w:jc w:val="right"/>
              <w:rPr>
                <w:rFonts w:ascii="Arial" w:hAnsi="Arial" w:cs="Arial"/>
              </w:rPr>
            </w:pPr>
          </w:p>
        </w:tc>
      </w:tr>
      <w:tr w:rsidR="00197013" w:rsidRPr="00887D31" w:rsidTr="0080680B">
        <w:tc>
          <w:tcPr>
            <w:tcW w:w="9016" w:type="dxa"/>
            <w:gridSpan w:val="4"/>
            <w:tcBorders>
              <w:top w:val="single" w:sz="4" w:space="0" w:color="auto"/>
              <w:left w:val="single" w:sz="4" w:space="0" w:color="auto"/>
              <w:bottom w:val="single" w:sz="4" w:space="0" w:color="auto"/>
              <w:right w:val="single" w:sz="4" w:space="0" w:color="auto"/>
            </w:tcBorders>
          </w:tcPr>
          <w:p w:rsidR="00197013" w:rsidRPr="00887D31" w:rsidRDefault="00197013" w:rsidP="0080680B">
            <w:pPr>
              <w:jc w:val="right"/>
              <w:rPr>
                <w:rFonts w:ascii="Arial" w:hAnsi="Arial" w:cs="Arial"/>
              </w:rPr>
            </w:pPr>
          </w:p>
          <w:p w:rsidR="00197013" w:rsidRPr="00887D31" w:rsidRDefault="00197013" w:rsidP="0080680B">
            <w:pPr>
              <w:jc w:val="right"/>
              <w:rPr>
                <w:rFonts w:ascii="Arial" w:hAnsi="Arial" w:cs="Arial"/>
              </w:rPr>
            </w:pP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197013" w:rsidRPr="00887D31" w:rsidRDefault="00197013" w:rsidP="0080680B">
            <w:pPr>
              <w:rPr>
                <w:rFonts w:ascii="Arial" w:hAnsi="Arial" w:cs="Arial"/>
              </w:rPr>
            </w:pPr>
            <w:r w:rsidRPr="00887D31">
              <w:rPr>
                <w:rFonts w:ascii="Arial" w:hAnsi="Arial" w:cs="Arial"/>
              </w:rPr>
              <w:t>3. Are there major obstacles to introducing the framework?</w:t>
            </w:r>
          </w:p>
        </w:tc>
        <w:tc>
          <w:tcPr>
            <w:tcW w:w="850"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Yes</w:t>
            </w:r>
          </w:p>
        </w:tc>
        <w:tc>
          <w:tcPr>
            <w:tcW w:w="941"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No</w:t>
            </w: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Facilities</w:t>
            </w:r>
          </w:p>
        </w:tc>
        <w:tc>
          <w:tcPr>
            <w:tcW w:w="850"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Yes</w:t>
            </w:r>
          </w:p>
        </w:tc>
        <w:tc>
          <w:tcPr>
            <w:tcW w:w="941"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No</w:t>
            </w: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Instructors</w:t>
            </w:r>
          </w:p>
        </w:tc>
        <w:tc>
          <w:tcPr>
            <w:tcW w:w="850"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Yes</w:t>
            </w:r>
          </w:p>
        </w:tc>
        <w:tc>
          <w:tcPr>
            <w:tcW w:w="941"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No</w:t>
            </w: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Finance</w:t>
            </w:r>
          </w:p>
        </w:tc>
        <w:tc>
          <w:tcPr>
            <w:tcW w:w="850"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Yes</w:t>
            </w:r>
          </w:p>
        </w:tc>
        <w:tc>
          <w:tcPr>
            <w:tcW w:w="941"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No</w:t>
            </w: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Other issues of concern like national requirements or conflicts</w:t>
            </w:r>
          </w:p>
        </w:tc>
        <w:tc>
          <w:tcPr>
            <w:tcW w:w="850"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Yes</w:t>
            </w:r>
          </w:p>
        </w:tc>
        <w:tc>
          <w:tcPr>
            <w:tcW w:w="941"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No</w:t>
            </w: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If Yes please explain below</w:t>
            </w:r>
          </w:p>
        </w:tc>
        <w:tc>
          <w:tcPr>
            <w:tcW w:w="1791"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tcPr>
          <w:p w:rsidR="00197013" w:rsidRPr="00887D31" w:rsidRDefault="00197013" w:rsidP="0080680B">
            <w:pPr>
              <w:jc w:val="center"/>
              <w:rPr>
                <w:rFonts w:ascii="Arial" w:hAnsi="Arial" w:cs="Arial"/>
              </w:rPr>
            </w:pPr>
          </w:p>
        </w:tc>
      </w:tr>
      <w:tr w:rsidR="00197013" w:rsidRPr="00887D31" w:rsidTr="0080680B">
        <w:tc>
          <w:tcPr>
            <w:tcW w:w="9016" w:type="dxa"/>
            <w:gridSpan w:val="4"/>
            <w:tcBorders>
              <w:top w:val="single" w:sz="4" w:space="0" w:color="auto"/>
              <w:left w:val="single" w:sz="4" w:space="0" w:color="auto"/>
              <w:bottom w:val="single" w:sz="4" w:space="0" w:color="auto"/>
              <w:right w:val="single" w:sz="4" w:space="0" w:color="auto"/>
            </w:tcBorders>
          </w:tcPr>
          <w:p w:rsidR="00197013" w:rsidRPr="00887D31" w:rsidRDefault="00197013" w:rsidP="0080680B">
            <w:pPr>
              <w:jc w:val="right"/>
              <w:rPr>
                <w:rFonts w:ascii="Arial" w:hAnsi="Arial" w:cs="Arial"/>
              </w:rPr>
            </w:pPr>
          </w:p>
          <w:p w:rsidR="00197013" w:rsidRPr="00887D31" w:rsidRDefault="00197013" w:rsidP="0080680B">
            <w:pPr>
              <w:jc w:val="center"/>
              <w:rPr>
                <w:rFonts w:ascii="Arial" w:hAnsi="Arial" w:cs="Arial"/>
              </w:rPr>
            </w:pP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197013" w:rsidRPr="00887D31" w:rsidRDefault="00197013" w:rsidP="0080680B">
            <w:pPr>
              <w:rPr>
                <w:rFonts w:ascii="Arial" w:hAnsi="Arial" w:cs="Arial"/>
              </w:rPr>
            </w:pPr>
            <w:r w:rsidRPr="00887D31">
              <w:rPr>
                <w:rFonts w:ascii="Arial" w:hAnsi="Arial" w:cs="Arial"/>
              </w:rPr>
              <w:t>4. Thinking about your local training - Is this framework adaptable?</w:t>
            </w:r>
          </w:p>
        </w:tc>
        <w:tc>
          <w:tcPr>
            <w:tcW w:w="850"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Yes</w:t>
            </w:r>
          </w:p>
        </w:tc>
        <w:tc>
          <w:tcPr>
            <w:tcW w:w="941"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No</w:t>
            </w: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With major adaption</w:t>
            </w:r>
            <w:r w:rsidRPr="00887D31">
              <w:rPr>
                <w:rFonts w:ascii="Arial" w:hAnsi="Arial" w:cs="Arial"/>
              </w:rPr>
              <w:tab/>
            </w:r>
          </w:p>
        </w:tc>
        <w:tc>
          <w:tcPr>
            <w:tcW w:w="850"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Yes</w:t>
            </w:r>
          </w:p>
        </w:tc>
        <w:tc>
          <w:tcPr>
            <w:tcW w:w="941"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No</w:t>
            </w: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With minor adaption</w:t>
            </w:r>
          </w:p>
        </w:tc>
        <w:tc>
          <w:tcPr>
            <w:tcW w:w="850"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Yes</w:t>
            </w:r>
          </w:p>
        </w:tc>
        <w:tc>
          <w:tcPr>
            <w:tcW w:w="941"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No</w:t>
            </w: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With higher authority consent</w:t>
            </w:r>
          </w:p>
        </w:tc>
        <w:tc>
          <w:tcPr>
            <w:tcW w:w="850"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Yes</w:t>
            </w:r>
          </w:p>
        </w:tc>
        <w:tc>
          <w:tcPr>
            <w:tcW w:w="941"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No</w:t>
            </w: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With compliance to national or other qualification standard</w:t>
            </w:r>
          </w:p>
        </w:tc>
        <w:tc>
          <w:tcPr>
            <w:tcW w:w="850"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Yes</w:t>
            </w:r>
          </w:p>
        </w:tc>
        <w:tc>
          <w:tcPr>
            <w:tcW w:w="941"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No</w:t>
            </w: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Please add any explanation below</w:t>
            </w:r>
          </w:p>
        </w:tc>
        <w:tc>
          <w:tcPr>
            <w:tcW w:w="1791"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tcPr>
          <w:p w:rsidR="00197013" w:rsidRPr="00887D31" w:rsidRDefault="00197013" w:rsidP="0080680B">
            <w:pPr>
              <w:jc w:val="center"/>
              <w:rPr>
                <w:rFonts w:ascii="Arial" w:hAnsi="Arial" w:cs="Arial"/>
              </w:rPr>
            </w:pPr>
          </w:p>
        </w:tc>
      </w:tr>
      <w:tr w:rsidR="00197013" w:rsidRPr="00887D31" w:rsidTr="0080680B">
        <w:tc>
          <w:tcPr>
            <w:tcW w:w="9016" w:type="dxa"/>
            <w:gridSpan w:val="4"/>
            <w:tcBorders>
              <w:top w:val="single" w:sz="4" w:space="0" w:color="auto"/>
              <w:left w:val="single" w:sz="4" w:space="0" w:color="auto"/>
              <w:bottom w:val="single" w:sz="4" w:space="0" w:color="auto"/>
              <w:right w:val="single" w:sz="4" w:space="0" w:color="auto"/>
            </w:tcBorders>
          </w:tcPr>
          <w:p w:rsidR="00197013" w:rsidRPr="00887D31" w:rsidRDefault="00197013" w:rsidP="0080680B">
            <w:pPr>
              <w:jc w:val="right"/>
              <w:rPr>
                <w:rFonts w:ascii="Arial" w:hAnsi="Arial" w:cs="Arial"/>
              </w:rPr>
            </w:pPr>
          </w:p>
          <w:p w:rsidR="00197013" w:rsidRPr="00887D31" w:rsidRDefault="00197013" w:rsidP="0080680B">
            <w:pPr>
              <w:jc w:val="center"/>
              <w:rPr>
                <w:rFonts w:ascii="Arial" w:hAnsi="Arial" w:cs="Arial"/>
              </w:rPr>
            </w:pP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197013" w:rsidRPr="00887D31" w:rsidRDefault="00197013" w:rsidP="0080680B">
            <w:pPr>
              <w:rPr>
                <w:rFonts w:ascii="Arial" w:hAnsi="Arial" w:cs="Arial"/>
              </w:rPr>
            </w:pPr>
            <w:r w:rsidRPr="00887D31">
              <w:rPr>
                <w:rFonts w:ascii="Arial" w:hAnsi="Arial" w:cs="Arial"/>
              </w:rPr>
              <w:t>5. Looking at the HyResponder website content, is this sufficient?</w:t>
            </w:r>
          </w:p>
        </w:tc>
        <w:tc>
          <w:tcPr>
            <w:tcW w:w="850"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Yes</w:t>
            </w:r>
          </w:p>
        </w:tc>
        <w:tc>
          <w:tcPr>
            <w:tcW w:w="941"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No</w:t>
            </w: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If not sufficient please explain what is missing?</w:t>
            </w:r>
          </w:p>
        </w:tc>
        <w:tc>
          <w:tcPr>
            <w:tcW w:w="1791" w:type="dxa"/>
            <w:gridSpan w:val="2"/>
            <w:tcBorders>
              <w:top w:val="single" w:sz="4" w:space="0" w:color="auto"/>
              <w:left w:val="single" w:sz="4" w:space="0" w:color="auto"/>
              <w:bottom w:val="single" w:sz="4" w:space="0" w:color="auto"/>
              <w:right w:val="single" w:sz="4" w:space="0" w:color="auto"/>
            </w:tcBorders>
          </w:tcPr>
          <w:p w:rsidR="00197013" w:rsidRPr="00887D31" w:rsidRDefault="00197013" w:rsidP="0080680B">
            <w:pPr>
              <w:jc w:val="center"/>
              <w:rPr>
                <w:rFonts w:ascii="Arial" w:hAnsi="Arial" w:cs="Arial"/>
              </w:rPr>
            </w:pPr>
          </w:p>
        </w:tc>
      </w:tr>
      <w:tr w:rsidR="00197013" w:rsidRPr="00887D31" w:rsidTr="0080680B">
        <w:tc>
          <w:tcPr>
            <w:tcW w:w="9016" w:type="dxa"/>
            <w:gridSpan w:val="4"/>
            <w:tcBorders>
              <w:top w:val="single" w:sz="4" w:space="0" w:color="auto"/>
              <w:left w:val="single" w:sz="4" w:space="0" w:color="auto"/>
              <w:bottom w:val="single" w:sz="4" w:space="0" w:color="auto"/>
              <w:right w:val="single" w:sz="4" w:space="0" w:color="auto"/>
            </w:tcBorders>
          </w:tcPr>
          <w:p w:rsidR="00197013" w:rsidRPr="00887D31" w:rsidRDefault="00197013" w:rsidP="0080680B">
            <w:pPr>
              <w:jc w:val="right"/>
              <w:rPr>
                <w:rFonts w:ascii="Arial" w:hAnsi="Arial" w:cs="Arial"/>
              </w:rPr>
            </w:pPr>
          </w:p>
          <w:p w:rsidR="00197013" w:rsidRPr="00887D31" w:rsidRDefault="00197013" w:rsidP="0080680B">
            <w:pPr>
              <w:jc w:val="center"/>
              <w:rPr>
                <w:rFonts w:ascii="Arial" w:hAnsi="Arial" w:cs="Arial"/>
              </w:rPr>
            </w:pP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197013" w:rsidRPr="00887D31" w:rsidRDefault="00197013" w:rsidP="0080680B">
            <w:pPr>
              <w:rPr>
                <w:rFonts w:ascii="Arial" w:hAnsi="Arial" w:cs="Arial"/>
              </w:rPr>
            </w:pPr>
            <w:r w:rsidRPr="00887D31">
              <w:rPr>
                <w:rFonts w:ascii="Arial" w:hAnsi="Arial" w:cs="Arial"/>
              </w:rPr>
              <w:t>6. Would you be able to provide this training?</w:t>
            </w:r>
          </w:p>
        </w:tc>
        <w:tc>
          <w:tcPr>
            <w:tcW w:w="850"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Yes</w:t>
            </w:r>
          </w:p>
        </w:tc>
        <w:tc>
          <w:tcPr>
            <w:tcW w:w="941"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No</w:t>
            </w: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Within months</w:t>
            </w:r>
          </w:p>
        </w:tc>
        <w:tc>
          <w:tcPr>
            <w:tcW w:w="850"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Yes</w:t>
            </w:r>
          </w:p>
        </w:tc>
        <w:tc>
          <w:tcPr>
            <w:tcW w:w="941"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No</w:t>
            </w: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In the future</w:t>
            </w:r>
          </w:p>
        </w:tc>
        <w:tc>
          <w:tcPr>
            <w:tcW w:w="850"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Yes</w:t>
            </w:r>
          </w:p>
        </w:tc>
        <w:tc>
          <w:tcPr>
            <w:tcW w:w="941" w:type="dxa"/>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jc w:val="center"/>
              <w:rPr>
                <w:rFonts w:ascii="Arial" w:hAnsi="Arial" w:cs="Arial"/>
              </w:rPr>
            </w:pPr>
            <w:r w:rsidRPr="00887D31">
              <w:rPr>
                <w:rFonts w:ascii="Arial" w:hAnsi="Arial" w:cs="Arial"/>
              </w:rPr>
              <w:t>No</w:t>
            </w:r>
          </w:p>
        </w:tc>
      </w:tr>
      <w:tr w:rsidR="00197013" w:rsidRPr="00887D31" w:rsidTr="0080680B">
        <w:tc>
          <w:tcPr>
            <w:tcW w:w="7225" w:type="dxa"/>
            <w:gridSpan w:val="2"/>
            <w:tcBorders>
              <w:top w:val="single" w:sz="4" w:space="0" w:color="auto"/>
              <w:left w:val="single" w:sz="4" w:space="0" w:color="auto"/>
              <w:bottom w:val="single" w:sz="4" w:space="0" w:color="auto"/>
              <w:right w:val="single" w:sz="4" w:space="0" w:color="auto"/>
            </w:tcBorders>
            <w:hideMark/>
          </w:tcPr>
          <w:p w:rsidR="00197013" w:rsidRPr="00887D31" w:rsidRDefault="00197013" w:rsidP="0080680B">
            <w:pPr>
              <w:rPr>
                <w:rFonts w:ascii="Arial" w:hAnsi="Arial" w:cs="Arial"/>
              </w:rPr>
            </w:pPr>
            <w:r w:rsidRPr="00887D31">
              <w:rPr>
                <w:rFonts w:ascii="Arial" w:hAnsi="Arial" w:cs="Arial"/>
              </w:rPr>
              <w:t>If No what do you need</w:t>
            </w:r>
          </w:p>
        </w:tc>
        <w:tc>
          <w:tcPr>
            <w:tcW w:w="1791"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tcPr>
          <w:p w:rsidR="00197013" w:rsidRPr="00887D31" w:rsidRDefault="00197013" w:rsidP="0080680B">
            <w:pPr>
              <w:jc w:val="center"/>
              <w:rPr>
                <w:rFonts w:ascii="Arial" w:hAnsi="Arial" w:cs="Arial"/>
              </w:rPr>
            </w:pPr>
          </w:p>
        </w:tc>
      </w:tr>
      <w:tr w:rsidR="00197013" w:rsidRPr="00887D31" w:rsidTr="0080680B">
        <w:tc>
          <w:tcPr>
            <w:tcW w:w="9016" w:type="dxa"/>
            <w:gridSpan w:val="4"/>
            <w:tcBorders>
              <w:top w:val="single" w:sz="4" w:space="0" w:color="auto"/>
              <w:left w:val="single" w:sz="4" w:space="0" w:color="auto"/>
              <w:bottom w:val="single" w:sz="4" w:space="0" w:color="auto"/>
              <w:right w:val="single" w:sz="4" w:space="0" w:color="auto"/>
            </w:tcBorders>
          </w:tcPr>
          <w:p w:rsidR="00197013" w:rsidRPr="00887D31" w:rsidRDefault="00197013" w:rsidP="0080680B">
            <w:pPr>
              <w:jc w:val="center"/>
              <w:rPr>
                <w:rFonts w:ascii="Arial" w:hAnsi="Arial" w:cs="Arial"/>
              </w:rPr>
            </w:pPr>
          </w:p>
          <w:p w:rsidR="00197013" w:rsidRPr="00887D31" w:rsidRDefault="00197013" w:rsidP="0080680B">
            <w:pPr>
              <w:jc w:val="center"/>
              <w:rPr>
                <w:rFonts w:ascii="Arial" w:hAnsi="Arial" w:cs="Arial"/>
              </w:rPr>
            </w:pPr>
          </w:p>
        </w:tc>
      </w:tr>
      <w:tr w:rsidR="00197013" w:rsidRPr="00887D31" w:rsidTr="0080680B">
        <w:tc>
          <w:tcPr>
            <w:tcW w:w="9016"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197013" w:rsidRPr="00887D31" w:rsidRDefault="00197013" w:rsidP="0080680B">
            <w:pPr>
              <w:jc w:val="center"/>
              <w:rPr>
                <w:rFonts w:ascii="Arial" w:hAnsi="Arial" w:cs="Arial"/>
              </w:rPr>
            </w:pPr>
            <w:r w:rsidRPr="00887D31">
              <w:rPr>
                <w:rFonts w:ascii="Arial" w:hAnsi="Arial" w:cs="Arial"/>
              </w:rPr>
              <w:t>Other Feedback and Comments</w:t>
            </w:r>
          </w:p>
        </w:tc>
      </w:tr>
      <w:tr w:rsidR="00197013" w:rsidRPr="00887D31" w:rsidTr="0080680B">
        <w:tc>
          <w:tcPr>
            <w:tcW w:w="9016" w:type="dxa"/>
            <w:gridSpan w:val="4"/>
            <w:tcBorders>
              <w:top w:val="single" w:sz="4" w:space="0" w:color="auto"/>
              <w:left w:val="single" w:sz="4" w:space="0" w:color="auto"/>
              <w:bottom w:val="single" w:sz="4" w:space="0" w:color="auto"/>
              <w:right w:val="single" w:sz="4" w:space="0" w:color="auto"/>
            </w:tcBorders>
          </w:tcPr>
          <w:p w:rsidR="00197013" w:rsidRPr="00887D31" w:rsidRDefault="00197013" w:rsidP="0080680B">
            <w:pPr>
              <w:jc w:val="center"/>
              <w:rPr>
                <w:rFonts w:ascii="Arial" w:hAnsi="Arial" w:cs="Arial"/>
              </w:rPr>
            </w:pPr>
          </w:p>
          <w:p w:rsidR="00197013" w:rsidRPr="00887D31" w:rsidRDefault="00197013" w:rsidP="0080680B">
            <w:pPr>
              <w:jc w:val="center"/>
              <w:rPr>
                <w:rFonts w:ascii="Arial" w:hAnsi="Arial" w:cs="Arial"/>
              </w:rPr>
            </w:pPr>
          </w:p>
        </w:tc>
      </w:tr>
    </w:tbl>
    <w:p w:rsidR="00197013" w:rsidRDefault="00197013" w:rsidP="00404073">
      <w:pPr>
        <w:jc w:val="both"/>
        <w:rPr>
          <w:rFonts w:ascii="Arial" w:hAnsi="Arial" w:cs="Arial"/>
          <w:sz w:val="24"/>
          <w:szCs w:val="24"/>
        </w:rPr>
      </w:pPr>
    </w:p>
    <w:p w:rsidR="00857B36" w:rsidRPr="00546E64" w:rsidRDefault="00857B36" w:rsidP="00404073">
      <w:pPr>
        <w:jc w:val="both"/>
        <w:rPr>
          <w:rFonts w:ascii="Arial" w:hAnsi="Arial" w:cs="Arial"/>
          <w:sz w:val="24"/>
          <w:szCs w:val="24"/>
        </w:rPr>
      </w:pPr>
    </w:p>
    <w:p w:rsidR="005E4B0B" w:rsidRPr="00F93A50" w:rsidRDefault="007C34D6" w:rsidP="007C34D6">
      <w:pPr>
        <w:pStyle w:val="Heading1"/>
        <w:rPr>
          <w:b/>
        </w:rPr>
      </w:pPr>
      <w:bookmarkStart w:id="8" w:name="_Toc136851549"/>
      <w:r w:rsidRPr="00F93A50">
        <w:rPr>
          <w:b/>
        </w:rPr>
        <w:lastRenderedPageBreak/>
        <w:t xml:space="preserve">Section 5: </w:t>
      </w:r>
      <w:r w:rsidR="00F36C53" w:rsidRPr="00F93A50">
        <w:rPr>
          <w:b/>
        </w:rPr>
        <w:t>Dissemination</w:t>
      </w:r>
      <w:bookmarkEnd w:id="8"/>
    </w:p>
    <w:p w:rsidR="005E4B0B" w:rsidRDefault="005E4B0B" w:rsidP="005E4B0B">
      <w:pPr>
        <w:rPr>
          <w:rFonts w:ascii="Arial" w:hAnsi="Arial" w:cs="Arial"/>
          <w:b/>
          <w:sz w:val="24"/>
          <w:szCs w:val="24"/>
        </w:rPr>
      </w:pPr>
    </w:p>
    <w:p w:rsidR="00F36C53" w:rsidRDefault="005E4B0B" w:rsidP="00F36C53">
      <w:pPr>
        <w:jc w:val="both"/>
        <w:rPr>
          <w:rFonts w:ascii="Arial" w:eastAsiaTheme="majorEastAsia" w:hAnsi="Arial" w:cs="Arial"/>
          <w:sz w:val="24"/>
          <w:szCs w:val="24"/>
        </w:rPr>
      </w:pPr>
      <w:r w:rsidRPr="005E4B0B">
        <w:rPr>
          <w:rFonts w:ascii="Arial" w:hAnsi="Arial" w:cs="Arial"/>
          <w:sz w:val="24"/>
          <w:szCs w:val="24"/>
        </w:rPr>
        <w:t>Creating and evaluating the</w:t>
      </w:r>
      <w:r w:rsidRPr="005E4B0B">
        <w:rPr>
          <w:rFonts w:ascii="Arial" w:eastAsiaTheme="majorEastAsia" w:hAnsi="Arial" w:cs="Arial"/>
          <w:sz w:val="24"/>
          <w:szCs w:val="24"/>
        </w:rPr>
        <w:t xml:space="preserve"> </w:t>
      </w:r>
      <w:r>
        <w:rPr>
          <w:rFonts w:ascii="Arial" w:eastAsiaTheme="majorEastAsia" w:hAnsi="Arial" w:cs="Arial"/>
          <w:sz w:val="24"/>
          <w:szCs w:val="24"/>
        </w:rPr>
        <w:t xml:space="preserve">proposed </w:t>
      </w:r>
      <w:r w:rsidRPr="005E4B0B">
        <w:rPr>
          <w:rFonts w:ascii="Arial" w:eastAsiaTheme="majorEastAsia" w:hAnsi="Arial" w:cs="Arial"/>
          <w:sz w:val="24"/>
          <w:szCs w:val="24"/>
        </w:rPr>
        <w:t xml:space="preserve">framework </w:t>
      </w:r>
      <w:r>
        <w:rPr>
          <w:rFonts w:ascii="Arial" w:eastAsiaTheme="majorEastAsia" w:hAnsi="Arial" w:cs="Arial"/>
          <w:sz w:val="24"/>
          <w:szCs w:val="24"/>
        </w:rPr>
        <w:t xml:space="preserve">has as outlined </w:t>
      </w:r>
      <w:r w:rsidR="00F36C53">
        <w:rPr>
          <w:rFonts w:ascii="Arial" w:eastAsiaTheme="majorEastAsia" w:hAnsi="Arial" w:cs="Arial"/>
          <w:sz w:val="24"/>
          <w:szCs w:val="24"/>
        </w:rPr>
        <w:t xml:space="preserve">has </w:t>
      </w:r>
      <w:r>
        <w:rPr>
          <w:rFonts w:ascii="Arial" w:eastAsiaTheme="majorEastAsia" w:hAnsi="Arial" w:cs="Arial"/>
          <w:sz w:val="24"/>
          <w:szCs w:val="24"/>
        </w:rPr>
        <w:t>involved considerable discussion around the practical</w:t>
      </w:r>
      <w:r w:rsidR="00F36C53">
        <w:rPr>
          <w:rFonts w:ascii="Arial" w:eastAsiaTheme="majorEastAsia" w:hAnsi="Arial" w:cs="Arial"/>
          <w:sz w:val="24"/>
          <w:szCs w:val="24"/>
        </w:rPr>
        <w:t xml:space="preserve">ities </w:t>
      </w:r>
      <w:r>
        <w:rPr>
          <w:rFonts w:ascii="Arial" w:eastAsiaTheme="majorEastAsia" w:hAnsi="Arial" w:cs="Arial"/>
          <w:sz w:val="24"/>
          <w:szCs w:val="24"/>
        </w:rPr>
        <w:t xml:space="preserve">and </w:t>
      </w:r>
      <w:r w:rsidR="00F36C53">
        <w:rPr>
          <w:rFonts w:ascii="Arial" w:eastAsiaTheme="majorEastAsia" w:hAnsi="Arial" w:cs="Arial"/>
          <w:sz w:val="24"/>
          <w:szCs w:val="24"/>
        </w:rPr>
        <w:t xml:space="preserve">even </w:t>
      </w:r>
      <w:r>
        <w:rPr>
          <w:rFonts w:ascii="Arial" w:eastAsiaTheme="majorEastAsia" w:hAnsi="Arial" w:cs="Arial"/>
          <w:sz w:val="24"/>
          <w:szCs w:val="24"/>
        </w:rPr>
        <w:t xml:space="preserve">desirability of having a common training programme on the single issue of </w:t>
      </w:r>
      <w:r w:rsidR="00F36C53">
        <w:rPr>
          <w:rFonts w:ascii="Arial" w:eastAsiaTheme="majorEastAsia" w:hAnsi="Arial" w:cs="Arial"/>
          <w:sz w:val="24"/>
          <w:szCs w:val="24"/>
        </w:rPr>
        <w:t xml:space="preserve">operational first responder response to hydrogen gas emergencies. </w:t>
      </w:r>
    </w:p>
    <w:p w:rsidR="00F36C53" w:rsidRDefault="00F36C53" w:rsidP="00F36C53">
      <w:pPr>
        <w:jc w:val="both"/>
        <w:rPr>
          <w:rFonts w:ascii="Arial" w:eastAsiaTheme="majorEastAsia" w:hAnsi="Arial" w:cs="Arial"/>
          <w:sz w:val="24"/>
          <w:szCs w:val="24"/>
        </w:rPr>
      </w:pPr>
    </w:p>
    <w:p w:rsidR="00F36C53" w:rsidRDefault="00F36C53" w:rsidP="00F36C53">
      <w:pPr>
        <w:jc w:val="both"/>
        <w:rPr>
          <w:rFonts w:ascii="Arial" w:eastAsiaTheme="majorEastAsia" w:hAnsi="Arial" w:cs="Arial"/>
          <w:sz w:val="24"/>
          <w:szCs w:val="24"/>
        </w:rPr>
      </w:pPr>
      <w:r>
        <w:rPr>
          <w:rFonts w:ascii="Arial" w:eastAsiaTheme="majorEastAsia" w:hAnsi="Arial" w:cs="Arial"/>
          <w:sz w:val="24"/>
          <w:szCs w:val="24"/>
        </w:rPr>
        <w:t>Gaining consensus in a non-mandatory</w:t>
      </w:r>
      <w:r w:rsidR="005E4B0B">
        <w:rPr>
          <w:rFonts w:ascii="Arial" w:eastAsiaTheme="majorEastAsia" w:hAnsi="Arial" w:cs="Arial"/>
          <w:sz w:val="24"/>
          <w:szCs w:val="24"/>
        </w:rPr>
        <w:t xml:space="preserve"> </w:t>
      </w:r>
      <w:r>
        <w:rPr>
          <w:rFonts w:ascii="Arial" w:eastAsiaTheme="majorEastAsia" w:hAnsi="Arial" w:cs="Arial"/>
          <w:sz w:val="24"/>
          <w:szCs w:val="24"/>
        </w:rPr>
        <w:t>area of this kind is challenging and the consortium has shown that whilst it may be possible to arrive at a curriculum content interpretation in application is diverse and complex. Organisations in the f</w:t>
      </w:r>
      <w:r w:rsidRPr="00F36C53">
        <w:rPr>
          <w:rFonts w:ascii="Arial" w:eastAsiaTheme="majorEastAsia" w:hAnsi="Arial" w:cs="Arial"/>
          <w:sz w:val="24"/>
          <w:szCs w:val="24"/>
        </w:rPr>
        <w:t xml:space="preserve">ire and rescue training </w:t>
      </w:r>
      <w:r>
        <w:rPr>
          <w:rFonts w:ascii="Arial" w:eastAsiaTheme="majorEastAsia" w:hAnsi="Arial" w:cs="Arial"/>
          <w:sz w:val="24"/>
          <w:szCs w:val="24"/>
        </w:rPr>
        <w:t>sector are equipped and governed in different ways and subject to controls and standards by overseeing authorities.</w:t>
      </w:r>
    </w:p>
    <w:p w:rsidR="00F36C53" w:rsidRDefault="00F36C53" w:rsidP="00F36C53">
      <w:pPr>
        <w:jc w:val="both"/>
        <w:rPr>
          <w:rFonts w:ascii="Arial" w:eastAsiaTheme="majorEastAsia" w:hAnsi="Arial" w:cs="Arial"/>
          <w:sz w:val="24"/>
          <w:szCs w:val="24"/>
        </w:rPr>
      </w:pPr>
    </w:p>
    <w:p w:rsidR="00586AEE" w:rsidRDefault="00F36C53" w:rsidP="00F36C53">
      <w:pPr>
        <w:jc w:val="both"/>
        <w:rPr>
          <w:rFonts w:ascii="Arial" w:eastAsiaTheme="majorEastAsia" w:hAnsi="Arial" w:cs="Arial"/>
          <w:sz w:val="24"/>
          <w:szCs w:val="24"/>
        </w:rPr>
      </w:pPr>
      <w:r>
        <w:rPr>
          <w:rFonts w:ascii="Arial" w:eastAsiaTheme="majorEastAsia" w:hAnsi="Arial" w:cs="Arial"/>
          <w:sz w:val="24"/>
          <w:szCs w:val="24"/>
        </w:rPr>
        <w:t xml:space="preserve">In this environment it is therefore seen as </w:t>
      </w:r>
      <w:r w:rsidR="003E5E32">
        <w:rPr>
          <w:rFonts w:ascii="Arial" w:eastAsiaTheme="majorEastAsia" w:hAnsi="Arial" w:cs="Arial"/>
          <w:sz w:val="24"/>
          <w:szCs w:val="24"/>
        </w:rPr>
        <w:t xml:space="preserve">very important and </w:t>
      </w:r>
      <w:r>
        <w:rPr>
          <w:rFonts w:ascii="Arial" w:eastAsiaTheme="majorEastAsia" w:hAnsi="Arial" w:cs="Arial"/>
          <w:sz w:val="24"/>
          <w:szCs w:val="24"/>
        </w:rPr>
        <w:t xml:space="preserve">appropriate to </w:t>
      </w:r>
      <w:r w:rsidR="003E5E32">
        <w:rPr>
          <w:rFonts w:ascii="Arial" w:eastAsiaTheme="majorEastAsia" w:hAnsi="Arial" w:cs="Arial"/>
          <w:sz w:val="24"/>
          <w:szCs w:val="24"/>
        </w:rPr>
        <w:t>ensure the</w:t>
      </w:r>
      <w:r>
        <w:rPr>
          <w:rFonts w:ascii="Arial" w:eastAsiaTheme="majorEastAsia" w:hAnsi="Arial" w:cs="Arial"/>
          <w:sz w:val="24"/>
          <w:szCs w:val="24"/>
        </w:rPr>
        <w:t xml:space="preserve"> framework</w:t>
      </w:r>
      <w:r w:rsidR="003E5E32">
        <w:rPr>
          <w:rFonts w:ascii="Arial" w:eastAsiaTheme="majorEastAsia" w:hAnsi="Arial" w:cs="Arial"/>
          <w:sz w:val="24"/>
          <w:szCs w:val="24"/>
        </w:rPr>
        <w:t>,</w:t>
      </w:r>
      <w:r>
        <w:rPr>
          <w:rFonts w:ascii="Arial" w:eastAsiaTheme="majorEastAsia" w:hAnsi="Arial" w:cs="Arial"/>
          <w:sz w:val="24"/>
          <w:szCs w:val="24"/>
        </w:rPr>
        <w:t xml:space="preserve"> </w:t>
      </w:r>
      <w:r w:rsidR="003E5E32">
        <w:rPr>
          <w:rFonts w:ascii="Arial" w:eastAsiaTheme="majorEastAsia" w:hAnsi="Arial" w:cs="Arial"/>
          <w:sz w:val="24"/>
          <w:szCs w:val="24"/>
        </w:rPr>
        <w:t>together with</w:t>
      </w:r>
      <w:r>
        <w:rPr>
          <w:rFonts w:ascii="Arial" w:eastAsiaTheme="majorEastAsia" w:hAnsi="Arial" w:cs="Arial"/>
          <w:sz w:val="24"/>
          <w:szCs w:val="24"/>
        </w:rPr>
        <w:t xml:space="preserve"> the contents </w:t>
      </w:r>
      <w:r w:rsidR="003E5E32">
        <w:rPr>
          <w:rFonts w:ascii="Arial" w:eastAsiaTheme="majorEastAsia" w:hAnsi="Arial" w:cs="Arial"/>
          <w:sz w:val="24"/>
          <w:szCs w:val="24"/>
        </w:rPr>
        <w:t xml:space="preserve">held on </w:t>
      </w:r>
      <w:r>
        <w:rPr>
          <w:rFonts w:ascii="Arial" w:eastAsiaTheme="majorEastAsia" w:hAnsi="Arial" w:cs="Arial"/>
          <w:sz w:val="24"/>
          <w:szCs w:val="24"/>
        </w:rPr>
        <w:t xml:space="preserve">the </w:t>
      </w:r>
      <w:r w:rsidR="003E5E32">
        <w:rPr>
          <w:rFonts w:ascii="Arial" w:eastAsiaTheme="majorEastAsia" w:hAnsi="Arial" w:cs="Arial"/>
          <w:sz w:val="24"/>
          <w:szCs w:val="24"/>
        </w:rPr>
        <w:t xml:space="preserve">supportive </w:t>
      </w:r>
      <w:r w:rsidR="003E5E32" w:rsidRPr="003E5E32">
        <w:rPr>
          <w:rFonts w:ascii="Arial" w:eastAsiaTheme="majorEastAsia" w:hAnsi="Arial" w:cs="Arial"/>
          <w:i/>
          <w:sz w:val="24"/>
          <w:szCs w:val="24"/>
        </w:rPr>
        <w:t>e</w:t>
      </w:r>
      <w:r w:rsidR="003E5E32" w:rsidRPr="003E5E32">
        <w:rPr>
          <w:rFonts w:ascii="Arial" w:eastAsiaTheme="majorEastAsia" w:hAnsi="Arial" w:cs="Arial"/>
          <w:sz w:val="24"/>
          <w:szCs w:val="24"/>
        </w:rPr>
        <w:t>platform</w:t>
      </w:r>
      <w:r w:rsidR="003E5E32">
        <w:rPr>
          <w:rFonts w:ascii="Arial" w:eastAsiaTheme="majorEastAsia" w:hAnsi="Arial" w:cs="Arial"/>
          <w:sz w:val="24"/>
          <w:szCs w:val="24"/>
        </w:rPr>
        <w:t>, widely known within the fire and rescue sector.</w:t>
      </w:r>
    </w:p>
    <w:p w:rsidR="003E5E32" w:rsidRDefault="003E5E32" w:rsidP="00F36C53">
      <w:pPr>
        <w:jc w:val="both"/>
        <w:rPr>
          <w:rFonts w:ascii="Arial" w:eastAsiaTheme="majorEastAsia" w:hAnsi="Arial" w:cs="Arial"/>
          <w:sz w:val="24"/>
          <w:szCs w:val="24"/>
        </w:rPr>
      </w:pPr>
    </w:p>
    <w:p w:rsidR="003E5E32" w:rsidRPr="003E5E32" w:rsidRDefault="003E5E32" w:rsidP="00F36C53">
      <w:pPr>
        <w:jc w:val="both"/>
        <w:rPr>
          <w:rFonts w:ascii="Arial" w:eastAsiaTheme="majorEastAsia" w:hAnsi="Arial" w:cs="Arial"/>
          <w:sz w:val="24"/>
          <w:szCs w:val="24"/>
        </w:rPr>
      </w:pPr>
      <w:r>
        <w:rPr>
          <w:rFonts w:ascii="Arial" w:eastAsiaTheme="majorEastAsia" w:hAnsi="Arial" w:cs="Arial"/>
          <w:sz w:val="24"/>
          <w:szCs w:val="24"/>
        </w:rPr>
        <w:t xml:space="preserve">Progress has therefore started to produce a short informative video that can be hosted on the CTIF website with the intent of reaching the sector’s global audience. </w:t>
      </w:r>
    </w:p>
    <w:p w:rsidR="00680A90" w:rsidRDefault="00680A90" w:rsidP="00F36C53">
      <w:pPr>
        <w:jc w:val="both"/>
        <w:rPr>
          <w:rFonts w:ascii="Arial" w:eastAsiaTheme="majorEastAsia" w:hAnsi="Arial" w:cs="Arial"/>
          <w:color w:val="2E74B5" w:themeColor="accent1" w:themeShade="BF"/>
          <w:sz w:val="24"/>
          <w:szCs w:val="24"/>
        </w:rPr>
      </w:pPr>
    </w:p>
    <w:p w:rsidR="00680A90" w:rsidRPr="00680A90" w:rsidRDefault="00680A90" w:rsidP="00F36C53">
      <w:pPr>
        <w:jc w:val="both"/>
        <w:rPr>
          <w:rFonts w:ascii="Arial" w:eastAsiaTheme="majorEastAsia" w:hAnsi="Arial" w:cs="Arial"/>
          <w:sz w:val="24"/>
          <w:szCs w:val="24"/>
        </w:rPr>
      </w:pPr>
      <w:r w:rsidRPr="00680A90">
        <w:rPr>
          <w:rFonts w:ascii="Arial" w:eastAsiaTheme="majorEastAsia" w:hAnsi="Arial" w:cs="Arial"/>
          <w:sz w:val="24"/>
          <w:szCs w:val="24"/>
        </w:rPr>
        <w:t xml:space="preserve">CTIF Web Page </w:t>
      </w:r>
    </w:p>
    <w:p w:rsidR="00BC1D64" w:rsidRDefault="008A1526" w:rsidP="00F36C53">
      <w:pPr>
        <w:jc w:val="both"/>
        <w:rPr>
          <w:rFonts w:ascii="Arial" w:eastAsiaTheme="majorEastAsia" w:hAnsi="Arial" w:cs="Arial"/>
          <w:color w:val="2E74B5" w:themeColor="accent1" w:themeShade="BF"/>
          <w:sz w:val="24"/>
          <w:szCs w:val="24"/>
        </w:rPr>
      </w:pPr>
      <w:hyperlink r:id="rId17" w:history="1">
        <w:r w:rsidR="00680A90" w:rsidRPr="00F55487">
          <w:rPr>
            <w:rStyle w:val="Hyperlink"/>
            <w:rFonts w:ascii="Arial" w:eastAsiaTheme="majorEastAsia" w:hAnsi="Arial" w:cs="Arial"/>
            <w:sz w:val="24"/>
            <w:szCs w:val="24"/>
          </w:rPr>
          <w:t>https://ctif.org/commissions-and-groups/hyresponder-european-hydrogen-train-trainer-programme-responders</w:t>
        </w:r>
      </w:hyperlink>
    </w:p>
    <w:p w:rsidR="00680A90" w:rsidRDefault="00680A90" w:rsidP="00F36C53">
      <w:pPr>
        <w:jc w:val="both"/>
        <w:rPr>
          <w:rFonts w:ascii="Arial" w:eastAsiaTheme="majorEastAsia" w:hAnsi="Arial" w:cs="Arial"/>
          <w:color w:val="2E74B5" w:themeColor="accent1" w:themeShade="BF"/>
          <w:sz w:val="24"/>
          <w:szCs w:val="24"/>
        </w:rPr>
      </w:pPr>
    </w:p>
    <w:p w:rsidR="00BC1D64" w:rsidRDefault="00BC1D64" w:rsidP="00BC1D64">
      <w:pPr>
        <w:jc w:val="both"/>
        <w:rPr>
          <w:rFonts w:ascii="Arial" w:hAnsi="Arial" w:cs="Arial"/>
          <w:b/>
          <w:bCs w:val="0"/>
          <w:sz w:val="24"/>
          <w:szCs w:val="24"/>
        </w:rPr>
      </w:pPr>
      <w:r>
        <w:rPr>
          <w:rFonts w:ascii="Arial" w:hAnsi="Arial" w:cs="Arial"/>
          <w:b/>
          <w:bCs w:val="0"/>
          <w:sz w:val="24"/>
          <w:szCs w:val="24"/>
        </w:rPr>
        <w:t>Recommendation 10: Communication and continued availability of the Training Framework developed for Firefighters, outlined in detail</w:t>
      </w:r>
      <w:r w:rsidR="00B82E5C">
        <w:rPr>
          <w:rFonts w:ascii="Arial" w:hAnsi="Arial" w:cs="Arial"/>
          <w:b/>
          <w:bCs w:val="0"/>
          <w:sz w:val="24"/>
          <w:szCs w:val="24"/>
        </w:rPr>
        <w:t xml:space="preserve"> in Part 2 of this report</w:t>
      </w:r>
      <w:r>
        <w:rPr>
          <w:rFonts w:ascii="Arial" w:hAnsi="Arial" w:cs="Arial"/>
          <w:b/>
          <w:bCs w:val="0"/>
          <w:sz w:val="24"/>
          <w:szCs w:val="24"/>
        </w:rPr>
        <w:t xml:space="preserve">, is a significant part of the project sustainability </w:t>
      </w:r>
    </w:p>
    <w:p w:rsidR="00777906" w:rsidRDefault="00777906">
      <w:pPr>
        <w:jc w:val="right"/>
        <w:rPr>
          <w:rFonts w:ascii="Arial" w:hAnsi="Arial" w:cs="Arial"/>
          <w:b/>
          <w:bCs w:val="0"/>
          <w:sz w:val="24"/>
          <w:szCs w:val="24"/>
        </w:rPr>
      </w:pPr>
      <w:r>
        <w:rPr>
          <w:rFonts w:ascii="Arial" w:hAnsi="Arial" w:cs="Arial"/>
          <w:b/>
          <w:bCs w:val="0"/>
          <w:sz w:val="24"/>
          <w:szCs w:val="24"/>
        </w:rPr>
        <w:br w:type="page"/>
      </w:r>
    </w:p>
    <w:p w:rsidR="00777906" w:rsidRDefault="00777906" w:rsidP="00777906">
      <w:pPr>
        <w:pStyle w:val="Heading1"/>
        <w:rPr>
          <w:b/>
        </w:rPr>
      </w:pPr>
      <w:bookmarkStart w:id="9" w:name="_Toc136851550"/>
      <w:r>
        <w:rPr>
          <w:b/>
        </w:rPr>
        <w:lastRenderedPageBreak/>
        <w:t>Summary of Recommendations</w:t>
      </w:r>
      <w:bookmarkEnd w:id="9"/>
    </w:p>
    <w:p w:rsidR="00777906" w:rsidRPr="00777906" w:rsidRDefault="00777906" w:rsidP="00777906"/>
    <w:p w:rsidR="00777906" w:rsidRPr="00857B36" w:rsidRDefault="00777906" w:rsidP="00BC1D64">
      <w:pPr>
        <w:jc w:val="both"/>
        <w:rPr>
          <w:rFonts w:ascii="Arial" w:hAnsi="Arial" w:cs="Arial"/>
          <w:b/>
          <w:bCs w:val="0"/>
          <w:sz w:val="24"/>
          <w:szCs w:val="24"/>
        </w:rPr>
      </w:pPr>
      <w:r w:rsidRPr="00857B36">
        <w:rPr>
          <w:rFonts w:ascii="Arial" w:hAnsi="Arial" w:cs="Arial"/>
          <w:b/>
          <w:bCs w:val="0"/>
          <w:sz w:val="24"/>
          <w:szCs w:val="24"/>
        </w:rPr>
        <w:t>Recommendation 1</w:t>
      </w:r>
    </w:p>
    <w:p w:rsidR="00777906" w:rsidRDefault="00777906" w:rsidP="00BC1D64">
      <w:pPr>
        <w:jc w:val="both"/>
        <w:rPr>
          <w:rFonts w:ascii="Arial" w:hAnsi="Arial" w:cs="Arial"/>
          <w:bCs w:val="0"/>
          <w:sz w:val="24"/>
          <w:szCs w:val="24"/>
        </w:rPr>
      </w:pPr>
      <w:r w:rsidRPr="00777906">
        <w:rPr>
          <w:rFonts w:ascii="Arial" w:hAnsi="Arial" w:cs="Arial"/>
          <w:bCs w:val="0"/>
          <w:sz w:val="24"/>
          <w:szCs w:val="24"/>
        </w:rPr>
        <w:t>A Training Framework approach be adopted to secure widespread adoption rather than seek a formal European standard.</w:t>
      </w:r>
    </w:p>
    <w:p w:rsidR="00777906" w:rsidRDefault="00777906" w:rsidP="00BC1D64">
      <w:pPr>
        <w:jc w:val="both"/>
        <w:rPr>
          <w:rFonts w:ascii="Arial" w:hAnsi="Arial" w:cs="Arial"/>
          <w:bCs w:val="0"/>
          <w:sz w:val="24"/>
          <w:szCs w:val="24"/>
        </w:rPr>
      </w:pPr>
    </w:p>
    <w:p w:rsidR="00777906" w:rsidRPr="00857B36" w:rsidRDefault="00777906" w:rsidP="00777906">
      <w:pPr>
        <w:jc w:val="both"/>
        <w:rPr>
          <w:rFonts w:ascii="Arial" w:hAnsi="Arial" w:cs="Arial"/>
          <w:b/>
          <w:bCs w:val="0"/>
          <w:sz w:val="24"/>
          <w:szCs w:val="24"/>
        </w:rPr>
      </w:pPr>
      <w:r w:rsidRPr="00857B36">
        <w:rPr>
          <w:rFonts w:ascii="Arial" w:hAnsi="Arial" w:cs="Arial"/>
          <w:b/>
          <w:bCs w:val="0"/>
          <w:sz w:val="24"/>
          <w:szCs w:val="24"/>
        </w:rPr>
        <w:t>Recommendation 2</w:t>
      </w:r>
    </w:p>
    <w:p w:rsidR="00777906" w:rsidRPr="00777906" w:rsidRDefault="00777906" w:rsidP="00777906">
      <w:pPr>
        <w:jc w:val="both"/>
        <w:rPr>
          <w:rFonts w:ascii="Arial" w:hAnsi="Arial" w:cs="Arial"/>
          <w:bCs w:val="0"/>
          <w:sz w:val="24"/>
          <w:szCs w:val="24"/>
        </w:rPr>
      </w:pPr>
      <w:r w:rsidRPr="00777906">
        <w:rPr>
          <w:rFonts w:ascii="Arial" w:hAnsi="Arial" w:cs="Arial"/>
          <w:bCs w:val="0"/>
          <w:sz w:val="24"/>
          <w:szCs w:val="24"/>
        </w:rPr>
        <w:t xml:space="preserve">An open access approach to captured learning materials should be maintained to assist the sustainability and continued improvement of the project. </w:t>
      </w:r>
    </w:p>
    <w:p w:rsidR="00777906" w:rsidRPr="00777906" w:rsidRDefault="00777906" w:rsidP="00777906">
      <w:pPr>
        <w:jc w:val="both"/>
        <w:rPr>
          <w:rFonts w:ascii="Arial" w:hAnsi="Arial" w:cs="Arial"/>
          <w:bCs w:val="0"/>
          <w:sz w:val="24"/>
          <w:szCs w:val="24"/>
        </w:rPr>
      </w:pPr>
    </w:p>
    <w:p w:rsidR="00777906" w:rsidRPr="00857B36" w:rsidRDefault="00777906" w:rsidP="00777906">
      <w:pPr>
        <w:jc w:val="both"/>
        <w:rPr>
          <w:rFonts w:ascii="Arial" w:hAnsi="Arial" w:cs="Arial"/>
          <w:b/>
          <w:bCs w:val="0"/>
          <w:sz w:val="24"/>
          <w:szCs w:val="24"/>
        </w:rPr>
      </w:pPr>
      <w:r w:rsidRPr="00857B36">
        <w:rPr>
          <w:rFonts w:ascii="Arial" w:hAnsi="Arial" w:cs="Arial"/>
          <w:b/>
          <w:bCs w:val="0"/>
          <w:sz w:val="24"/>
          <w:szCs w:val="24"/>
        </w:rPr>
        <w:t>Recommendation 3</w:t>
      </w:r>
    </w:p>
    <w:p w:rsidR="00777906" w:rsidRDefault="00777906" w:rsidP="00777906">
      <w:pPr>
        <w:jc w:val="both"/>
        <w:rPr>
          <w:rFonts w:ascii="Arial" w:hAnsi="Arial" w:cs="Arial"/>
          <w:bCs w:val="0"/>
          <w:sz w:val="24"/>
          <w:szCs w:val="24"/>
        </w:rPr>
      </w:pPr>
      <w:r w:rsidRPr="00777906">
        <w:rPr>
          <w:rFonts w:ascii="Arial" w:hAnsi="Arial" w:cs="Arial"/>
          <w:bCs w:val="0"/>
          <w:sz w:val="24"/>
          <w:szCs w:val="24"/>
        </w:rPr>
        <w:t>Focusing on principles, for example on scientific matters, would aid maintenance of sustainability and allow flexibility to support local adoption and adaption to other first responder disciplines.</w:t>
      </w:r>
    </w:p>
    <w:p w:rsidR="00777906" w:rsidRDefault="00777906" w:rsidP="00777906">
      <w:pPr>
        <w:jc w:val="both"/>
        <w:rPr>
          <w:rFonts w:ascii="Arial" w:hAnsi="Arial" w:cs="Arial"/>
          <w:bCs w:val="0"/>
          <w:sz w:val="24"/>
          <w:szCs w:val="24"/>
        </w:rPr>
      </w:pPr>
    </w:p>
    <w:p w:rsidR="00777906" w:rsidRPr="00857B36" w:rsidRDefault="00777906" w:rsidP="00777906">
      <w:pPr>
        <w:jc w:val="both"/>
        <w:rPr>
          <w:rFonts w:ascii="Arial" w:hAnsi="Arial" w:cs="Arial"/>
          <w:b/>
          <w:bCs w:val="0"/>
          <w:sz w:val="24"/>
          <w:szCs w:val="24"/>
        </w:rPr>
      </w:pPr>
      <w:r w:rsidRPr="00857B36">
        <w:rPr>
          <w:rFonts w:ascii="Arial" w:hAnsi="Arial" w:cs="Arial"/>
          <w:b/>
          <w:bCs w:val="0"/>
          <w:sz w:val="24"/>
          <w:szCs w:val="24"/>
        </w:rPr>
        <w:t>Recommendation 4</w:t>
      </w:r>
    </w:p>
    <w:p w:rsidR="00777906" w:rsidRPr="00777906" w:rsidRDefault="00777906" w:rsidP="00777906">
      <w:pPr>
        <w:jc w:val="both"/>
        <w:rPr>
          <w:rFonts w:ascii="Arial" w:hAnsi="Arial" w:cs="Arial"/>
          <w:bCs w:val="0"/>
          <w:sz w:val="24"/>
          <w:szCs w:val="24"/>
        </w:rPr>
      </w:pPr>
      <w:r w:rsidRPr="00777906">
        <w:rPr>
          <w:rFonts w:ascii="Arial" w:hAnsi="Arial" w:cs="Arial"/>
          <w:bCs w:val="0"/>
          <w:sz w:val="24"/>
          <w:szCs w:val="24"/>
        </w:rPr>
        <w:t>Clarity is required to establish the audience and material required to aid development of the knowledge, skills and experience required.</w:t>
      </w:r>
    </w:p>
    <w:p w:rsidR="00777906" w:rsidRPr="00777906" w:rsidRDefault="00777906" w:rsidP="00777906">
      <w:pPr>
        <w:jc w:val="both"/>
        <w:rPr>
          <w:rFonts w:ascii="Arial" w:hAnsi="Arial" w:cs="Arial"/>
          <w:bCs w:val="0"/>
          <w:sz w:val="24"/>
          <w:szCs w:val="24"/>
        </w:rPr>
      </w:pPr>
    </w:p>
    <w:p w:rsidR="00777906" w:rsidRPr="00857B36" w:rsidRDefault="00777906" w:rsidP="00777906">
      <w:pPr>
        <w:jc w:val="both"/>
        <w:rPr>
          <w:rFonts w:ascii="Arial" w:hAnsi="Arial" w:cs="Arial"/>
          <w:b/>
          <w:bCs w:val="0"/>
          <w:sz w:val="24"/>
          <w:szCs w:val="24"/>
        </w:rPr>
      </w:pPr>
      <w:r w:rsidRPr="00857B36">
        <w:rPr>
          <w:rFonts w:ascii="Arial" w:hAnsi="Arial" w:cs="Arial"/>
          <w:b/>
          <w:bCs w:val="0"/>
          <w:sz w:val="24"/>
          <w:szCs w:val="24"/>
        </w:rPr>
        <w:t>Recommendation 5</w:t>
      </w:r>
    </w:p>
    <w:p w:rsidR="00777906" w:rsidRPr="00777906" w:rsidRDefault="00777906" w:rsidP="00777906">
      <w:pPr>
        <w:jc w:val="both"/>
        <w:rPr>
          <w:rFonts w:ascii="Arial" w:hAnsi="Arial" w:cs="Arial"/>
          <w:bCs w:val="0"/>
          <w:sz w:val="24"/>
          <w:szCs w:val="24"/>
        </w:rPr>
      </w:pPr>
      <w:r w:rsidRPr="00777906">
        <w:rPr>
          <w:rFonts w:ascii="Arial" w:hAnsi="Arial" w:cs="Arial"/>
          <w:bCs w:val="0"/>
          <w:sz w:val="24"/>
          <w:szCs w:val="24"/>
        </w:rPr>
        <w:t xml:space="preserve">A priority group should include those first responders who make the initial attendance at an emergency. </w:t>
      </w:r>
    </w:p>
    <w:p w:rsidR="00777906" w:rsidRPr="00777906" w:rsidRDefault="00777906" w:rsidP="00777906">
      <w:pPr>
        <w:jc w:val="both"/>
        <w:rPr>
          <w:rFonts w:ascii="Arial" w:hAnsi="Arial" w:cs="Arial"/>
          <w:bCs w:val="0"/>
          <w:sz w:val="24"/>
          <w:szCs w:val="24"/>
        </w:rPr>
      </w:pPr>
    </w:p>
    <w:p w:rsidR="00777906" w:rsidRPr="00857B36" w:rsidRDefault="00777906" w:rsidP="00777906">
      <w:pPr>
        <w:jc w:val="both"/>
        <w:rPr>
          <w:rFonts w:ascii="Arial" w:hAnsi="Arial" w:cs="Arial"/>
          <w:b/>
          <w:bCs w:val="0"/>
          <w:sz w:val="24"/>
          <w:szCs w:val="24"/>
        </w:rPr>
      </w:pPr>
      <w:r w:rsidRPr="00857B36">
        <w:rPr>
          <w:rFonts w:ascii="Arial" w:hAnsi="Arial" w:cs="Arial"/>
          <w:b/>
          <w:bCs w:val="0"/>
          <w:sz w:val="24"/>
          <w:szCs w:val="24"/>
        </w:rPr>
        <w:t>Recommendation 6</w:t>
      </w:r>
    </w:p>
    <w:p w:rsidR="00777906" w:rsidRDefault="00777906" w:rsidP="00777906">
      <w:pPr>
        <w:jc w:val="both"/>
        <w:rPr>
          <w:rFonts w:ascii="Arial" w:hAnsi="Arial" w:cs="Arial"/>
          <w:bCs w:val="0"/>
          <w:sz w:val="24"/>
          <w:szCs w:val="24"/>
        </w:rPr>
      </w:pPr>
      <w:r w:rsidRPr="00777906">
        <w:rPr>
          <w:rFonts w:ascii="Arial" w:hAnsi="Arial" w:cs="Arial"/>
          <w:bCs w:val="0"/>
          <w:sz w:val="24"/>
          <w:szCs w:val="24"/>
        </w:rPr>
        <w:t>Utilisation of the European Qualification Framework as a basis of establishing the level of training being provided offers assurance as to comparability of quality of any training offered and support for future development towards national or local recognition.</w:t>
      </w:r>
    </w:p>
    <w:p w:rsidR="00777906" w:rsidRDefault="00777906" w:rsidP="00777906">
      <w:pPr>
        <w:jc w:val="both"/>
        <w:rPr>
          <w:rFonts w:ascii="Arial" w:hAnsi="Arial" w:cs="Arial"/>
          <w:bCs w:val="0"/>
          <w:sz w:val="24"/>
          <w:szCs w:val="24"/>
        </w:rPr>
      </w:pPr>
    </w:p>
    <w:p w:rsidR="00777906" w:rsidRPr="00857B36" w:rsidRDefault="00777906" w:rsidP="00777906">
      <w:pPr>
        <w:jc w:val="both"/>
        <w:rPr>
          <w:rFonts w:ascii="Arial" w:hAnsi="Arial" w:cs="Arial"/>
          <w:b/>
          <w:bCs w:val="0"/>
          <w:sz w:val="24"/>
          <w:szCs w:val="24"/>
        </w:rPr>
      </w:pPr>
      <w:r w:rsidRPr="00857B36">
        <w:rPr>
          <w:rFonts w:ascii="Arial" w:hAnsi="Arial" w:cs="Arial"/>
          <w:b/>
          <w:bCs w:val="0"/>
          <w:sz w:val="24"/>
          <w:szCs w:val="24"/>
        </w:rPr>
        <w:t>Recommendation 7</w:t>
      </w:r>
    </w:p>
    <w:p w:rsidR="00777906" w:rsidRPr="00777906" w:rsidRDefault="00777906" w:rsidP="00777906">
      <w:pPr>
        <w:jc w:val="both"/>
        <w:rPr>
          <w:rFonts w:ascii="Arial" w:hAnsi="Arial" w:cs="Arial"/>
          <w:bCs w:val="0"/>
          <w:sz w:val="24"/>
          <w:szCs w:val="24"/>
        </w:rPr>
      </w:pPr>
      <w:r w:rsidRPr="00777906">
        <w:rPr>
          <w:rFonts w:ascii="Arial" w:hAnsi="Arial" w:cs="Arial"/>
          <w:bCs w:val="0"/>
          <w:sz w:val="24"/>
          <w:szCs w:val="24"/>
        </w:rPr>
        <w:t>Introduction of the proposed Firefighter Training Framework based upon developed lectures, videos, virtual and practical training is feasible at a local level with minimum facilities.</w:t>
      </w:r>
    </w:p>
    <w:p w:rsidR="00777906" w:rsidRPr="00777906" w:rsidRDefault="00777906" w:rsidP="00777906">
      <w:pPr>
        <w:jc w:val="both"/>
        <w:rPr>
          <w:rFonts w:ascii="Arial" w:hAnsi="Arial" w:cs="Arial"/>
          <w:bCs w:val="0"/>
          <w:sz w:val="24"/>
          <w:szCs w:val="24"/>
        </w:rPr>
      </w:pPr>
    </w:p>
    <w:p w:rsidR="00777906" w:rsidRPr="00857B36" w:rsidRDefault="00777906" w:rsidP="00777906">
      <w:pPr>
        <w:jc w:val="both"/>
        <w:rPr>
          <w:rFonts w:ascii="Arial" w:hAnsi="Arial" w:cs="Arial"/>
          <w:b/>
          <w:bCs w:val="0"/>
          <w:sz w:val="24"/>
          <w:szCs w:val="24"/>
        </w:rPr>
      </w:pPr>
      <w:r w:rsidRPr="00857B36">
        <w:rPr>
          <w:rFonts w:ascii="Arial" w:hAnsi="Arial" w:cs="Arial"/>
          <w:b/>
          <w:bCs w:val="0"/>
          <w:sz w:val="24"/>
          <w:szCs w:val="24"/>
        </w:rPr>
        <w:t>Recommendation 8</w:t>
      </w:r>
    </w:p>
    <w:p w:rsidR="00777906" w:rsidRPr="00777906" w:rsidRDefault="00777906" w:rsidP="00777906">
      <w:pPr>
        <w:jc w:val="both"/>
        <w:rPr>
          <w:rFonts w:ascii="Arial" w:hAnsi="Arial" w:cs="Arial"/>
          <w:bCs w:val="0"/>
          <w:sz w:val="24"/>
          <w:szCs w:val="24"/>
        </w:rPr>
      </w:pPr>
      <w:r w:rsidRPr="00777906">
        <w:rPr>
          <w:rFonts w:ascii="Arial" w:hAnsi="Arial" w:cs="Arial"/>
          <w:bCs w:val="0"/>
          <w:sz w:val="24"/>
          <w:szCs w:val="24"/>
        </w:rPr>
        <w:t>The proposed approach of lectures covering key safety and risk data followed by exploration of practical scenarios is conducive to learning.</w:t>
      </w:r>
    </w:p>
    <w:p w:rsidR="00777906" w:rsidRPr="00777906" w:rsidRDefault="00777906" w:rsidP="00777906">
      <w:pPr>
        <w:jc w:val="both"/>
        <w:rPr>
          <w:rFonts w:ascii="Arial" w:hAnsi="Arial" w:cs="Arial"/>
          <w:bCs w:val="0"/>
          <w:sz w:val="24"/>
          <w:szCs w:val="24"/>
        </w:rPr>
      </w:pPr>
    </w:p>
    <w:p w:rsidR="00777906" w:rsidRPr="00857B36" w:rsidRDefault="00777906" w:rsidP="00777906">
      <w:pPr>
        <w:jc w:val="both"/>
        <w:rPr>
          <w:rFonts w:ascii="Arial" w:hAnsi="Arial" w:cs="Arial"/>
          <w:b/>
          <w:bCs w:val="0"/>
          <w:sz w:val="24"/>
          <w:szCs w:val="24"/>
        </w:rPr>
      </w:pPr>
      <w:r w:rsidRPr="00857B36">
        <w:rPr>
          <w:rFonts w:ascii="Arial" w:hAnsi="Arial" w:cs="Arial"/>
          <w:b/>
          <w:bCs w:val="0"/>
          <w:sz w:val="24"/>
          <w:szCs w:val="24"/>
        </w:rPr>
        <w:t>Recommendation 9</w:t>
      </w:r>
    </w:p>
    <w:p w:rsidR="00777906" w:rsidRDefault="00777906" w:rsidP="00777906">
      <w:pPr>
        <w:jc w:val="both"/>
        <w:rPr>
          <w:rFonts w:ascii="Arial" w:hAnsi="Arial" w:cs="Arial"/>
          <w:bCs w:val="0"/>
          <w:sz w:val="24"/>
          <w:szCs w:val="24"/>
        </w:rPr>
      </w:pPr>
      <w:r w:rsidRPr="00777906">
        <w:rPr>
          <w:rFonts w:ascii="Arial" w:hAnsi="Arial" w:cs="Arial"/>
          <w:bCs w:val="0"/>
          <w:sz w:val="24"/>
          <w:szCs w:val="24"/>
        </w:rPr>
        <w:t>Provision of opportunities to practice under realistic situations is recognised as most desirable but is unlikely to be achieved for many. Therefore, continued enhancement of the materials available through open access is a significant feature that needs greater consideration and resourcing.</w:t>
      </w:r>
    </w:p>
    <w:p w:rsidR="00777906" w:rsidRDefault="00777906" w:rsidP="00777906">
      <w:pPr>
        <w:jc w:val="both"/>
        <w:rPr>
          <w:rFonts w:ascii="Arial" w:hAnsi="Arial" w:cs="Arial"/>
          <w:bCs w:val="0"/>
          <w:sz w:val="24"/>
          <w:szCs w:val="24"/>
        </w:rPr>
      </w:pPr>
    </w:p>
    <w:p w:rsidR="00777906" w:rsidRPr="00857B36" w:rsidRDefault="00777906" w:rsidP="00777906">
      <w:pPr>
        <w:rPr>
          <w:rFonts w:ascii="Arial" w:hAnsi="Arial" w:cs="Arial"/>
          <w:b/>
          <w:bCs w:val="0"/>
          <w:sz w:val="24"/>
          <w:szCs w:val="24"/>
        </w:rPr>
      </w:pPr>
      <w:r w:rsidRPr="00857B36">
        <w:rPr>
          <w:rFonts w:ascii="Arial" w:hAnsi="Arial" w:cs="Arial"/>
          <w:b/>
          <w:bCs w:val="0"/>
          <w:sz w:val="24"/>
          <w:szCs w:val="24"/>
        </w:rPr>
        <w:t>Recommendation 10</w:t>
      </w:r>
    </w:p>
    <w:p w:rsidR="00777906" w:rsidRPr="00777906" w:rsidRDefault="00777906" w:rsidP="00777906">
      <w:pPr>
        <w:rPr>
          <w:rFonts w:ascii="Arial" w:hAnsi="Arial" w:cs="Arial"/>
          <w:bCs w:val="0"/>
          <w:sz w:val="24"/>
          <w:szCs w:val="24"/>
        </w:rPr>
      </w:pPr>
      <w:r w:rsidRPr="00777906">
        <w:rPr>
          <w:rFonts w:ascii="Arial" w:hAnsi="Arial" w:cs="Arial"/>
          <w:bCs w:val="0"/>
          <w:sz w:val="24"/>
          <w:szCs w:val="24"/>
        </w:rPr>
        <w:t xml:space="preserve">Communication and continued availability of the Training Framework developed for Firefighters, outlined in detail in Part 2 of this report, is a significant part of the project sustainability </w:t>
      </w:r>
    </w:p>
    <w:p w:rsidR="00777906" w:rsidRPr="00777906" w:rsidRDefault="00777906" w:rsidP="00777906">
      <w:pPr>
        <w:jc w:val="both"/>
        <w:rPr>
          <w:rFonts w:ascii="Arial" w:hAnsi="Arial" w:cs="Arial"/>
          <w:bCs w:val="0"/>
          <w:sz w:val="24"/>
          <w:szCs w:val="24"/>
        </w:rPr>
      </w:pPr>
    </w:p>
    <w:p w:rsidR="00777906" w:rsidRPr="003C558B" w:rsidRDefault="00777906" w:rsidP="00BC1D64">
      <w:pPr>
        <w:jc w:val="both"/>
        <w:rPr>
          <w:rFonts w:ascii="Arial" w:hAnsi="Arial" w:cs="Arial"/>
          <w:b/>
          <w:bCs w:val="0"/>
          <w:sz w:val="24"/>
          <w:szCs w:val="24"/>
        </w:rPr>
      </w:pPr>
    </w:p>
    <w:p w:rsidR="00BC1D64" w:rsidRDefault="00BC1D64" w:rsidP="00F36C53">
      <w:pPr>
        <w:jc w:val="both"/>
        <w:rPr>
          <w:rFonts w:ascii="Arial" w:eastAsiaTheme="majorEastAsia" w:hAnsi="Arial" w:cs="Arial"/>
          <w:color w:val="2E74B5" w:themeColor="accent1" w:themeShade="BF"/>
          <w:sz w:val="24"/>
          <w:szCs w:val="24"/>
        </w:rPr>
        <w:sectPr w:rsidR="00BC1D64" w:rsidSect="00776D32">
          <w:headerReference w:type="even" r:id="rId18"/>
          <w:headerReference w:type="default" r:id="rId19"/>
          <w:footerReference w:type="default" r:id="rId20"/>
          <w:headerReference w:type="first" r:id="rId21"/>
          <w:type w:val="continuous"/>
          <w:pgSz w:w="11906" w:h="16838"/>
          <w:pgMar w:top="1440" w:right="1440" w:bottom="1440" w:left="1440" w:header="708" w:footer="708" w:gutter="0"/>
          <w:cols w:space="708"/>
          <w:titlePg/>
          <w:docGrid w:linePitch="360"/>
        </w:sectPr>
      </w:pPr>
    </w:p>
    <w:p w:rsidR="00B82E5C" w:rsidRPr="00F93A50" w:rsidRDefault="00B82E5C" w:rsidP="007C34D6">
      <w:pPr>
        <w:pStyle w:val="Heading1"/>
        <w:rPr>
          <w:b/>
        </w:rPr>
      </w:pPr>
      <w:bookmarkStart w:id="10" w:name="_Toc136851551"/>
      <w:r w:rsidRPr="00F93A50">
        <w:rPr>
          <w:b/>
        </w:rPr>
        <w:lastRenderedPageBreak/>
        <w:t>PART 2</w:t>
      </w:r>
      <w:bookmarkEnd w:id="10"/>
    </w:p>
    <w:p w:rsidR="002609FD" w:rsidRPr="00F93A50" w:rsidRDefault="002609FD" w:rsidP="007C34D6">
      <w:pPr>
        <w:pStyle w:val="Heading1"/>
        <w:rPr>
          <w:b/>
        </w:rPr>
      </w:pPr>
      <w:bookmarkStart w:id="11" w:name="_Toc136851552"/>
      <w:r w:rsidRPr="00F93A50">
        <w:rPr>
          <w:b/>
        </w:rPr>
        <w:t>Framework for Firefighter Training in Hydrogen Safety</w:t>
      </w:r>
      <w:bookmarkEnd w:id="11"/>
    </w:p>
    <w:p w:rsidR="005E4947" w:rsidRDefault="005E4947" w:rsidP="005E4947">
      <w:pPr>
        <w:pStyle w:val="Heading3"/>
        <w:rPr>
          <w:rFonts w:ascii="Arial" w:hAnsi="Arial" w:cs="Arial"/>
          <w:color w:val="2E74B5" w:themeColor="accent1" w:themeShade="BF"/>
        </w:rPr>
      </w:pPr>
    </w:p>
    <w:p w:rsidR="00590D99" w:rsidRPr="00F93A50" w:rsidRDefault="007C34D6" w:rsidP="005E4947">
      <w:pPr>
        <w:pStyle w:val="Heading2"/>
        <w:rPr>
          <w:b/>
        </w:rPr>
      </w:pPr>
      <w:bookmarkStart w:id="12" w:name="_Toc136851553"/>
      <w:r w:rsidRPr="00F93A50">
        <w:rPr>
          <w:b/>
        </w:rPr>
        <w:t xml:space="preserve">1 </w:t>
      </w:r>
      <w:r w:rsidR="00590D99" w:rsidRPr="00F93A50">
        <w:rPr>
          <w:b/>
        </w:rPr>
        <w:t>Purpose</w:t>
      </w:r>
      <w:bookmarkEnd w:id="12"/>
    </w:p>
    <w:p w:rsidR="001D1822" w:rsidRPr="00546E64" w:rsidRDefault="001D1822" w:rsidP="00926E6E">
      <w:pPr>
        <w:jc w:val="both"/>
        <w:rPr>
          <w:rFonts w:ascii="Arial" w:hAnsi="Arial" w:cs="Arial"/>
          <w:sz w:val="24"/>
          <w:szCs w:val="24"/>
        </w:rPr>
      </w:pPr>
    </w:p>
    <w:p w:rsidR="00E82062" w:rsidRPr="00546E64" w:rsidRDefault="00E82062" w:rsidP="00926E6E">
      <w:pPr>
        <w:jc w:val="both"/>
        <w:rPr>
          <w:rFonts w:ascii="Arial" w:hAnsi="Arial" w:cs="Arial"/>
          <w:sz w:val="24"/>
          <w:szCs w:val="24"/>
        </w:rPr>
      </w:pPr>
      <w:r w:rsidRPr="00546E64">
        <w:rPr>
          <w:rFonts w:ascii="Arial" w:hAnsi="Arial" w:cs="Arial"/>
          <w:sz w:val="24"/>
          <w:szCs w:val="24"/>
        </w:rPr>
        <w:t>This</w:t>
      </w:r>
      <w:r w:rsidR="0018129C" w:rsidRPr="00546E64">
        <w:rPr>
          <w:rFonts w:ascii="Arial" w:hAnsi="Arial" w:cs="Arial"/>
          <w:sz w:val="24"/>
          <w:szCs w:val="24"/>
        </w:rPr>
        <w:t xml:space="preserve"> </w:t>
      </w:r>
      <w:r w:rsidR="00B82E5C">
        <w:rPr>
          <w:rFonts w:ascii="Arial" w:hAnsi="Arial" w:cs="Arial"/>
          <w:sz w:val="24"/>
          <w:szCs w:val="24"/>
        </w:rPr>
        <w:t>Training F</w:t>
      </w:r>
      <w:r w:rsidR="00546E64">
        <w:rPr>
          <w:rFonts w:ascii="Arial" w:hAnsi="Arial" w:cs="Arial"/>
          <w:sz w:val="24"/>
          <w:szCs w:val="24"/>
        </w:rPr>
        <w:t>ramework</w:t>
      </w:r>
      <w:r w:rsidRPr="00546E64">
        <w:rPr>
          <w:rFonts w:ascii="Arial" w:hAnsi="Arial" w:cs="Arial"/>
          <w:sz w:val="24"/>
          <w:szCs w:val="24"/>
        </w:rPr>
        <w:t xml:space="preserve"> sets out:</w:t>
      </w:r>
    </w:p>
    <w:p w:rsidR="00E82062" w:rsidRPr="00546E64" w:rsidRDefault="00E82062" w:rsidP="00926E6E">
      <w:pPr>
        <w:jc w:val="both"/>
        <w:rPr>
          <w:rFonts w:ascii="Arial" w:hAnsi="Arial" w:cs="Arial"/>
          <w:sz w:val="24"/>
          <w:szCs w:val="24"/>
        </w:rPr>
      </w:pPr>
    </w:p>
    <w:p w:rsidR="00E82062" w:rsidRPr="00546E64" w:rsidRDefault="00E82062" w:rsidP="00926E6E">
      <w:pPr>
        <w:pStyle w:val="ListParagraph"/>
        <w:numPr>
          <w:ilvl w:val="0"/>
          <w:numId w:val="1"/>
        </w:numPr>
        <w:jc w:val="both"/>
        <w:rPr>
          <w:rFonts w:ascii="Arial" w:hAnsi="Arial" w:cs="Arial"/>
          <w:sz w:val="24"/>
          <w:szCs w:val="24"/>
        </w:rPr>
      </w:pPr>
      <w:r w:rsidRPr="00546E64">
        <w:rPr>
          <w:rFonts w:ascii="Arial" w:hAnsi="Arial" w:cs="Arial"/>
          <w:sz w:val="24"/>
          <w:szCs w:val="24"/>
        </w:rPr>
        <w:t xml:space="preserve">the </w:t>
      </w:r>
      <w:r w:rsidR="00F24C44" w:rsidRPr="00546E64">
        <w:rPr>
          <w:rFonts w:ascii="Arial" w:hAnsi="Arial" w:cs="Arial"/>
          <w:sz w:val="24"/>
          <w:szCs w:val="24"/>
        </w:rPr>
        <w:t>guidelines</w:t>
      </w:r>
      <w:r w:rsidRPr="00546E64">
        <w:rPr>
          <w:rFonts w:ascii="Arial" w:hAnsi="Arial" w:cs="Arial"/>
          <w:sz w:val="24"/>
          <w:szCs w:val="24"/>
        </w:rPr>
        <w:t xml:space="preserve"> objective</w:t>
      </w:r>
    </w:p>
    <w:p w:rsidR="00E82062" w:rsidRPr="00546E64" w:rsidRDefault="00E82062" w:rsidP="00926E6E">
      <w:pPr>
        <w:pStyle w:val="ListParagraph"/>
        <w:numPr>
          <w:ilvl w:val="0"/>
          <w:numId w:val="1"/>
        </w:numPr>
        <w:jc w:val="both"/>
        <w:rPr>
          <w:rFonts w:ascii="Arial" w:hAnsi="Arial" w:cs="Arial"/>
          <w:sz w:val="24"/>
          <w:szCs w:val="24"/>
        </w:rPr>
      </w:pPr>
      <w:r w:rsidRPr="00546E64">
        <w:rPr>
          <w:rFonts w:ascii="Arial" w:hAnsi="Arial" w:cs="Arial"/>
          <w:sz w:val="24"/>
          <w:szCs w:val="24"/>
        </w:rPr>
        <w:t>any other qualifications required with this specification</w:t>
      </w:r>
    </w:p>
    <w:p w:rsidR="00E82062" w:rsidRPr="00546E64" w:rsidRDefault="00E82062" w:rsidP="00926E6E">
      <w:pPr>
        <w:pStyle w:val="ListParagraph"/>
        <w:numPr>
          <w:ilvl w:val="0"/>
          <w:numId w:val="1"/>
        </w:numPr>
        <w:jc w:val="both"/>
        <w:rPr>
          <w:rFonts w:ascii="Arial" w:hAnsi="Arial" w:cs="Arial"/>
          <w:sz w:val="24"/>
          <w:szCs w:val="24"/>
        </w:rPr>
      </w:pPr>
      <w:r w:rsidRPr="00546E64">
        <w:rPr>
          <w:rFonts w:ascii="Arial" w:hAnsi="Arial" w:cs="Arial"/>
          <w:sz w:val="24"/>
          <w:szCs w:val="24"/>
        </w:rPr>
        <w:t xml:space="preserve">any prior knowledge, skills, experience or behaviour required </w:t>
      </w:r>
    </w:p>
    <w:p w:rsidR="00E82062" w:rsidRPr="00546E64" w:rsidRDefault="00E82062" w:rsidP="00926E6E">
      <w:pPr>
        <w:pStyle w:val="ListParagraph"/>
        <w:numPr>
          <w:ilvl w:val="0"/>
          <w:numId w:val="1"/>
        </w:numPr>
        <w:jc w:val="both"/>
        <w:rPr>
          <w:rFonts w:ascii="Arial" w:hAnsi="Arial" w:cs="Arial"/>
          <w:sz w:val="24"/>
          <w:szCs w:val="24"/>
        </w:rPr>
      </w:pPr>
      <w:r w:rsidRPr="00546E64">
        <w:rPr>
          <w:rFonts w:ascii="Arial" w:hAnsi="Arial" w:cs="Arial"/>
          <w:sz w:val="24"/>
          <w:szCs w:val="24"/>
        </w:rPr>
        <w:t xml:space="preserve">units that must have completed before the qualification can be </w:t>
      </w:r>
      <w:r w:rsidR="007028F0" w:rsidRPr="00546E64">
        <w:rPr>
          <w:rFonts w:ascii="Arial" w:hAnsi="Arial" w:cs="Arial"/>
          <w:sz w:val="24"/>
          <w:szCs w:val="24"/>
        </w:rPr>
        <w:t>recognised</w:t>
      </w:r>
    </w:p>
    <w:p w:rsidR="00E82062" w:rsidRPr="00546E64" w:rsidRDefault="00E82062" w:rsidP="00926E6E">
      <w:pPr>
        <w:pStyle w:val="ListParagraph"/>
        <w:numPr>
          <w:ilvl w:val="0"/>
          <w:numId w:val="1"/>
        </w:numPr>
        <w:jc w:val="both"/>
        <w:rPr>
          <w:rFonts w:ascii="Arial" w:hAnsi="Arial" w:cs="Arial"/>
          <w:sz w:val="24"/>
          <w:szCs w:val="24"/>
        </w:rPr>
      </w:pPr>
      <w:r w:rsidRPr="00546E64">
        <w:rPr>
          <w:rFonts w:ascii="Arial" w:hAnsi="Arial" w:cs="Arial"/>
          <w:sz w:val="24"/>
          <w:szCs w:val="24"/>
        </w:rPr>
        <w:t>any optional routes to acquire learning</w:t>
      </w:r>
    </w:p>
    <w:p w:rsidR="00F24C44" w:rsidRPr="00546E64" w:rsidRDefault="00E82062" w:rsidP="00926E6E">
      <w:pPr>
        <w:pStyle w:val="ListParagraph"/>
        <w:numPr>
          <w:ilvl w:val="0"/>
          <w:numId w:val="1"/>
        </w:numPr>
        <w:jc w:val="both"/>
        <w:rPr>
          <w:rFonts w:ascii="Arial" w:hAnsi="Arial" w:cs="Arial"/>
          <w:sz w:val="24"/>
          <w:szCs w:val="24"/>
        </w:rPr>
      </w:pPr>
      <w:r w:rsidRPr="00546E64">
        <w:rPr>
          <w:rFonts w:ascii="Arial" w:hAnsi="Arial" w:cs="Arial"/>
          <w:sz w:val="24"/>
          <w:szCs w:val="24"/>
        </w:rPr>
        <w:t xml:space="preserve">any other requirements which must have satisfied before the qualification </w:t>
      </w:r>
      <w:r w:rsidR="00590D99" w:rsidRPr="00546E64">
        <w:rPr>
          <w:rFonts w:ascii="Arial" w:hAnsi="Arial" w:cs="Arial"/>
          <w:sz w:val="24"/>
          <w:szCs w:val="24"/>
        </w:rPr>
        <w:t>can</w:t>
      </w:r>
      <w:r w:rsidRPr="00546E64">
        <w:rPr>
          <w:rFonts w:ascii="Arial" w:hAnsi="Arial" w:cs="Arial"/>
          <w:sz w:val="24"/>
          <w:szCs w:val="24"/>
        </w:rPr>
        <w:t xml:space="preserve"> be </w:t>
      </w:r>
      <w:r w:rsidR="00F24C44" w:rsidRPr="00546E64">
        <w:rPr>
          <w:rFonts w:ascii="Arial" w:hAnsi="Arial" w:cs="Arial"/>
          <w:sz w:val="24"/>
          <w:szCs w:val="24"/>
        </w:rPr>
        <w:t>recognised</w:t>
      </w:r>
    </w:p>
    <w:p w:rsidR="00E82062" w:rsidRPr="00546E64" w:rsidRDefault="00E82062" w:rsidP="00926E6E">
      <w:pPr>
        <w:pStyle w:val="ListParagraph"/>
        <w:numPr>
          <w:ilvl w:val="0"/>
          <w:numId w:val="1"/>
        </w:numPr>
        <w:jc w:val="both"/>
        <w:rPr>
          <w:rFonts w:ascii="Arial" w:hAnsi="Arial" w:cs="Arial"/>
          <w:sz w:val="24"/>
          <w:szCs w:val="24"/>
        </w:rPr>
      </w:pPr>
      <w:r w:rsidRPr="00546E64">
        <w:rPr>
          <w:rFonts w:ascii="Arial" w:hAnsi="Arial" w:cs="Arial"/>
          <w:sz w:val="24"/>
          <w:szCs w:val="24"/>
        </w:rPr>
        <w:t xml:space="preserve">the knowledge, skills experience and behaviour to be  assessed </w:t>
      </w:r>
    </w:p>
    <w:p w:rsidR="00E82062" w:rsidRPr="00546E64" w:rsidRDefault="00E82062" w:rsidP="00926E6E">
      <w:pPr>
        <w:pStyle w:val="ListParagraph"/>
        <w:numPr>
          <w:ilvl w:val="0"/>
          <w:numId w:val="1"/>
        </w:numPr>
        <w:jc w:val="both"/>
        <w:rPr>
          <w:rFonts w:ascii="Arial" w:hAnsi="Arial" w:cs="Arial"/>
          <w:sz w:val="24"/>
          <w:szCs w:val="24"/>
        </w:rPr>
      </w:pPr>
      <w:r w:rsidRPr="00546E64">
        <w:rPr>
          <w:rFonts w:ascii="Arial" w:hAnsi="Arial" w:cs="Arial"/>
          <w:sz w:val="24"/>
          <w:szCs w:val="24"/>
        </w:rPr>
        <w:t xml:space="preserve">the method of any assessment </w:t>
      </w:r>
    </w:p>
    <w:p w:rsidR="00E82062" w:rsidRPr="00546E64" w:rsidRDefault="00E82062" w:rsidP="00926E6E">
      <w:pPr>
        <w:pStyle w:val="ListParagraph"/>
        <w:numPr>
          <w:ilvl w:val="0"/>
          <w:numId w:val="1"/>
        </w:numPr>
        <w:jc w:val="both"/>
        <w:rPr>
          <w:rFonts w:ascii="Arial" w:hAnsi="Arial" w:cs="Arial"/>
          <w:sz w:val="24"/>
          <w:szCs w:val="24"/>
        </w:rPr>
      </w:pPr>
      <w:r w:rsidRPr="00546E64">
        <w:rPr>
          <w:rFonts w:ascii="Arial" w:hAnsi="Arial" w:cs="Arial"/>
          <w:sz w:val="24"/>
          <w:szCs w:val="24"/>
        </w:rPr>
        <w:t>the criteria used to measure the level of attainment</w:t>
      </w:r>
    </w:p>
    <w:p w:rsidR="00E82062" w:rsidRPr="00546E64" w:rsidRDefault="00E82062" w:rsidP="00926E6E">
      <w:pPr>
        <w:pStyle w:val="ListParagraph"/>
        <w:numPr>
          <w:ilvl w:val="0"/>
          <w:numId w:val="1"/>
        </w:numPr>
        <w:jc w:val="both"/>
        <w:rPr>
          <w:rFonts w:ascii="Arial" w:hAnsi="Arial" w:cs="Arial"/>
          <w:sz w:val="24"/>
          <w:szCs w:val="24"/>
        </w:rPr>
      </w:pPr>
      <w:r w:rsidRPr="00546E64">
        <w:rPr>
          <w:rFonts w:ascii="Arial" w:hAnsi="Arial" w:cs="Arial"/>
          <w:sz w:val="24"/>
          <w:szCs w:val="24"/>
        </w:rPr>
        <w:t>any specimen materials</w:t>
      </w:r>
    </w:p>
    <w:p w:rsidR="00590D99" w:rsidRPr="00546E64" w:rsidRDefault="00590D99" w:rsidP="00926E6E">
      <w:pPr>
        <w:pStyle w:val="ListParagraph"/>
        <w:numPr>
          <w:ilvl w:val="0"/>
          <w:numId w:val="1"/>
        </w:numPr>
        <w:jc w:val="both"/>
        <w:rPr>
          <w:rFonts w:ascii="Arial" w:hAnsi="Arial" w:cs="Arial"/>
          <w:sz w:val="24"/>
          <w:szCs w:val="24"/>
        </w:rPr>
      </w:pPr>
      <w:r w:rsidRPr="00546E64">
        <w:rPr>
          <w:rFonts w:ascii="Arial" w:hAnsi="Arial" w:cs="Arial"/>
          <w:sz w:val="24"/>
          <w:szCs w:val="24"/>
        </w:rPr>
        <w:t>the specified levels of attainment</w:t>
      </w:r>
    </w:p>
    <w:p w:rsidR="002600FD" w:rsidRPr="00546E64" w:rsidRDefault="002600FD" w:rsidP="00926E6E">
      <w:pPr>
        <w:jc w:val="both"/>
        <w:rPr>
          <w:rFonts w:ascii="Arial" w:hAnsi="Arial" w:cs="Arial"/>
          <w:sz w:val="24"/>
          <w:szCs w:val="24"/>
        </w:rPr>
      </w:pPr>
      <w:r w:rsidRPr="00546E64">
        <w:rPr>
          <w:rFonts w:ascii="Arial" w:hAnsi="Arial" w:cs="Arial"/>
          <w:sz w:val="24"/>
          <w:szCs w:val="24"/>
        </w:rPr>
        <w:br w:type="page"/>
      </w:r>
    </w:p>
    <w:p w:rsidR="00590D99" w:rsidRPr="00F93A50" w:rsidRDefault="007C34D6" w:rsidP="007C34D6">
      <w:pPr>
        <w:pStyle w:val="Heading2"/>
        <w:rPr>
          <w:b/>
        </w:rPr>
      </w:pPr>
      <w:bookmarkStart w:id="13" w:name="_Toc136851554"/>
      <w:r w:rsidRPr="00F93A50">
        <w:rPr>
          <w:b/>
        </w:rPr>
        <w:lastRenderedPageBreak/>
        <w:t xml:space="preserve">2 </w:t>
      </w:r>
      <w:r w:rsidR="00F24C44" w:rsidRPr="00F93A50">
        <w:rPr>
          <w:b/>
        </w:rPr>
        <w:t>Guidelines</w:t>
      </w:r>
      <w:bookmarkEnd w:id="13"/>
    </w:p>
    <w:p w:rsidR="001D1822" w:rsidRPr="00546E64" w:rsidRDefault="001D1822" w:rsidP="00926E6E">
      <w:pPr>
        <w:jc w:val="both"/>
        <w:rPr>
          <w:rFonts w:ascii="Arial" w:hAnsi="Arial" w:cs="Arial"/>
          <w:sz w:val="24"/>
          <w:szCs w:val="24"/>
        </w:rPr>
      </w:pPr>
    </w:p>
    <w:p w:rsidR="00DB6186" w:rsidRPr="00546E64" w:rsidRDefault="006A24B1" w:rsidP="00926E6E">
      <w:pPr>
        <w:jc w:val="both"/>
        <w:rPr>
          <w:rFonts w:ascii="Arial" w:hAnsi="Arial" w:cs="Arial"/>
          <w:sz w:val="24"/>
          <w:szCs w:val="24"/>
        </w:rPr>
      </w:pPr>
      <w:r w:rsidRPr="00546E64">
        <w:rPr>
          <w:rFonts w:ascii="Arial" w:hAnsi="Arial" w:cs="Arial"/>
          <w:sz w:val="24"/>
          <w:szCs w:val="24"/>
        </w:rPr>
        <w:t xml:space="preserve">The </w:t>
      </w:r>
      <w:r w:rsidR="00DB6186" w:rsidRPr="00546E64">
        <w:rPr>
          <w:rFonts w:ascii="Arial" w:hAnsi="Arial" w:cs="Arial"/>
          <w:sz w:val="24"/>
          <w:szCs w:val="24"/>
        </w:rPr>
        <w:t>“Firefighter Safety with Hydrogen”</w:t>
      </w:r>
      <w:r w:rsidR="00F24C44" w:rsidRPr="00546E64">
        <w:rPr>
          <w:rFonts w:ascii="Arial" w:hAnsi="Arial" w:cs="Arial"/>
          <w:sz w:val="24"/>
          <w:szCs w:val="24"/>
        </w:rPr>
        <w:t xml:space="preserve"> programme</w:t>
      </w:r>
      <w:r w:rsidRPr="00546E64">
        <w:rPr>
          <w:rFonts w:ascii="Arial" w:hAnsi="Arial" w:cs="Arial"/>
          <w:sz w:val="24"/>
          <w:szCs w:val="24"/>
        </w:rPr>
        <w:t xml:space="preserve"> is designed to </w:t>
      </w:r>
      <w:r w:rsidR="00F24C44" w:rsidRPr="00546E64">
        <w:rPr>
          <w:rFonts w:ascii="Arial" w:hAnsi="Arial" w:cs="Arial"/>
          <w:sz w:val="24"/>
          <w:szCs w:val="24"/>
        </w:rPr>
        <w:t xml:space="preserve">generally </w:t>
      </w:r>
      <w:r w:rsidR="00DB6186" w:rsidRPr="00546E64">
        <w:rPr>
          <w:rFonts w:ascii="Arial" w:hAnsi="Arial" w:cs="Arial"/>
          <w:sz w:val="24"/>
          <w:szCs w:val="24"/>
        </w:rPr>
        <w:t>satisfy qualification requirements for the</w:t>
      </w:r>
      <w:r w:rsidRPr="00546E64">
        <w:rPr>
          <w:rFonts w:ascii="Arial" w:hAnsi="Arial" w:cs="Arial"/>
          <w:sz w:val="24"/>
          <w:szCs w:val="24"/>
        </w:rPr>
        <w:t xml:space="preserve"> European Qualification Framework at Level 2 by providing basic factual knowledge </w:t>
      </w:r>
      <w:r w:rsidR="00DB6186" w:rsidRPr="00546E64">
        <w:rPr>
          <w:rFonts w:ascii="Arial" w:hAnsi="Arial" w:cs="Arial"/>
          <w:sz w:val="24"/>
          <w:szCs w:val="24"/>
        </w:rPr>
        <w:t>in</w:t>
      </w:r>
      <w:r w:rsidRPr="00546E64">
        <w:rPr>
          <w:rFonts w:ascii="Arial" w:hAnsi="Arial" w:cs="Arial"/>
          <w:sz w:val="24"/>
          <w:szCs w:val="24"/>
        </w:rPr>
        <w:t xml:space="preserve"> a field of work. </w:t>
      </w:r>
      <w:r w:rsidR="00DB6186" w:rsidRPr="00546E64">
        <w:rPr>
          <w:rFonts w:ascii="Arial" w:hAnsi="Arial" w:cs="Arial"/>
          <w:sz w:val="24"/>
          <w:szCs w:val="24"/>
        </w:rPr>
        <w:t xml:space="preserve">This level will provide basic </w:t>
      </w:r>
      <w:r w:rsidRPr="00546E64">
        <w:rPr>
          <w:rFonts w:ascii="Arial" w:hAnsi="Arial" w:cs="Arial"/>
          <w:sz w:val="24"/>
          <w:szCs w:val="24"/>
        </w:rPr>
        <w:t xml:space="preserve">cognitive and practical skills </w:t>
      </w:r>
      <w:r w:rsidR="00DB6186" w:rsidRPr="00546E64">
        <w:rPr>
          <w:rFonts w:ascii="Arial" w:hAnsi="Arial" w:cs="Arial"/>
          <w:sz w:val="24"/>
          <w:szCs w:val="24"/>
        </w:rPr>
        <w:t xml:space="preserve">so that </w:t>
      </w:r>
      <w:r w:rsidRPr="00546E64">
        <w:rPr>
          <w:rFonts w:ascii="Arial" w:hAnsi="Arial" w:cs="Arial"/>
          <w:sz w:val="24"/>
          <w:szCs w:val="24"/>
        </w:rPr>
        <w:t xml:space="preserve">relevant information </w:t>
      </w:r>
      <w:r w:rsidR="00DB6186" w:rsidRPr="00546E64">
        <w:rPr>
          <w:rFonts w:ascii="Arial" w:hAnsi="Arial" w:cs="Arial"/>
          <w:sz w:val="24"/>
          <w:szCs w:val="24"/>
        </w:rPr>
        <w:t>can be used</w:t>
      </w:r>
      <w:r w:rsidRPr="00546E64">
        <w:rPr>
          <w:rFonts w:ascii="Arial" w:hAnsi="Arial" w:cs="Arial"/>
          <w:sz w:val="24"/>
          <w:szCs w:val="24"/>
        </w:rPr>
        <w:t xml:space="preserve"> in order</w:t>
      </w:r>
      <w:r w:rsidR="00DB6186" w:rsidRPr="00546E64">
        <w:rPr>
          <w:rFonts w:ascii="Arial" w:hAnsi="Arial" w:cs="Arial"/>
          <w:sz w:val="24"/>
          <w:szCs w:val="24"/>
        </w:rPr>
        <w:t xml:space="preserve"> </w:t>
      </w:r>
      <w:r w:rsidRPr="00546E64">
        <w:rPr>
          <w:rFonts w:ascii="Arial" w:hAnsi="Arial" w:cs="Arial"/>
          <w:sz w:val="24"/>
          <w:szCs w:val="24"/>
        </w:rPr>
        <w:t>to</w:t>
      </w:r>
      <w:r w:rsidR="00DB6186" w:rsidRPr="00546E64">
        <w:rPr>
          <w:rFonts w:ascii="Arial" w:hAnsi="Arial" w:cs="Arial"/>
          <w:sz w:val="24"/>
          <w:szCs w:val="24"/>
        </w:rPr>
        <w:t xml:space="preserve"> </w:t>
      </w:r>
      <w:r w:rsidRPr="00546E64">
        <w:rPr>
          <w:rFonts w:ascii="Arial" w:hAnsi="Arial" w:cs="Arial"/>
          <w:sz w:val="24"/>
          <w:szCs w:val="24"/>
        </w:rPr>
        <w:t>carry</w:t>
      </w:r>
      <w:r w:rsidR="00DB6186" w:rsidRPr="00546E64">
        <w:rPr>
          <w:rFonts w:ascii="Arial" w:hAnsi="Arial" w:cs="Arial"/>
          <w:sz w:val="24"/>
          <w:szCs w:val="24"/>
        </w:rPr>
        <w:t xml:space="preserve"> </w:t>
      </w:r>
      <w:r w:rsidRPr="00546E64">
        <w:rPr>
          <w:rFonts w:ascii="Arial" w:hAnsi="Arial" w:cs="Arial"/>
          <w:sz w:val="24"/>
          <w:szCs w:val="24"/>
        </w:rPr>
        <w:t>out</w:t>
      </w:r>
      <w:r w:rsidR="00DB6186" w:rsidRPr="00546E64">
        <w:rPr>
          <w:rFonts w:ascii="Arial" w:hAnsi="Arial" w:cs="Arial"/>
          <w:sz w:val="24"/>
          <w:szCs w:val="24"/>
        </w:rPr>
        <w:t xml:space="preserve"> t</w:t>
      </w:r>
      <w:r w:rsidRPr="00546E64">
        <w:rPr>
          <w:rFonts w:ascii="Arial" w:hAnsi="Arial" w:cs="Arial"/>
          <w:sz w:val="24"/>
          <w:szCs w:val="24"/>
        </w:rPr>
        <w:t>asks</w:t>
      </w:r>
      <w:r w:rsidR="00DB6186" w:rsidRPr="00546E64">
        <w:rPr>
          <w:rFonts w:ascii="Arial" w:hAnsi="Arial" w:cs="Arial"/>
          <w:sz w:val="24"/>
          <w:szCs w:val="24"/>
        </w:rPr>
        <w:t xml:space="preserve"> </w:t>
      </w:r>
      <w:r w:rsidRPr="00546E64">
        <w:rPr>
          <w:rFonts w:ascii="Arial" w:hAnsi="Arial" w:cs="Arial"/>
          <w:sz w:val="24"/>
          <w:szCs w:val="24"/>
        </w:rPr>
        <w:t>and solve routine</w:t>
      </w:r>
      <w:r w:rsidR="00DB6186" w:rsidRPr="00546E64">
        <w:rPr>
          <w:rFonts w:ascii="Arial" w:hAnsi="Arial" w:cs="Arial"/>
          <w:sz w:val="24"/>
          <w:szCs w:val="24"/>
        </w:rPr>
        <w:t xml:space="preserve"> </w:t>
      </w:r>
      <w:r w:rsidRPr="00546E64">
        <w:rPr>
          <w:rFonts w:ascii="Arial" w:hAnsi="Arial" w:cs="Arial"/>
          <w:sz w:val="24"/>
          <w:szCs w:val="24"/>
        </w:rPr>
        <w:t>problems using simple rules and tools</w:t>
      </w:r>
      <w:r w:rsidR="00DB6186" w:rsidRPr="00546E64">
        <w:rPr>
          <w:rFonts w:ascii="Arial" w:hAnsi="Arial" w:cs="Arial"/>
          <w:sz w:val="24"/>
          <w:szCs w:val="24"/>
        </w:rPr>
        <w:t xml:space="preserve"> whilst working</w:t>
      </w:r>
      <w:r w:rsidRPr="00546E64">
        <w:rPr>
          <w:rFonts w:ascii="Arial" w:hAnsi="Arial" w:cs="Arial"/>
          <w:sz w:val="24"/>
          <w:szCs w:val="24"/>
        </w:rPr>
        <w:t xml:space="preserve"> under supervision with some autonomy</w:t>
      </w:r>
      <w:r w:rsidR="00DB6186" w:rsidRPr="00546E64">
        <w:rPr>
          <w:rFonts w:ascii="Arial" w:hAnsi="Arial" w:cs="Arial"/>
          <w:sz w:val="24"/>
          <w:szCs w:val="24"/>
        </w:rPr>
        <w:t>.</w:t>
      </w:r>
    </w:p>
    <w:p w:rsidR="00DB6186" w:rsidRPr="00546E64" w:rsidRDefault="00DB6186" w:rsidP="00926E6E">
      <w:pPr>
        <w:jc w:val="both"/>
        <w:rPr>
          <w:rFonts w:ascii="Arial" w:hAnsi="Arial" w:cs="Arial"/>
          <w:sz w:val="24"/>
          <w:szCs w:val="24"/>
        </w:rPr>
      </w:pPr>
    </w:p>
    <w:p w:rsidR="00590D99" w:rsidRPr="00546E64" w:rsidRDefault="00F24C44" w:rsidP="00926E6E">
      <w:pPr>
        <w:jc w:val="both"/>
        <w:rPr>
          <w:rFonts w:ascii="Arial" w:hAnsi="Arial" w:cs="Arial"/>
          <w:sz w:val="24"/>
          <w:szCs w:val="24"/>
        </w:rPr>
      </w:pPr>
      <w:r w:rsidRPr="00546E64">
        <w:rPr>
          <w:rFonts w:ascii="Arial" w:hAnsi="Arial" w:cs="Arial"/>
          <w:sz w:val="24"/>
          <w:szCs w:val="24"/>
        </w:rPr>
        <w:t>The programme covers the</w:t>
      </w:r>
      <w:r w:rsidR="00E0522E" w:rsidRPr="00546E64">
        <w:rPr>
          <w:rFonts w:ascii="Arial" w:hAnsi="Arial" w:cs="Arial"/>
          <w:sz w:val="24"/>
          <w:szCs w:val="24"/>
        </w:rPr>
        <w:t xml:space="preserve"> equivalent to </w:t>
      </w:r>
      <w:r w:rsidRPr="00546E64">
        <w:rPr>
          <w:rFonts w:ascii="Arial" w:hAnsi="Arial" w:cs="Arial"/>
          <w:sz w:val="24"/>
          <w:szCs w:val="24"/>
        </w:rPr>
        <w:t>2</w:t>
      </w:r>
      <w:r w:rsidR="00E0522E" w:rsidRPr="00546E64">
        <w:rPr>
          <w:rFonts w:ascii="Arial" w:hAnsi="Arial" w:cs="Arial"/>
          <w:sz w:val="24"/>
          <w:szCs w:val="24"/>
        </w:rPr>
        <w:t>0 hours</w:t>
      </w:r>
      <w:r w:rsidR="00590D99" w:rsidRPr="00546E64">
        <w:rPr>
          <w:rFonts w:ascii="Arial" w:hAnsi="Arial" w:cs="Arial"/>
          <w:sz w:val="24"/>
          <w:szCs w:val="24"/>
        </w:rPr>
        <w:t xml:space="preserve"> </w:t>
      </w:r>
      <w:r w:rsidR="00DB6186" w:rsidRPr="00546E64">
        <w:rPr>
          <w:rFonts w:ascii="Arial" w:hAnsi="Arial" w:cs="Arial"/>
          <w:sz w:val="24"/>
          <w:szCs w:val="24"/>
        </w:rPr>
        <w:t>of guided study</w:t>
      </w:r>
      <w:r w:rsidRPr="00546E64">
        <w:rPr>
          <w:rFonts w:ascii="Arial" w:hAnsi="Arial" w:cs="Arial"/>
          <w:sz w:val="24"/>
          <w:szCs w:val="24"/>
        </w:rPr>
        <w:t xml:space="preserve"> </w:t>
      </w:r>
      <w:r w:rsidR="00613CA2" w:rsidRPr="00546E64">
        <w:rPr>
          <w:rFonts w:ascii="Arial" w:hAnsi="Arial" w:cs="Arial"/>
          <w:sz w:val="24"/>
          <w:szCs w:val="24"/>
        </w:rPr>
        <w:t xml:space="preserve">and practice </w:t>
      </w:r>
      <w:r w:rsidRPr="00546E64">
        <w:rPr>
          <w:rFonts w:ascii="Arial" w:hAnsi="Arial" w:cs="Arial"/>
          <w:sz w:val="24"/>
          <w:szCs w:val="24"/>
        </w:rPr>
        <w:t xml:space="preserve">with </w:t>
      </w:r>
      <w:r w:rsidR="00613CA2" w:rsidRPr="00546E64">
        <w:rPr>
          <w:rFonts w:ascii="Arial" w:hAnsi="Arial" w:cs="Arial"/>
          <w:sz w:val="24"/>
          <w:szCs w:val="24"/>
        </w:rPr>
        <w:t>each</w:t>
      </w:r>
      <w:r w:rsidR="00590D99" w:rsidRPr="00546E64">
        <w:rPr>
          <w:rFonts w:ascii="Arial" w:hAnsi="Arial" w:cs="Arial"/>
          <w:sz w:val="24"/>
          <w:szCs w:val="24"/>
        </w:rPr>
        <w:t xml:space="preserve"> unit based on </w:t>
      </w:r>
      <w:r w:rsidR="006B5B6B" w:rsidRPr="00546E64">
        <w:rPr>
          <w:rFonts w:ascii="Arial" w:hAnsi="Arial" w:cs="Arial"/>
          <w:sz w:val="24"/>
          <w:szCs w:val="24"/>
        </w:rPr>
        <w:t xml:space="preserve">each </w:t>
      </w:r>
      <w:r w:rsidR="009D6C52" w:rsidRPr="00546E64">
        <w:rPr>
          <w:rFonts w:ascii="Arial" w:hAnsi="Arial" w:cs="Arial"/>
          <w:sz w:val="24"/>
          <w:szCs w:val="24"/>
        </w:rPr>
        <w:t>2</w:t>
      </w:r>
      <w:r w:rsidR="00590D99" w:rsidRPr="00546E64">
        <w:rPr>
          <w:rFonts w:ascii="Arial" w:hAnsi="Arial" w:cs="Arial"/>
          <w:sz w:val="24"/>
          <w:szCs w:val="24"/>
        </w:rPr>
        <w:t xml:space="preserve"> hour</w:t>
      </w:r>
      <w:r w:rsidR="006B5B6B" w:rsidRPr="00546E64">
        <w:rPr>
          <w:rFonts w:ascii="Arial" w:hAnsi="Arial" w:cs="Arial"/>
          <w:sz w:val="24"/>
          <w:szCs w:val="24"/>
        </w:rPr>
        <w:t xml:space="preserve"> period of</w:t>
      </w:r>
      <w:r w:rsidR="00590D99" w:rsidRPr="00546E64">
        <w:rPr>
          <w:rFonts w:ascii="Arial" w:hAnsi="Arial" w:cs="Arial"/>
          <w:sz w:val="24"/>
          <w:szCs w:val="24"/>
        </w:rPr>
        <w:t xml:space="preserve"> learning time</w:t>
      </w:r>
      <w:r w:rsidR="006B5B6B" w:rsidRPr="00546E64">
        <w:rPr>
          <w:rFonts w:ascii="Arial" w:hAnsi="Arial" w:cs="Arial"/>
          <w:sz w:val="24"/>
          <w:szCs w:val="24"/>
        </w:rPr>
        <w:t>.</w:t>
      </w:r>
    </w:p>
    <w:p w:rsidR="00F209B1" w:rsidRPr="00546E64" w:rsidRDefault="00F209B1" w:rsidP="00926E6E">
      <w:pPr>
        <w:jc w:val="both"/>
        <w:rPr>
          <w:rFonts w:ascii="Arial" w:hAnsi="Arial" w:cs="Arial"/>
          <w:sz w:val="24"/>
          <w:szCs w:val="24"/>
        </w:rPr>
      </w:pPr>
    </w:p>
    <w:p w:rsidR="00590D99" w:rsidRPr="00546E64" w:rsidRDefault="006B5B6B" w:rsidP="00926E6E">
      <w:pPr>
        <w:jc w:val="both"/>
        <w:rPr>
          <w:rFonts w:ascii="Arial" w:hAnsi="Arial" w:cs="Arial"/>
          <w:sz w:val="24"/>
          <w:szCs w:val="24"/>
        </w:rPr>
      </w:pPr>
      <w:r w:rsidRPr="00546E64">
        <w:rPr>
          <w:rFonts w:ascii="Arial" w:hAnsi="Arial" w:cs="Arial"/>
          <w:sz w:val="24"/>
          <w:szCs w:val="24"/>
        </w:rPr>
        <w:t>L</w:t>
      </w:r>
      <w:r w:rsidR="00590D99" w:rsidRPr="00546E64">
        <w:rPr>
          <w:rFonts w:ascii="Arial" w:hAnsi="Arial" w:cs="Arial"/>
          <w:sz w:val="24"/>
          <w:szCs w:val="24"/>
        </w:rPr>
        <w:t xml:space="preserve">earning time </w:t>
      </w:r>
      <w:r w:rsidRPr="00546E64">
        <w:rPr>
          <w:rFonts w:ascii="Arial" w:hAnsi="Arial" w:cs="Arial"/>
          <w:sz w:val="24"/>
          <w:szCs w:val="24"/>
        </w:rPr>
        <w:t>is the</w:t>
      </w:r>
      <w:r w:rsidR="00DB6186" w:rsidRPr="00546E64">
        <w:rPr>
          <w:rFonts w:ascii="Arial" w:hAnsi="Arial" w:cs="Arial"/>
          <w:sz w:val="24"/>
          <w:szCs w:val="24"/>
        </w:rPr>
        <w:t xml:space="preserve"> time taken by trainee</w:t>
      </w:r>
      <w:r w:rsidR="00590D99" w:rsidRPr="00546E64">
        <w:rPr>
          <w:rFonts w:ascii="Arial" w:hAnsi="Arial" w:cs="Arial"/>
          <w:sz w:val="24"/>
          <w:szCs w:val="24"/>
        </w:rPr>
        <w:t>s at the level of the unit, on</w:t>
      </w:r>
      <w:r w:rsidRPr="00546E64">
        <w:rPr>
          <w:rFonts w:ascii="Arial" w:hAnsi="Arial" w:cs="Arial"/>
          <w:sz w:val="24"/>
          <w:szCs w:val="24"/>
        </w:rPr>
        <w:t xml:space="preserve"> </w:t>
      </w:r>
      <w:r w:rsidR="00590D99" w:rsidRPr="00546E64">
        <w:rPr>
          <w:rFonts w:ascii="Arial" w:hAnsi="Arial" w:cs="Arial"/>
          <w:sz w:val="24"/>
          <w:szCs w:val="24"/>
        </w:rPr>
        <w:t>average, to complete the learning outcomes to the standard determined by the</w:t>
      </w:r>
      <w:r w:rsidRPr="00546E64">
        <w:rPr>
          <w:rFonts w:ascii="Arial" w:hAnsi="Arial" w:cs="Arial"/>
          <w:sz w:val="24"/>
          <w:szCs w:val="24"/>
        </w:rPr>
        <w:t xml:space="preserve"> </w:t>
      </w:r>
      <w:r w:rsidR="00590D99" w:rsidRPr="00546E64">
        <w:rPr>
          <w:rFonts w:ascii="Arial" w:hAnsi="Arial" w:cs="Arial"/>
          <w:sz w:val="24"/>
          <w:szCs w:val="24"/>
        </w:rPr>
        <w:t>assessment criteria.</w:t>
      </w:r>
    </w:p>
    <w:p w:rsidR="007A788C" w:rsidRPr="00546E64" w:rsidRDefault="007A788C" w:rsidP="00926E6E">
      <w:pPr>
        <w:jc w:val="both"/>
        <w:rPr>
          <w:rFonts w:ascii="Arial" w:hAnsi="Arial" w:cs="Arial"/>
          <w:sz w:val="24"/>
          <w:szCs w:val="24"/>
        </w:rPr>
      </w:pPr>
    </w:p>
    <w:p w:rsidR="006B5B6B" w:rsidRPr="00F93A50" w:rsidRDefault="007C34D6" w:rsidP="007C34D6">
      <w:pPr>
        <w:pStyle w:val="Heading2"/>
        <w:rPr>
          <w:b/>
        </w:rPr>
      </w:pPr>
      <w:bookmarkStart w:id="14" w:name="_Toc136851555"/>
      <w:r w:rsidRPr="00F93A50">
        <w:rPr>
          <w:b/>
        </w:rPr>
        <w:t>3 Entrants Requirements</w:t>
      </w:r>
      <w:bookmarkEnd w:id="14"/>
    </w:p>
    <w:p w:rsidR="00613CA2" w:rsidRPr="00546E64" w:rsidRDefault="00613CA2" w:rsidP="00926E6E">
      <w:pPr>
        <w:jc w:val="both"/>
        <w:rPr>
          <w:rFonts w:ascii="Arial" w:hAnsi="Arial" w:cs="Arial"/>
          <w:sz w:val="24"/>
          <w:szCs w:val="24"/>
        </w:rPr>
      </w:pPr>
    </w:p>
    <w:p w:rsidR="00E0522E" w:rsidRPr="00546E64" w:rsidRDefault="00AA3E8D" w:rsidP="00926E6E">
      <w:pPr>
        <w:jc w:val="both"/>
        <w:rPr>
          <w:rFonts w:ascii="Arial" w:hAnsi="Arial" w:cs="Arial"/>
          <w:sz w:val="24"/>
          <w:szCs w:val="24"/>
        </w:rPr>
      </w:pPr>
      <w:r w:rsidRPr="00546E64">
        <w:rPr>
          <w:rFonts w:ascii="Arial" w:hAnsi="Arial" w:cs="Arial"/>
          <w:sz w:val="24"/>
          <w:szCs w:val="24"/>
        </w:rPr>
        <w:t>T</w:t>
      </w:r>
      <w:r w:rsidR="006A24B1" w:rsidRPr="00546E64">
        <w:rPr>
          <w:rFonts w:ascii="Arial" w:hAnsi="Arial" w:cs="Arial"/>
          <w:sz w:val="24"/>
          <w:szCs w:val="24"/>
        </w:rPr>
        <w:t>rainees</w:t>
      </w:r>
      <w:r w:rsidR="006B5B6B" w:rsidRPr="00546E64">
        <w:rPr>
          <w:rFonts w:ascii="Arial" w:hAnsi="Arial" w:cs="Arial"/>
          <w:sz w:val="24"/>
          <w:szCs w:val="24"/>
        </w:rPr>
        <w:t xml:space="preserve"> </w:t>
      </w:r>
      <w:r w:rsidRPr="00546E64">
        <w:rPr>
          <w:rFonts w:ascii="Arial" w:hAnsi="Arial" w:cs="Arial"/>
          <w:sz w:val="24"/>
          <w:szCs w:val="24"/>
        </w:rPr>
        <w:t>must</w:t>
      </w:r>
      <w:r w:rsidR="006B5B6B" w:rsidRPr="00546E64">
        <w:rPr>
          <w:rFonts w:ascii="Arial" w:hAnsi="Arial" w:cs="Arial"/>
          <w:sz w:val="24"/>
          <w:szCs w:val="24"/>
        </w:rPr>
        <w:t xml:space="preserve"> be </w:t>
      </w:r>
      <w:r w:rsidRPr="00546E64">
        <w:rPr>
          <w:rFonts w:ascii="Arial" w:hAnsi="Arial" w:cs="Arial"/>
          <w:sz w:val="24"/>
          <w:szCs w:val="24"/>
        </w:rPr>
        <w:t xml:space="preserve">sufficiently competent in their firefighter role and tasks to undertake and benefit from the training programme. Usually </w:t>
      </w:r>
      <w:r w:rsidR="006B5B6B" w:rsidRPr="00546E64">
        <w:rPr>
          <w:rFonts w:ascii="Arial" w:hAnsi="Arial" w:cs="Arial"/>
          <w:sz w:val="24"/>
          <w:szCs w:val="24"/>
        </w:rPr>
        <w:t>over 18 years of age</w:t>
      </w:r>
      <w:r w:rsidRPr="00546E64">
        <w:rPr>
          <w:rFonts w:ascii="Arial" w:hAnsi="Arial" w:cs="Arial"/>
          <w:sz w:val="24"/>
          <w:szCs w:val="24"/>
        </w:rPr>
        <w:t>,</w:t>
      </w:r>
      <w:r w:rsidR="006B5B6B" w:rsidRPr="00546E64">
        <w:rPr>
          <w:rFonts w:ascii="Arial" w:hAnsi="Arial" w:cs="Arial"/>
          <w:sz w:val="24"/>
          <w:szCs w:val="24"/>
        </w:rPr>
        <w:t xml:space="preserve"> </w:t>
      </w:r>
      <w:r w:rsidRPr="00546E64">
        <w:rPr>
          <w:rFonts w:ascii="Arial" w:hAnsi="Arial" w:cs="Arial"/>
          <w:sz w:val="24"/>
          <w:szCs w:val="24"/>
        </w:rPr>
        <w:t xml:space="preserve">they will be </w:t>
      </w:r>
      <w:r w:rsidR="006B5B6B" w:rsidRPr="00546E64">
        <w:rPr>
          <w:rFonts w:ascii="Arial" w:hAnsi="Arial" w:cs="Arial"/>
          <w:sz w:val="24"/>
          <w:szCs w:val="24"/>
        </w:rPr>
        <w:t>members of a</w:t>
      </w:r>
      <w:r w:rsidR="00613CA2" w:rsidRPr="00546E64">
        <w:rPr>
          <w:rFonts w:ascii="Arial" w:hAnsi="Arial" w:cs="Arial"/>
          <w:sz w:val="24"/>
          <w:szCs w:val="24"/>
        </w:rPr>
        <w:t>n approved</w:t>
      </w:r>
      <w:r w:rsidR="006B5B6B" w:rsidRPr="00546E64">
        <w:rPr>
          <w:rFonts w:ascii="Arial" w:hAnsi="Arial" w:cs="Arial"/>
          <w:sz w:val="24"/>
          <w:szCs w:val="24"/>
        </w:rPr>
        <w:t xml:space="preserve"> fire and rescue service</w:t>
      </w:r>
      <w:r w:rsidRPr="00546E64">
        <w:rPr>
          <w:rFonts w:ascii="Arial" w:hAnsi="Arial" w:cs="Arial"/>
          <w:sz w:val="24"/>
          <w:szCs w:val="24"/>
        </w:rPr>
        <w:t xml:space="preserve"> and be able to demonstrate and operate competency at emergencies</w:t>
      </w:r>
      <w:r w:rsidR="006B5B6B" w:rsidRPr="00546E64">
        <w:rPr>
          <w:rFonts w:ascii="Arial" w:hAnsi="Arial" w:cs="Arial"/>
          <w:sz w:val="24"/>
          <w:szCs w:val="24"/>
        </w:rPr>
        <w:t xml:space="preserve">. </w:t>
      </w:r>
    </w:p>
    <w:p w:rsidR="00F209B1" w:rsidRPr="00546E64" w:rsidRDefault="00F209B1" w:rsidP="00926E6E">
      <w:pPr>
        <w:jc w:val="both"/>
        <w:rPr>
          <w:rFonts w:ascii="Arial" w:hAnsi="Arial" w:cs="Arial"/>
          <w:sz w:val="24"/>
          <w:szCs w:val="24"/>
        </w:rPr>
      </w:pPr>
    </w:p>
    <w:p w:rsidR="00613CA2" w:rsidRPr="00546E64" w:rsidRDefault="00AA3E8D" w:rsidP="00926E6E">
      <w:pPr>
        <w:jc w:val="both"/>
        <w:rPr>
          <w:rFonts w:ascii="Arial" w:hAnsi="Arial" w:cs="Arial"/>
          <w:sz w:val="24"/>
          <w:szCs w:val="24"/>
        </w:rPr>
      </w:pPr>
      <w:r w:rsidRPr="00546E64">
        <w:rPr>
          <w:rFonts w:ascii="Arial" w:hAnsi="Arial" w:cs="Arial"/>
          <w:sz w:val="24"/>
          <w:szCs w:val="24"/>
        </w:rPr>
        <w:t>The term</w:t>
      </w:r>
      <w:r w:rsidR="00E0522E" w:rsidRPr="00546E64">
        <w:rPr>
          <w:rFonts w:ascii="Arial" w:hAnsi="Arial" w:cs="Arial"/>
          <w:sz w:val="24"/>
          <w:szCs w:val="24"/>
        </w:rPr>
        <w:t xml:space="preserve"> </w:t>
      </w:r>
      <w:r w:rsidRPr="00546E64">
        <w:rPr>
          <w:rFonts w:ascii="Arial" w:hAnsi="Arial" w:cs="Arial"/>
          <w:sz w:val="24"/>
          <w:szCs w:val="24"/>
        </w:rPr>
        <w:t>‘</w:t>
      </w:r>
      <w:r w:rsidR="00E0522E" w:rsidRPr="00546E64">
        <w:rPr>
          <w:rFonts w:ascii="Arial" w:hAnsi="Arial" w:cs="Arial"/>
          <w:sz w:val="24"/>
          <w:szCs w:val="24"/>
        </w:rPr>
        <w:t>approved</w:t>
      </w:r>
      <w:r w:rsidRPr="00546E64">
        <w:rPr>
          <w:rFonts w:ascii="Arial" w:hAnsi="Arial" w:cs="Arial"/>
          <w:sz w:val="24"/>
          <w:szCs w:val="24"/>
        </w:rPr>
        <w:t>’ refers to a</w:t>
      </w:r>
      <w:r w:rsidR="00E0522E" w:rsidRPr="00546E64">
        <w:rPr>
          <w:rFonts w:ascii="Arial" w:hAnsi="Arial" w:cs="Arial"/>
          <w:sz w:val="24"/>
          <w:szCs w:val="24"/>
        </w:rPr>
        <w:t xml:space="preserve"> fire and rescue service</w:t>
      </w:r>
      <w:r w:rsidR="006B5B6B" w:rsidRPr="00546E64">
        <w:rPr>
          <w:rFonts w:ascii="Arial" w:hAnsi="Arial" w:cs="Arial"/>
          <w:sz w:val="24"/>
          <w:szCs w:val="24"/>
        </w:rPr>
        <w:t xml:space="preserve"> </w:t>
      </w:r>
      <w:r w:rsidRPr="00546E64">
        <w:rPr>
          <w:rFonts w:ascii="Arial" w:hAnsi="Arial" w:cs="Arial"/>
          <w:sz w:val="24"/>
          <w:szCs w:val="24"/>
        </w:rPr>
        <w:t>that</w:t>
      </w:r>
      <w:r w:rsidR="006B5B6B" w:rsidRPr="00546E64">
        <w:rPr>
          <w:rFonts w:ascii="Arial" w:hAnsi="Arial" w:cs="Arial"/>
          <w:sz w:val="24"/>
          <w:szCs w:val="24"/>
        </w:rPr>
        <w:t xml:space="preserve"> has juri</w:t>
      </w:r>
      <w:r w:rsidR="00E0522E" w:rsidRPr="00546E64">
        <w:rPr>
          <w:rFonts w:ascii="Arial" w:hAnsi="Arial" w:cs="Arial"/>
          <w:sz w:val="24"/>
          <w:szCs w:val="24"/>
        </w:rPr>
        <w:t xml:space="preserve">sdiction </w:t>
      </w:r>
      <w:r w:rsidRPr="00546E64">
        <w:rPr>
          <w:rFonts w:ascii="Arial" w:hAnsi="Arial" w:cs="Arial"/>
          <w:sz w:val="24"/>
          <w:szCs w:val="24"/>
        </w:rPr>
        <w:t>and provides protection and emergency response to</w:t>
      </w:r>
      <w:r w:rsidR="00E0522E" w:rsidRPr="00546E64">
        <w:rPr>
          <w:rFonts w:ascii="Arial" w:hAnsi="Arial" w:cs="Arial"/>
          <w:sz w:val="24"/>
          <w:szCs w:val="24"/>
        </w:rPr>
        <w:t xml:space="preserve"> communities</w:t>
      </w:r>
      <w:r w:rsidR="00613CA2" w:rsidRPr="00546E64">
        <w:rPr>
          <w:rFonts w:ascii="Arial" w:hAnsi="Arial" w:cs="Arial"/>
          <w:sz w:val="24"/>
          <w:szCs w:val="24"/>
        </w:rPr>
        <w:t xml:space="preserve"> at</w:t>
      </w:r>
      <w:r w:rsidR="00E0522E" w:rsidRPr="00546E64">
        <w:rPr>
          <w:rFonts w:ascii="Arial" w:hAnsi="Arial" w:cs="Arial"/>
          <w:sz w:val="24"/>
          <w:szCs w:val="24"/>
        </w:rPr>
        <w:t xml:space="preserve"> local, regional or national</w:t>
      </w:r>
      <w:r w:rsidR="00613CA2" w:rsidRPr="00546E64">
        <w:rPr>
          <w:rFonts w:ascii="Arial" w:hAnsi="Arial" w:cs="Arial"/>
          <w:sz w:val="24"/>
          <w:szCs w:val="24"/>
        </w:rPr>
        <w:t xml:space="preserve"> level,</w:t>
      </w:r>
      <w:r w:rsidR="00E0522E" w:rsidRPr="00546E64">
        <w:rPr>
          <w:rFonts w:ascii="Arial" w:hAnsi="Arial" w:cs="Arial"/>
          <w:sz w:val="24"/>
          <w:szCs w:val="24"/>
        </w:rPr>
        <w:t xml:space="preserve"> or provides firefighting services to industry and specialised agencies</w:t>
      </w:r>
      <w:r w:rsidR="00613CA2" w:rsidRPr="00546E64">
        <w:rPr>
          <w:rFonts w:ascii="Arial" w:hAnsi="Arial" w:cs="Arial"/>
          <w:sz w:val="24"/>
          <w:szCs w:val="24"/>
        </w:rPr>
        <w:t>; usually referred to as ‘industrial fire services”,</w:t>
      </w:r>
      <w:r w:rsidR="00E0522E" w:rsidRPr="00546E64">
        <w:rPr>
          <w:rFonts w:ascii="Arial" w:hAnsi="Arial" w:cs="Arial"/>
          <w:sz w:val="24"/>
          <w:szCs w:val="24"/>
        </w:rPr>
        <w:t xml:space="preserve"> to secure safety </w:t>
      </w:r>
      <w:r w:rsidR="00613CA2" w:rsidRPr="00546E64">
        <w:rPr>
          <w:rFonts w:ascii="Arial" w:hAnsi="Arial" w:cs="Arial"/>
          <w:sz w:val="24"/>
          <w:szCs w:val="24"/>
        </w:rPr>
        <w:t xml:space="preserve">in processes that </w:t>
      </w:r>
      <w:r w:rsidR="00E0522E" w:rsidRPr="00546E64">
        <w:rPr>
          <w:rFonts w:ascii="Arial" w:hAnsi="Arial" w:cs="Arial"/>
          <w:sz w:val="24"/>
          <w:szCs w:val="24"/>
        </w:rPr>
        <w:t>manufacture, stor</w:t>
      </w:r>
      <w:r w:rsidR="00613CA2" w:rsidRPr="00546E64">
        <w:rPr>
          <w:rFonts w:ascii="Arial" w:hAnsi="Arial" w:cs="Arial"/>
          <w:sz w:val="24"/>
          <w:szCs w:val="24"/>
        </w:rPr>
        <w:t>e</w:t>
      </w:r>
      <w:r w:rsidR="00E0522E" w:rsidRPr="00546E64">
        <w:rPr>
          <w:rFonts w:ascii="Arial" w:hAnsi="Arial" w:cs="Arial"/>
          <w:sz w:val="24"/>
          <w:szCs w:val="24"/>
        </w:rPr>
        <w:t>, transport or use</w:t>
      </w:r>
      <w:r w:rsidR="00613CA2" w:rsidRPr="00546E64">
        <w:rPr>
          <w:rFonts w:ascii="Arial" w:hAnsi="Arial" w:cs="Arial"/>
          <w:sz w:val="24"/>
          <w:szCs w:val="24"/>
        </w:rPr>
        <w:t xml:space="preserve"> materials</w:t>
      </w:r>
      <w:r w:rsidR="00E0522E" w:rsidRPr="00546E64">
        <w:rPr>
          <w:rFonts w:ascii="Arial" w:hAnsi="Arial" w:cs="Arial"/>
          <w:sz w:val="24"/>
          <w:szCs w:val="24"/>
        </w:rPr>
        <w:t>.</w:t>
      </w:r>
      <w:r w:rsidR="00613CA2" w:rsidRPr="00546E64">
        <w:rPr>
          <w:rFonts w:ascii="Arial" w:hAnsi="Arial" w:cs="Arial"/>
          <w:sz w:val="24"/>
          <w:szCs w:val="24"/>
        </w:rPr>
        <w:t xml:space="preserve"> </w:t>
      </w:r>
    </w:p>
    <w:p w:rsidR="00613CA2" w:rsidRPr="00546E64" w:rsidRDefault="00613CA2" w:rsidP="00926E6E">
      <w:pPr>
        <w:jc w:val="both"/>
        <w:rPr>
          <w:rFonts w:ascii="Arial" w:hAnsi="Arial" w:cs="Arial"/>
          <w:sz w:val="24"/>
          <w:szCs w:val="24"/>
        </w:rPr>
      </w:pPr>
    </w:p>
    <w:p w:rsidR="00E0522E" w:rsidRPr="00546E64" w:rsidRDefault="00613CA2" w:rsidP="00926E6E">
      <w:pPr>
        <w:jc w:val="both"/>
        <w:rPr>
          <w:rFonts w:ascii="Arial" w:hAnsi="Arial" w:cs="Arial"/>
          <w:sz w:val="24"/>
          <w:szCs w:val="24"/>
        </w:rPr>
      </w:pPr>
      <w:r w:rsidRPr="00546E64">
        <w:rPr>
          <w:rFonts w:ascii="Arial" w:hAnsi="Arial" w:cs="Arial"/>
          <w:sz w:val="24"/>
          <w:szCs w:val="24"/>
        </w:rPr>
        <w:t xml:space="preserve">The approval and recognition of the fire and rescue service </w:t>
      </w:r>
      <w:r w:rsidR="00AA3E8D" w:rsidRPr="00546E64">
        <w:rPr>
          <w:rFonts w:ascii="Arial" w:hAnsi="Arial" w:cs="Arial"/>
          <w:sz w:val="24"/>
          <w:szCs w:val="24"/>
        </w:rPr>
        <w:t>i</w:t>
      </w:r>
      <w:r w:rsidRPr="00546E64">
        <w:rPr>
          <w:rFonts w:ascii="Arial" w:hAnsi="Arial" w:cs="Arial"/>
          <w:sz w:val="24"/>
          <w:szCs w:val="24"/>
        </w:rPr>
        <w:t>s</w:t>
      </w:r>
      <w:r w:rsidR="00AA3E8D" w:rsidRPr="00546E64">
        <w:rPr>
          <w:rFonts w:ascii="Arial" w:hAnsi="Arial" w:cs="Arial"/>
          <w:sz w:val="24"/>
          <w:szCs w:val="24"/>
        </w:rPr>
        <w:t xml:space="preserve"> intended, and s</w:t>
      </w:r>
      <w:r w:rsidRPr="00546E64">
        <w:rPr>
          <w:rFonts w:ascii="Arial" w:hAnsi="Arial" w:cs="Arial"/>
          <w:sz w:val="24"/>
          <w:szCs w:val="24"/>
        </w:rPr>
        <w:t>hould be sufficient</w:t>
      </w:r>
      <w:r w:rsidR="00AA3E8D" w:rsidRPr="00546E64">
        <w:rPr>
          <w:rFonts w:ascii="Arial" w:hAnsi="Arial" w:cs="Arial"/>
          <w:sz w:val="24"/>
          <w:szCs w:val="24"/>
        </w:rPr>
        <w:t>,</w:t>
      </w:r>
      <w:r w:rsidRPr="00546E64">
        <w:rPr>
          <w:rFonts w:ascii="Arial" w:hAnsi="Arial" w:cs="Arial"/>
          <w:sz w:val="24"/>
          <w:szCs w:val="24"/>
        </w:rPr>
        <w:t xml:space="preserve"> to ensure there is oversight </w:t>
      </w:r>
      <w:r w:rsidR="00AA3E8D" w:rsidRPr="00546E64">
        <w:rPr>
          <w:rFonts w:ascii="Arial" w:hAnsi="Arial" w:cs="Arial"/>
          <w:sz w:val="24"/>
          <w:szCs w:val="24"/>
        </w:rPr>
        <w:t>o</w:t>
      </w:r>
      <w:r w:rsidRPr="00546E64">
        <w:rPr>
          <w:rFonts w:ascii="Arial" w:hAnsi="Arial" w:cs="Arial"/>
          <w:sz w:val="24"/>
          <w:szCs w:val="24"/>
        </w:rPr>
        <w:t>f</w:t>
      </w:r>
      <w:r w:rsidR="00AA3E8D" w:rsidRPr="00546E64">
        <w:rPr>
          <w:rFonts w:ascii="Arial" w:hAnsi="Arial" w:cs="Arial"/>
          <w:sz w:val="24"/>
          <w:szCs w:val="24"/>
        </w:rPr>
        <w:t xml:space="preserve"> the fire and rescue service’s </w:t>
      </w:r>
      <w:r w:rsidRPr="00546E64">
        <w:rPr>
          <w:rFonts w:ascii="Arial" w:hAnsi="Arial" w:cs="Arial"/>
          <w:sz w:val="24"/>
          <w:szCs w:val="24"/>
        </w:rPr>
        <w:t xml:space="preserve">professional and ethical standards by </w:t>
      </w:r>
      <w:r w:rsidR="00AA3E8D" w:rsidRPr="00546E64">
        <w:rPr>
          <w:rFonts w:ascii="Arial" w:hAnsi="Arial" w:cs="Arial"/>
          <w:sz w:val="24"/>
          <w:szCs w:val="24"/>
        </w:rPr>
        <w:t>an</w:t>
      </w:r>
      <w:r w:rsidRPr="00546E64">
        <w:rPr>
          <w:rFonts w:ascii="Arial" w:hAnsi="Arial" w:cs="Arial"/>
          <w:sz w:val="24"/>
          <w:szCs w:val="24"/>
        </w:rPr>
        <w:t xml:space="preserve"> appropriate national, regional or local body or agency designated for such a duty.</w:t>
      </w:r>
    </w:p>
    <w:p w:rsidR="006A24B1" w:rsidRPr="00546E64" w:rsidRDefault="006A24B1" w:rsidP="00926E6E">
      <w:pPr>
        <w:jc w:val="both"/>
        <w:rPr>
          <w:rFonts w:ascii="Arial" w:hAnsi="Arial" w:cs="Arial"/>
          <w:sz w:val="24"/>
          <w:szCs w:val="24"/>
        </w:rPr>
      </w:pPr>
    </w:p>
    <w:p w:rsidR="00613CA2" w:rsidRPr="00546E64" w:rsidRDefault="006A24B1" w:rsidP="00926E6E">
      <w:pPr>
        <w:jc w:val="both"/>
        <w:rPr>
          <w:rFonts w:ascii="Arial" w:hAnsi="Arial" w:cs="Arial"/>
          <w:sz w:val="24"/>
          <w:szCs w:val="24"/>
        </w:rPr>
      </w:pPr>
      <w:r w:rsidRPr="00546E64">
        <w:rPr>
          <w:rFonts w:ascii="Arial" w:hAnsi="Arial" w:cs="Arial"/>
          <w:sz w:val="24"/>
          <w:szCs w:val="24"/>
        </w:rPr>
        <w:t>The</w:t>
      </w:r>
      <w:r w:rsidR="00AA3E8D" w:rsidRPr="00546E64">
        <w:rPr>
          <w:rFonts w:ascii="Arial" w:hAnsi="Arial" w:cs="Arial"/>
          <w:sz w:val="24"/>
          <w:szCs w:val="24"/>
        </w:rPr>
        <w:t xml:space="preserve"> individual</w:t>
      </w:r>
      <w:r w:rsidRPr="00546E64">
        <w:rPr>
          <w:rFonts w:ascii="Arial" w:hAnsi="Arial" w:cs="Arial"/>
          <w:sz w:val="24"/>
          <w:szCs w:val="24"/>
        </w:rPr>
        <w:t xml:space="preserve"> trainee must be competent in the safe and correct use of Personal Protective Equipment</w:t>
      </w:r>
      <w:r w:rsidR="00AA3E8D" w:rsidRPr="00546E64">
        <w:rPr>
          <w:rFonts w:ascii="Arial" w:hAnsi="Arial" w:cs="Arial"/>
          <w:sz w:val="24"/>
          <w:szCs w:val="24"/>
        </w:rPr>
        <w:t xml:space="preserve"> including self-c</w:t>
      </w:r>
      <w:r w:rsidRPr="00546E64">
        <w:rPr>
          <w:rFonts w:ascii="Arial" w:hAnsi="Arial" w:cs="Arial"/>
          <w:sz w:val="24"/>
          <w:szCs w:val="24"/>
        </w:rPr>
        <w:t xml:space="preserve">ontained </w:t>
      </w:r>
      <w:r w:rsidR="00AA3E8D" w:rsidRPr="00546E64">
        <w:rPr>
          <w:rFonts w:ascii="Arial" w:hAnsi="Arial" w:cs="Arial"/>
          <w:sz w:val="24"/>
          <w:szCs w:val="24"/>
        </w:rPr>
        <w:t>B</w:t>
      </w:r>
      <w:r w:rsidRPr="00546E64">
        <w:rPr>
          <w:rFonts w:ascii="Arial" w:hAnsi="Arial" w:cs="Arial"/>
          <w:sz w:val="24"/>
          <w:szCs w:val="24"/>
        </w:rPr>
        <w:t xml:space="preserve">reathing Apparatus and </w:t>
      </w:r>
      <w:r w:rsidR="00AA3E8D" w:rsidRPr="00546E64">
        <w:rPr>
          <w:rFonts w:ascii="Arial" w:hAnsi="Arial" w:cs="Arial"/>
          <w:sz w:val="24"/>
          <w:szCs w:val="24"/>
        </w:rPr>
        <w:t xml:space="preserve">such </w:t>
      </w:r>
      <w:r w:rsidRPr="00546E64">
        <w:rPr>
          <w:rFonts w:ascii="Arial" w:hAnsi="Arial" w:cs="Arial"/>
          <w:sz w:val="24"/>
          <w:szCs w:val="24"/>
        </w:rPr>
        <w:t>other equipment which they are expected to operate</w:t>
      </w:r>
      <w:r w:rsidR="00AA3E8D" w:rsidRPr="00546E64">
        <w:rPr>
          <w:rFonts w:ascii="Arial" w:hAnsi="Arial" w:cs="Arial"/>
          <w:sz w:val="24"/>
          <w:szCs w:val="24"/>
        </w:rPr>
        <w:t>, which can</w:t>
      </w:r>
      <w:r w:rsidRPr="00546E64">
        <w:rPr>
          <w:rFonts w:ascii="Arial" w:hAnsi="Arial" w:cs="Arial"/>
          <w:sz w:val="24"/>
          <w:szCs w:val="24"/>
        </w:rPr>
        <w:t xml:space="preserve"> be </w:t>
      </w:r>
      <w:r w:rsidR="00AA3E8D" w:rsidRPr="00546E64">
        <w:rPr>
          <w:rFonts w:ascii="Arial" w:hAnsi="Arial" w:cs="Arial"/>
          <w:sz w:val="24"/>
          <w:szCs w:val="24"/>
        </w:rPr>
        <w:t xml:space="preserve">demonstrated </w:t>
      </w:r>
      <w:r w:rsidRPr="00546E64">
        <w:rPr>
          <w:rFonts w:ascii="Arial" w:hAnsi="Arial" w:cs="Arial"/>
          <w:sz w:val="24"/>
          <w:szCs w:val="24"/>
        </w:rPr>
        <w:t xml:space="preserve">by appropriate knowledge and </w:t>
      </w:r>
      <w:r w:rsidR="008616BC" w:rsidRPr="00546E64">
        <w:rPr>
          <w:rFonts w:ascii="Arial" w:hAnsi="Arial" w:cs="Arial"/>
          <w:sz w:val="24"/>
          <w:szCs w:val="24"/>
        </w:rPr>
        <w:t xml:space="preserve">operational </w:t>
      </w:r>
      <w:r w:rsidRPr="00546E64">
        <w:rPr>
          <w:rFonts w:ascii="Arial" w:hAnsi="Arial" w:cs="Arial"/>
          <w:sz w:val="24"/>
          <w:szCs w:val="24"/>
        </w:rPr>
        <w:t xml:space="preserve">practice. </w:t>
      </w:r>
    </w:p>
    <w:p w:rsidR="00613CA2" w:rsidRPr="00546E64" w:rsidRDefault="00613CA2" w:rsidP="00926E6E">
      <w:pPr>
        <w:jc w:val="both"/>
        <w:rPr>
          <w:rFonts w:ascii="Arial" w:hAnsi="Arial" w:cs="Arial"/>
          <w:sz w:val="24"/>
          <w:szCs w:val="24"/>
        </w:rPr>
      </w:pPr>
    </w:p>
    <w:p w:rsidR="006A24B1" w:rsidRPr="00546E64" w:rsidRDefault="006A24B1" w:rsidP="00926E6E">
      <w:pPr>
        <w:jc w:val="both"/>
        <w:rPr>
          <w:rFonts w:ascii="Arial" w:hAnsi="Arial" w:cs="Arial"/>
          <w:sz w:val="24"/>
          <w:szCs w:val="24"/>
        </w:rPr>
      </w:pPr>
      <w:r w:rsidRPr="00546E64">
        <w:rPr>
          <w:rFonts w:ascii="Arial" w:hAnsi="Arial" w:cs="Arial"/>
          <w:sz w:val="24"/>
          <w:szCs w:val="24"/>
        </w:rPr>
        <w:t>The</w:t>
      </w:r>
      <w:r w:rsidR="008616BC" w:rsidRPr="00546E64">
        <w:rPr>
          <w:rFonts w:ascii="Arial" w:hAnsi="Arial" w:cs="Arial"/>
          <w:sz w:val="24"/>
          <w:szCs w:val="24"/>
        </w:rPr>
        <w:t xml:space="preserve"> trainee must </w:t>
      </w:r>
      <w:r w:rsidRPr="00546E64">
        <w:rPr>
          <w:rFonts w:ascii="Arial" w:hAnsi="Arial" w:cs="Arial"/>
          <w:sz w:val="24"/>
          <w:szCs w:val="24"/>
        </w:rPr>
        <w:t>behav</w:t>
      </w:r>
      <w:r w:rsidR="008616BC" w:rsidRPr="00546E64">
        <w:rPr>
          <w:rFonts w:ascii="Arial" w:hAnsi="Arial" w:cs="Arial"/>
          <w:sz w:val="24"/>
          <w:szCs w:val="24"/>
        </w:rPr>
        <w:t xml:space="preserve">e ethically and responsibly meeting the organisation’s culture in all </w:t>
      </w:r>
      <w:r w:rsidRPr="00546E64">
        <w:rPr>
          <w:rFonts w:ascii="Arial" w:hAnsi="Arial" w:cs="Arial"/>
          <w:sz w:val="24"/>
          <w:szCs w:val="24"/>
        </w:rPr>
        <w:t>essential are</w:t>
      </w:r>
      <w:r w:rsidR="008616BC" w:rsidRPr="00546E64">
        <w:rPr>
          <w:rFonts w:ascii="Arial" w:hAnsi="Arial" w:cs="Arial"/>
          <w:sz w:val="24"/>
          <w:szCs w:val="24"/>
        </w:rPr>
        <w:t>as</w:t>
      </w:r>
      <w:r w:rsidRPr="00546E64">
        <w:rPr>
          <w:rFonts w:ascii="Arial" w:hAnsi="Arial" w:cs="Arial"/>
          <w:sz w:val="24"/>
          <w:szCs w:val="24"/>
        </w:rPr>
        <w:t xml:space="preserve"> that </w:t>
      </w:r>
      <w:r w:rsidR="008616BC" w:rsidRPr="00546E64">
        <w:rPr>
          <w:rFonts w:ascii="Arial" w:hAnsi="Arial" w:cs="Arial"/>
          <w:sz w:val="24"/>
          <w:szCs w:val="24"/>
        </w:rPr>
        <w:t>are required to</w:t>
      </w:r>
      <w:r w:rsidRPr="00546E64">
        <w:rPr>
          <w:rFonts w:ascii="Arial" w:hAnsi="Arial" w:cs="Arial"/>
          <w:sz w:val="24"/>
          <w:szCs w:val="24"/>
        </w:rPr>
        <w:t xml:space="preserve"> keep them and other colleagues’ safe</w:t>
      </w:r>
      <w:r w:rsidR="00AA3E8D" w:rsidRPr="00546E64">
        <w:rPr>
          <w:rFonts w:ascii="Arial" w:hAnsi="Arial" w:cs="Arial"/>
          <w:sz w:val="24"/>
          <w:szCs w:val="24"/>
        </w:rPr>
        <w:t>,</w:t>
      </w:r>
      <w:r w:rsidRPr="00546E64">
        <w:rPr>
          <w:rFonts w:ascii="Arial" w:hAnsi="Arial" w:cs="Arial"/>
          <w:sz w:val="24"/>
          <w:szCs w:val="24"/>
        </w:rPr>
        <w:t xml:space="preserve"> </w:t>
      </w:r>
      <w:r w:rsidR="008616BC" w:rsidRPr="00546E64">
        <w:rPr>
          <w:rFonts w:ascii="Arial" w:hAnsi="Arial" w:cs="Arial"/>
          <w:sz w:val="24"/>
          <w:szCs w:val="24"/>
        </w:rPr>
        <w:t>which</w:t>
      </w:r>
      <w:r w:rsidRPr="00546E64">
        <w:rPr>
          <w:rFonts w:ascii="Arial" w:hAnsi="Arial" w:cs="Arial"/>
          <w:sz w:val="24"/>
          <w:szCs w:val="24"/>
        </w:rPr>
        <w:t xml:space="preserve"> </w:t>
      </w:r>
      <w:r w:rsidR="00AA3E8D" w:rsidRPr="00546E64">
        <w:rPr>
          <w:rFonts w:ascii="Arial" w:hAnsi="Arial" w:cs="Arial"/>
          <w:sz w:val="24"/>
          <w:szCs w:val="24"/>
        </w:rPr>
        <w:t xml:space="preserve">again </w:t>
      </w:r>
      <w:r w:rsidRPr="00546E64">
        <w:rPr>
          <w:rFonts w:ascii="Arial" w:hAnsi="Arial" w:cs="Arial"/>
          <w:sz w:val="24"/>
          <w:szCs w:val="24"/>
        </w:rPr>
        <w:t xml:space="preserve">must be described by Standard Operating Procedures. </w:t>
      </w:r>
      <w:r w:rsidR="008616BC" w:rsidRPr="00546E64">
        <w:rPr>
          <w:rFonts w:ascii="Arial" w:hAnsi="Arial" w:cs="Arial"/>
          <w:sz w:val="24"/>
          <w:szCs w:val="24"/>
        </w:rPr>
        <w:t>T</w:t>
      </w:r>
      <w:r w:rsidR="0050130E" w:rsidRPr="00546E64">
        <w:rPr>
          <w:rFonts w:ascii="Arial" w:hAnsi="Arial" w:cs="Arial"/>
          <w:sz w:val="24"/>
          <w:szCs w:val="24"/>
        </w:rPr>
        <w:t xml:space="preserve">hese </w:t>
      </w:r>
      <w:r w:rsidR="008616BC" w:rsidRPr="00546E64">
        <w:rPr>
          <w:rFonts w:ascii="Arial" w:hAnsi="Arial" w:cs="Arial"/>
          <w:sz w:val="24"/>
          <w:szCs w:val="24"/>
        </w:rPr>
        <w:t>must include a</w:t>
      </w:r>
      <w:r w:rsidRPr="00546E64">
        <w:rPr>
          <w:rFonts w:ascii="Arial" w:hAnsi="Arial" w:cs="Arial"/>
          <w:sz w:val="24"/>
          <w:szCs w:val="24"/>
        </w:rPr>
        <w:t xml:space="preserve"> practiced ability to dynamically assess risk to prevent harm to themselves and others </w:t>
      </w:r>
      <w:r w:rsidR="008616BC" w:rsidRPr="00546E64">
        <w:rPr>
          <w:rFonts w:ascii="Arial" w:hAnsi="Arial" w:cs="Arial"/>
          <w:sz w:val="24"/>
          <w:szCs w:val="24"/>
        </w:rPr>
        <w:t>in all operational circumstances and situations</w:t>
      </w:r>
      <w:r w:rsidRPr="00546E64">
        <w:rPr>
          <w:rFonts w:ascii="Arial" w:hAnsi="Arial" w:cs="Arial"/>
          <w:sz w:val="24"/>
          <w:szCs w:val="24"/>
        </w:rPr>
        <w:t>.</w:t>
      </w:r>
    </w:p>
    <w:p w:rsidR="00F209B1" w:rsidRPr="00546E64" w:rsidRDefault="00F209B1" w:rsidP="00926E6E">
      <w:pPr>
        <w:jc w:val="both"/>
        <w:rPr>
          <w:rFonts w:ascii="Arial" w:hAnsi="Arial" w:cs="Arial"/>
          <w:sz w:val="24"/>
          <w:szCs w:val="24"/>
        </w:rPr>
      </w:pPr>
    </w:p>
    <w:p w:rsidR="007A788C" w:rsidRPr="00546E64" w:rsidRDefault="00613CA2" w:rsidP="00926E6E">
      <w:pPr>
        <w:jc w:val="both"/>
        <w:rPr>
          <w:rFonts w:ascii="Arial" w:hAnsi="Arial" w:cs="Arial"/>
          <w:sz w:val="24"/>
          <w:szCs w:val="24"/>
        </w:rPr>
      </w:pPr>
      <w:r w:rsidRPr="00546E64">
        <w:rPr>
          <w:rFonts w:ascii="Arial" w:hAnsi="Arial" w:cs="Arial"/>
          <w:sz w:val="24"/>
          <w:szCs w:val="24"/>
        </w:rPr>
        <w:t xml:space="preserve">The approved fire and rescue service </w:t>
      </w:r>
      <w:r w:rsidR="0050130E" w:rsidRPr="00546E64">
        <w:rPr>
          <w:rFonts w:ascii="Arial" w:hAnsi="Arial" w:cs="Arial"/>
          <w:sz w:val="24"/>
          <w:szCs w:val="24"/>
        </w:rPr>
        <w:t xml:space="preserve">also </w:t>
      </w:r>
      <w:r w:rsidR="008616BC" w:rsidRPr="00546E64">
        <w:rPr>
          <w:rFonts w:ascii="Arial" w:hAnsi="Arial" w:cs="Arial"/>
          <w:sz w:val="24"/>
          <w:szCs w:val="24"/>
        </w:rPr>
        <w:t>must</w:t>
      </w:r>
      <w:r w:rsidRPr="00546E64">
        <w:rPr>
          <w:rFonts w:ascii="Arial" w:hAnsi="Arial" w:cs="Arial"/>
          <w:sz w:val="24"/>
          <w:szCs w:val="24"/>
        </w:rPr>
        <w:t xml:space="preserve"> state </w:t>
      </w:r>
      <w:r w:rsidR="008616BC" w:rsidRPr="00546E64">
        <w:rPr>
          <w:rFonts w:ascii="Arial" w:hAnsi="Arial" w:cs="Arial"/>
          <w:sz w:val="24"/>
          <w:szCs w:val="24"/>
        </w:rPr>
        <w:t>a</w:t>
      </w:r>
      <w:r w:rsidR="007A788C" w:rsidRPr="00546E64">
        <w:rPr>
          <w:rFonts w:ascii="Arial" w:hAnsi="Arial" w:cs="Arial"/>
          <w:sz w:val="24"/>
          <w:szCs w:val="24"/>
        </w:rPr>
        <w:t xml:space="preserve"> minimum </w:t>
      </w:r>
      <w:r w:rsidR="008616BC" w:rsidRPr="00546E64">
        <w:rPr>
          <w:rFonts w:ascii="Arial" w:hAnsi="Arial" w:cs="Arial"/>
          <w:sz w:val="24"/>
          <w:szCs w:val="24"/>
        </w:rPr>
        <w:t xml:space="preserve">of </w:t>
      </w:r>
      <w:r w:rsidR="007A788C" w:rsidRPr="00546E64">
        <w:rPr>
          <w:rFonts w:ascii="Arial" w:hAnsi="Arial" w:cs="Arial"/>
          <w:sz w:val="24"/>
          <w:szCs w:val="24"/>
        </w:rPr>
        <w:t>p</w:t>
      </w:r>
      <w:r w:rsidR="00E0522E" w:rsidRPr="00546E64">
        <w:rPr>
          <w:rFonts w:ascii="Arial" w:hAnsi="Arial" w:cs="Arial"/>
          <w:sz w:val="24"/>
          <w:szCs w:val="24"/>
        </w:rPr>
        <w:t>r</w:t>
      </w:r>
      <w:r w:rsidR="006B5B6B" w:rsidRPr="00546E64">
        <w:rPr>
          <w:rFonts w:ascii="Arial" w:hAnsi="Arial" w:cs="Arial"/>
          <w:sz w:val="24"/>
          <w:szCs w:val="24"/>
        </w:rPr>
        <w:t xml:space="preserve">ior knowledge </w:t>
      </w:r>
      <w:r w:rsidR="008616BC" w:rsidRPr="00546E64">
        <w:rPr>
          <w:rFonts w:ascii="Arial" w:hAnsi="Arial" w:cs="Arial"/>
          <w:sz w:val="24"/>
          <w:szCs w:val="24"/>
        </w:rPr>
        <w:t>required by any trainee before entry on</w:t>
      </w:r>
      <w:r w:rsidR="00E0522E" w:rsidRPr="00546E64">
        <w:rPr>
          <w:rFonts w:ascii="Arial" w:hAnsi="Arial" w:cs="Arial"/>
          <w:sz w:val="24"/>
          <w:szCs w:val="24"/>
        </w:rPr>
        <w:t xml:space="preserve">to the </w:t>
      </w:r>
      <w:r w:rsidR="008616BC" w:rsidRPr="00546E64">
        <w:rPr>
          <w:rFonts w:ascii="Arial" w:hAnsi="Arial" w:cs="Arial"/>
          <w:sz w:val="24"/>
          <w:szCs w:val="24"/>
        </w:rPr>
        <w:t xml:space="preserve">programme </w:t>
      </w:r>
      <w:r w:rsidR="00E0522E" w:rsidRPr="00546E64">
        <w:rPr>
          <w:rFonts w:ascii="Arial" w:hAnsi="Arial" w:cs="Arial"/>
          <w:sz w:val="24"/>
          <w:szCs w:val="24"/>
        </w:rPr>
        <w:t xml:space="preserve">to demonstrate understanding and </w:t>
      </w:r>
      <w:r w:rsidR="007A788C" w:rsidRPr="00546E64">
        <w:rPr>
          <w:rFonts w:ascii="Arial" w:hAnsi="Arial" w:cs="Arial"/>
          <w:sz w:val="24"/>
          <w:szCs w:val="24"/>
        </w:rPr>
        <w:t xml:space="preserve">knowledge </w:t>
      </w:r>
      <w:r w:rsidR="006B5B6B" w:rsidRPr="00546E64">
        <w:rPr>
          <w:rFonts w:ascii="Arial" w:hAnsi="Arial" w:cs="Arial"/>
          <w:sz w:val="24"/>
          <w:szCs w:val="24"/>
        </w:rPr>
        <w:t>of</w:t>
      </w:r>
      <w:r w:rsidR="007A788C" w:rsidRPr="00546E64">
        <w:rPr>
          <w:rFonts w:ascii="Arial" w:hAnsi="Arial" w:cs="Arial"/>
          <w:sz w:val="24"/>
          <w:szCs w:val="24"/>
        </w:rPr>
        <w:t>:</w:t>
      </w:r>
    </w:p>
    <w:p w:rsidR="008616BC" w:rsidRPr="00546E64" w:rsidRDefault="008616BC" w:rsidP="00926E6E">
      <w:pPr>
        <w:jc w:val="both"/>
        <w:rPr>
          <w:rFonts w:ascii="Arial" w:hAnsi="Arial" w:cs="Arial"/>
          <w:sz w:val="24"/>
          <w:szCs w:val="24"/>
        </w:rPr>
      </w:pPr>
    </w:p>
    <w:p w:rsidR="007A788C" w:rsidRPr="00546E64" w:rsidRDefault="007A788C" w:rsidP="00AA4FA8">
      <w:pPr>
        <w:pStyle w:val="ListParagraph"/>
        <w:numPr>
          <w:ilvl w:val="0"/>
          <w:numId w:val="2"/>
        </w:numPr>
        <w:jc w:val="both"/>
        <w:rPr>
          <w:rFonts w:ascii="Arial" w:hAnsi="Arial" w:cs="Arial"/>
          <w:sz w:val="24"/>
          <w:szCs w:val="24"/>
        </w:rPr>
      </w:pPr>
      <w:r w:rsidRPr="00546E64">
        <w:rPr>
          <w:rFonts w:ascii="Arial" w:hAnsi="Arial" w:cs="Arial"/>
          <w:sz w:val="24"/>
          <w:szCs w:val="24"/>
        </w:rPr>
        <w:t>health and safety protocols for fire and emergency operations,</w:t>
      </w:r>
    </w:p>
    <w:p w:rsidR="008616BC" w:rsidRPr="00546E64" w:rsidRDefault="006B5B6B" w:rsidP="00AA4FA8">
      <w:pPr>
        <w:pStyle w:val="ListParagraph"/>
        <w:numPr>
          <w:ilvl w:val="0"/>
          <w:numId w:val="2"/>
        </w:numPr>
        <w:jc w:val="both"/>
        <w:rPr>
          <w:rFonts w:ascii="Arial" w:hAnsi="Arial" w:cs="Arial"/>
          <w:sz w:val="24"/>
          <w:szCs w:val="24"/>
        </w:rPr>
      </w:pPr>
      <w:r w:rsidRPr="00546E64">
        <w:rPr>
          <w:rFonts w:ascii="Arial" w:hAnsi="Arial" w:cs="Arial"/>
          <w:sz w:val="24"/>
          <w:szCs w:val="24"/>
        </w:rPr>
        <w:lastRenderedPageBreak/>
        <w:t>standard operating procedures</w:t>
      </w:r>
      <w:r w:rsidR="007A788C" w:rsidRPr="00546E64">
        <w:rPr>
          <w:rFonts w:ascii="Arial" w:hAnsi="Arial" w:cs="Arial"/>
          <w:sz w:val="24"/>
          <w:szCs w:val="24"/>
        </w:rPr>
        <w:t xml:space="preserve"> for </w:t>
      </w:r>
      <w:r w:rsidR="008616BC" w:rsidRPr="00546E64">
        <w:rPr>
          <w:rFonts w:ascii="Arial" w:hAnsi="Arial" w:cs="Arial"/>
          <w:sz w:val="24"/>
          <w:szCs w:val="24"/>
        </w:rPr>
        <w:t>firefighting situations,</w:t>
      </w:r>
    </w:p>
    <w:p w:rsidR="009D6C52" w:rsidRPr="00546E64" w:rsidRDefault="008616BC" w:rsidP="00AA4FA8">
      <w:pPr>
        <w:pStyle w:val="ListParagraph"/>
        <w:numPr>
          <w:ilvl w:val="0"/>
          <w:numId w:val="2"/>
        </w:numPr>
        <w:jc w:val="both"/>
        <w:rPr>
          <w:rFonts w:ascii="Arial" w:hAnsi="Arial" w:cs="Arial"/>
          <w:sz w:val="24"/>
          <w:szCs w:val="24"/>
        </w:rPr>
      </w:pPr>
      <w:r w:rsidRPr="00546E64">
        <w:rPr>
          <w:rFonts w:ascii="Arial" w:hAnsi="Arial" w:cs="Arial"/>
          <w:sz w:val="24"/>
          <w:szCs w:val="24"/>
        </w:rPr>
        <w:t xml:space="preserve">standard operating procedures for emergencies involving </w:t>
      </w:r>
      <w:r w:rsidR="007A788C" w:rsidRPr="00546E64">
        <w:rPr>
          <w:rFonts w:ascii="Arial" w:hAnsi="Arial" w:cs="Arial"/>
          <w:sz w:val="24"/>
          <w:szCs w:val="24"/>
        </w:rPr>
        <w:t>transportation</w:t>
      </w:r>
      <w:r w:rsidRPr="00546E64">
        <w:rPr>
          <w:rFonts w:ascii="Arial" w:hAnsi="Arial" w:cs="Arial"/>
          <w:sz w:val="24"/>
          <w:szCs w:val="24"/>
        </w:rPr>
        <w:t>,</w:t>
      </w:r>
    </w:p>
    <w:p w:rsidR="007A788C" w:rsidRPr="00546E64" w:rsidRDefault="008616BC" w:rsidP="00AA4FA8">
      <w:pPr>
        <w:pStyle w:val="ListParagraph"/>
        <w:numPr>
          <w:ilvl w:val="0"/>
          <w:numId w:val="2"/>
        </w:numPr>
        <w:jc w:val="both"/>
        <w:rPr>
          <w:rFonts w:ascii="Arial" w:hAnsi="Arial" w:cs="Arial"/>
          <w:sz w:val="24"/>
          <w:szCs w:val="24"/>
        </w:rPr>
      </w:pPr>
      <w:r w:rsidRPr="00546E64">
        <w:rPr>
          <w:rFonts w:ascii="Arial" w:hAnsi="Arial" w:cs="Arial"/>
          <w:sz w:val="24"/>
          <w:szCs w:val="24"/>
        </w:rPr>
        <w:t xml:space="preserve">standard operating procedures for emergencies involving </w:t>
      </w:r>
      <w:r w:rsidR="007A788C" w:rsidRPr="00546E64">
        <w:rPr>
          <w:rFonts w:ascii="Arial" w:hAnsi="Arial" w:cs="Arial"/>
          <w:sz w:val="24"/>
          <w:szCs w:val="24"/>
        </w:rPr>
        <w:t>hazardous materials</w:t>
      </w:r>
      <w:r w:rsidR="006B5B6B" w:rsidRPr="00546E64">
        <w:rPr>
          <w:rFonts w:ascii="Arial" w:hAnsi="Arial" w:cs="Arial"/>
          <w:sz w:val="24"/>
          <w:szCs w:val="24"/>
        </w:rPr>
        <w:t>,</w:t>
      </w:r>
    </w:p>
    <w:p w:rsidR="0050130E" w:rsidRPr="00546E64" w:rsidRDefault="008616BC" w:rsidP="00AA4FA8">
      <w:pPr>
        <w:pStyle w:val="ListParagraph"/>
        <w:numPr>
          <w:ilvl w:val="0"/>
          <w:numId w:val="2"/>
        </w:numPr>
        <w:jc w:val="both"/>
        <w:rPr>
          <w:rFonts w:ascii="Arial" w:hAnsi="Arial" w:cs="Arial"/>
          <w:sz w:val="24"/>
          <w:szCs w:val="24"/>
        </w:rPr>
      </w:pPr>
      <w:r w:rsidRPr="00546E64">
        <w:rPr>
          <w:rFonts w:ascii="Arial" w:hAnsi="Arial" w:cs="Arial"/>
          <w:sz w:val="24"/>
          <w:szCs w:val="24"/>
        </w:rPr>
        <w:t xml:space="preserve">competent </w:t>
      </w:r>
      <w:r w:rsidR="006B5B6B" w:rsidRPr="00546E64">
        <w:rPr>
          <w:rFonts w:ascii="Arial" w:hAnsi="Arial" w:cs="Arial"/>
          <w:sz w:val="24"/>
          <w:szCs w:val="24"/>
        </w:rPr>
        <w:t>use of personal protective equipment including safe use of breathing apparatus</w:t>
      </w:r>
      <w:r w:rsidRPr="00546E64">
        <w:rPr>
          <w:rFonts w:ascii="Arial" w:hAnsi="Arial" w:cs="Arial"/>
          <w:sz w:val="24"/>
          <w:szCs w:val="24"/>
        </w:rPr>
        <w:t>,</w:t>
      </w:r>
    </w:p>
    <w:p w:rsidR="007A788C" w:rsidRPr="00546E64" w:rsidRDefault="0050130E" w:rsidP="00AA4FA8">
      <w:pPr>
        <w:pStyle w:val="ListParagraph"/>
        <w:numPr>
          <w:ilvl w:val="0"/>
          <w:numId w:val="2"/>
        </w:numPr>
        <w:jc w:val="both"/>
        <w:rPr>
          <w:rFonts w:ascii="Arial" w:hAnsi="Arial" w:cs="Arial"/>
          <w:sz w:val="24"/>
          <w:szCs w:val="24"/>
        </w:rPr>
      </w:pPr>
      <w:r w:rsidRPr="00546E64">
        <w:rPr>
          <w:rFonts w:ascii="Arial" w:hAnsi="Arial" w:cs="Arial"/>
          <w:sz w:val="24"/>
          <w:szCs w:val="24"/>
        </w:rPr>
        <w:t>use competently or have direct access to a thermal imaging camera, and</w:t>
      </w:r>
    </w:p>
    <w:p w:rsidR="00450CE0" w:rsidRPr="00546E64" w:rsidRDefault="008616BC" w:rsidP="00AA4FA8">
      <w:pPr>
        <w:pStyle w:val="ListParagraph"/>
        <w:numPr>
          <w:ilvl w:val="0"/>
          <w:numId w:val="2"/>
        </w:numPr>
        <w:jc w:val="both"/>
        <w:rPr>
          <w:rFonts w:ascii="Arial" w:hAnsi="Arial" w:cs="Arial"/>
          <w:sz w:val="24"/>
          <w:szCs w:val="24"/>
        </w:rPr>
      </w:pPr>
      <w:r w:rsidRPr="00546E64">
        <w:rPr>
          <w:rFonts w:ascii="Arial" w:hAnsi="Arial" w:cs="Arial"/>
          <w:sz w:val="24"/>
          <w:szCs w:val="24"/>
        </w:rPr>
        <w:t xml:space="preserve">competent </w:t>
      </w:r>
      <w:r w:rsidR="007A788C" w:rsidRPr="00546E64">
        <w:rPr>
          <w:rFonts w:ascii="Arial" w:hAnsi="Arial" w:cs="Arial"/>
          <w:sz w:val="24"/>
          <w:szCs w:val="24"/>
        </w:rPr>
        <w:t xml:space="preserve">use of </w:t>
      </w:r>
      <w:r w:rsidRPr="00546E64">
        <w:rPr>
          <w:rFonts w:ascii="Arial" w:hAnsi="Arial" w:cs="Arial"/>
          <w:sz w:val="24"/>
          <w:szCs w:val="24"/>
        </w:rPr>
        <w:t xml:space="preserve">available </w:t>
      </w:r>
      <w:r w:rsidR="006B5B6B" w:rsidRPr="00546E64">
        <w:rPr>
          <w:rFonts w:ascii="Arial" w:hAnsi="Arial" w:cs="Arial"/>
          <w:sz w:val="24"/>
          <w:szCs w:val="24"/>
        </w:rPr>
        <w:t>firefighting equipment including</w:t>
      </w:r>
      <w:r w:rsidR="00450CE0" w:rsidRPr="00546E64">
        <w:rPr>
          <w:rFonts w:ascii="Arial" w:hAnsi="Arial" w:cs="Arial"/>
          <w:sz w:val="24"/>
          <w:szCs w:val="24"/>
        </w:rPr>
        <w:t xml:space="preserve"> hose, pumps and extinguishers</w:t>
      </w:r>
      <w:r w:rsidR="009D6C52" w:rsidRPr="00546E64">
        <w:rPr>
          <w:rFonts w:ascii="Arial" w:hAnsi="Arial" w:cs="Arial"/>
          <w:sz w:val="24"/>
          <w:szCs w:val="24"/>
        </w:rPr>
        <w:t xml:space="preserve"> </w:t>
      </w:r>
    </w:p>
    <w:p w:rsidR="00450CE0" w:rsidRPr="00F93A50" w:rsidRDefault="007C34D6" w:rsidP="007C34D6">
      <w:pPr>
        <w:pStyle w:val="Heading2"/>
        <w:rPr>
          <w:b/>
        </w:rPr>
      </w:pPr>
      <w:bookmarkStart w:id="15" w:name="_Toc136851556"/>
      <w:r w:rsidRPr="00F93A50">
        <w:rPr>
          <w:b/>
        </w:rPr>
        <w:t xml:space="preserve">4 </w:t>
      </w:r>
      <w:r w:rsidR="00450CE0" w:rsidRPr="00F93A50">
        <w:rPr>
          <w:b/>
        </w:rPr>
        <w:t>Objective</w:t>
      </w:r>
      <w:bookmarkEnd w:id="15"/>
    </w:p>
    <w:p w:rsidR="001D1822" w:rsidRPr="00546E64" w:rsidRDefault="001D1822" w:rsidP="00926E6E">
      <w:pPr>
        <w:jc w:val="both"/>
        <w:rPr>
          <w:rFonts w:ascii="Arial" w:hAnsi="Arial" w:cs="Arial"/>
          <w:sz w:val="24"/>
          <w:szCs w:val="24"/>
        </w:rPr>
      </w:pPr>
    </w:p>
    <w:p w:rsidR="00B8170D" w:rsidRPr="00546E64" w:rsidRDefault="00450CE0" w:rsidP="00926E6E">
      <w:pPr>
        <w:jc w:val="both"/>
        <w:rPr>
          <w:rFonts w:ascii="Arial" w:hAnsi="Arial" w:cs="Arial"/>
          <w:sz w:val="24"/>
          <w:szCs w:val="24"/>
        </w:rPr>
      </w:pPr>
      <w:r w:rsidRPr="00546E64">
        <w:rPr>
          <w:rFonts w:ascii="Arial" w:hAnsi="Arial" w:cs="Arial"/>
          <w:sz w:val="24"/>
          <w:szCs w:val="24"/>
        </w:rPr>
        <w:t xml:space="preserve">The Firefighter Safety with Hydrogen </w:t>
      </w:r>
      <w:r w:rsidR="00F24C44" w:rsidRPr="00546E64">
        <w:rPr>
          <w:rFonts w:ascii="Arial" w:hAnsi="Arial" w:cs="Arial"/>
          <w:sz w:val="24"/>
          <w:szCs w:val="24"/>
        </w:rPr>
        <w:t>programme</w:t>
      </w:r>
      <w:r w:rsidRPr="00546E64">
        <w:rPr>
          <w:rFonts w:ascii="Arial" w:hAnsi="Arial" w:cs="Arial"/>
          <w:sz w:val="24"/>
          <w:szCs w:val="24"/>
        </w:rPr>
        <w:t xml:space="preserve"> is for existing </w:t>
      </w:r>
      <w:r w:rsidR="00B8170D" w:rsidRPr="00546E64">
        <w:rPr>
          <w:rFonts w:ascii="Arial" w:hAnsi="Arial" w:cs="Arial"/>
          <w:sz w:val="24"/>
          <w:szCs w:val="24"/>
        </w:rPr>
        <w:t xml:space="preserve">first responder </w:t>
      </w:r>
      <w:r w:rsidRPr="00546E64">
        <w:rPr>
          <w:rFonts w:ascii="Arial" w:hAnsi="Arial" w:cs="Arial"/>
          <w:sz w:val="24"/>
          <w:szCs w:val="24"/>
        </w:rPr>
        <w:t xml:space="preserve">firefighters who </w:t>
      </w:r>
      <w:r w:rsidR="00B8170D" w:rsidRPr="00546E64">
        <w:rPr>
          <w:rFonts w:ascii="Arial" w:hAnsi="Arial" w:cs="Arial"/>
          <w:sz w:val="24"/>
          <w:szCs w:val="24"/>
        </w:rPr>
        <w:t xml:space="preserve">are responsible and expected to be capable of carrying out operations safely in personnel protective equipment including breathing apparatus using equipment provided, like vehicles, ladders, hose, extinguishers, communication and rescue tools, under any climatic conditions in areas and to emergency situations which can be reasonably anticipated as requiring a response. </w:t>
      </w:r>
    </w:p>
    <w:p w:rsidR="00B8170D" w:rsidRPr="00546E64" w:rsidRDefault="00B8170D" w:rsidP="00926E6E">
      <w:pPr>
        <w:jc w:val="both"/>
        <w:rPr>
          <w:rFonts w:ascii="Arial" w:hAnsi="Arial" w:cs="Arial"/>
          <w:sz w:val="24"/>
          <w:szCs w:val="24"/>
        </w:rPr>
      </w:pPr>
    </w:p>
    <w:p w:rsidR="00450CE0" w:rsidRPr="00546E64" w:rsidRDefault="00B8170D" w:rsidP="00926E6E">
      <w:pPr>
        <w:jc w:val="both"/>
        <w:rPr>
          <w:rFonts w:ascii="Arial" w:hAnsi="Arial" w:cs="Arial"/>
          <w:sz w:val="24"/>
          <w:szCs w:val="24"/>
        </w:rPr>
      </w:pPr>
      <w:r w:rsidRPr="00546E64">
        <w:rPr>
          <w:rFonts w:ascii="Arial" w:hAnsi="Arial" w:cs="Arial"/>
          <w:sz w:val="24"/>
          <w:szCs w:val="24"/>
        </w:rPr>
        <w:t xml:space="preserve">Specifically firefighters who </w:t>
      </w:r>
      <w:r w:rsidR="00450CE0" w:rsidRPr="00546E64">
        <w:rPr>
          <w:rFonts w:ascii="Arial" w:hAnsi="Arial" w:cs="Arial"/>
          <w:sz w:val="24"/>
          <w:szCs w:val="24"/>
        </w:rPr>
        <w:t>may come into contact with hydrogen as an energy source or in manufacture, transportation or storage and require to:</w:t>
      </w:r>
    </w:p>
    <w:p w:rsidR="00F209B1" w:rsidRPr="00546E64" w:rsidRDefault="00F209B1" w:rsidP="00926E6E">
      <w:pPr>
        <w:jc w:val="both"/>
        <w:rPr>
          <w:rFonts w:ascii="Arial" w:hAnsi="Arial" w:cs="Arial"/>
          <w:sz w:val="24"/>
          <w:szCs w:val="24"/>
        </w:rPr>
      </w:pPr>
    </w:p>
    <w:p w:rsidR="00450CE0" w:rsidRPr="00546E64" w:rsidRDefault="00450CE0" w:rsidP="00AA4FA8">
      <w:pPr>
        <w:pStyle w:val="ListParagraph"/>
        <w:numPr>
          <w:ilvl w:val="0"/>
          <w:numId w:val="3"/>
        </w:numPr>
        <w:jc w:val="both"/>
        <w:rPr>
          <w:rFonts w:ascii="Arial" w:hAnsi="Arial" w:cs="Arial"/>
          <w:sz w:val="24"/>
          <w:szCs w:val="24"/>
        </w:rPr>
      </w:pPr>
      <w:r w:rsidRPr="00546E64">
        <w:rPr>
          <w:rFonts w:ascii="Arial" w:hAnsi="Arial" w:cs="Arial"/>
          <w:sz w:val="24"/>
          <w:szCs w:val="24"/>
        </w:rPr>
        <w:t>develop knowledge relating to the hazards presented by hydrogen</w:t>
      </w:r>
      <w:r w:rsidR="0050130E" w:rsidRPr="00546E64">
        <w:rPr>
          <w:rFonts w:ascii="Arial" w:hAnsi="Arial" w:cs="Arial"/>
          <w:sz w:val="24"/>
          <w:szCs w:val="24"/>
        </w:rPr>
        <w:t>,</w:t>
      </w:r>
    </w:p>
    <w:p w:rsidR="00450CE0" w:rsidRPr="00546E64" w:rsidRDefault="00450CE0" w:rsidP="00AA4FA8">
      <w:pPr>
        <w:pStyle w:val="ListParagraph"/>
        <w:numPr>
          <w:ilvl w:val="0"/>
          <w:numId w:val="3"/>
        </w:numPr>
        <w:jc w:val="both"/>
        <w:rPr>
          <w:rFonts w:ascii="Arial" w:hAnsi="Arial" w:cs="Arial"/>
          <w:sz w:val="24"/>
          <w:szCs w:val="24"/>
        </w:rPr>
      </w:pPr>
      <w:r w:rsidRPr="00546E64">
        <w:rPr>
          <w:rFonts w:ascii="Arial" w:hAnsi="Arial" w:cs="Arial"/>
          <w:sz w:val="24"/>
          <w:szCs w:val="24"/>
        </w:rPr>
        <w:t>skills to safely approach leaks or fires</w:t>
      </w:r>
      <w:r w:rsidR="0050130E" w:rsidRPr="00546E64">
        <w:rPr>
          <w:rFonts w:ascii="Arial" w:hAnsi="Arial" w:cs="Arial"/>
          <w:sz w:val="24"/>
          <w:szCs w:val="24"/>
        </w:rPr>
        <w:t>,</w:t>
      </w:r>
    </w:p>
    <w:p w:rsidR="00450CE0" w:rsidRPr="00546E64" w:rsidRDefault="00450CE0" w:rsidP="00AA4FA8">
      <w:pPr>
        <w:pStyle w:val="ListParagraph"/>
        <w:numPr>
          <w:ilvl w:val="0"/>
          <w:numId w:val="3"/>
        </w:numPr>
        <w:jc w:val="both"/>
        <w:rPr>
          <w:rFonts w:ascii="Arial" w:hAnsi="Arial" w:cs="Arial"/>
          <w:sz w:val="24"/>
          <w:szCs w:val="24"/>
        </w:rPr>
      </w:pPr>
      <w:r w:rsidRPr="00546E64">
        <w:rPr>
          <w:rFonts w:ascii="Arial" w:hAnsi="Arial" w:cs="Arial"/>
          <w:sz w:val="24"/>
          <w:szCs w:val="24"/>
        </w:rPr>
        <w:t>skills to control spread and reduce risk to the wider public or environment</w:t>
      </w:r>
      <w:r w:rsidR="0050130E" w:rsidRPr="00546E64">
        <w:rPr>
          <w:rFonts w:ascii="Arial" w:hAnsi="Arial" w:cs="Arial"/>
          <w:sz w:val="24"/>
          <w:szCs w:val="24"/>
        </w:rPr>
        <w:t>,</w:t>
      </w:r>
    </w:p>
    <w:p w:rsidR="00450CE0" w:rsidRPr="00546E64" w:rsidRDefault="00450CE0" w:rsidP="00AA4FA8">
      <w:pPr>
        <w:pStyle w:val="ListParagraph"/>
        <w:numPr>
          <w:ilvl w:val="0"/>
          <w:numId w:val="3"/>
        </w:numPr>
        <w:jc w:val="both"/>
        <w:rPr>
          <w:rFonts w:ascii="Arial" w:hAnsi="Arial" w:cs="Arial"/>
          <w:sz w:val="24"/>
          <w:szCs w:val="24"/>
        </w:rPr>
      </w:pPr>
      <w:r w:rsidRPr="00546E64">
        <w:rPr>
          <w:rFonts w:ascii="Arial" w:hAnsi="Arial" w:cs="Arial"/>
          <w:sz w:val="24"/>
          <w:szCs w:val="24"/>
        </w:rPr>
        <w:t>experience from other events to successfully expand their knowledge and skills</w:t>
      </w:r>
      <w:r w:rsidR="0050130E" w:rsidRPr="00546E64">
        <w:rPr>
          <w:rFonts w:ascii="Arial" w:hAnsi="Arial" w:cs="Arial"/>
          <w:sz w:val="24"/>
          <w:szCs w:val="24"/>
        </w:rPr>
        <w:t>,</w:t>
      </w:r>
    </w:p>
    <w:p w:rsidR="000A4E18" w:rsidRPr="00546E64" w:rsidRDefault="000A4E18" w:rsidP="00AA4FA8">
      <w:pPr>
        <w:pStyle w:val="ListParagraph"/>
        <w:numPr>
          <w:ilvl w:val="0"/>
          <w:numId w:val="3"/>
        </w:numPr>
        <w:jc w:val="both"/>
        <w:rPr>
          <w:rFonts w:ascii="Arial" w:hAnsi="Arial" w:cs="Arial"/>
          <w:sz w:val="24"/>
          <w:szCs w:val="24"/>
        </w:rPr>
      </w:pPr>
      <w:r w:rsidRPr="00546E64">
        <w:rPr>
          <w:rFonts w:ascii="Arial" w:hAnsi="Arial" w:cs="Arial"/>
          <w:sz w:val="24"/>
          <w:szCs w:val="24"/>
        </w:rPr>
        <w:t>improve their operational practices and behaviour to safely meet ongoing challenges from greater use of hydrogen</w:t>
      </w:r>
      <w:r w:rsidR="0050130E" w:rsidRPr="00546E64">
        <w:rPr>
          <w:rFonts w:ascii="Arial" w:hAnsi="Arial" w:cs="Arial"/>
          <w:sz w:val="24"/>
          <w:szCs w:val="24"/>
        </w:rPr>
        <w:t>,</w:t>
      </w:r>
    </w:p>
    <w:p w:rsidR="00F24C44" w:rsidRPr="00546E64" w:rsidRDefault="00450CE0" w:rsidP="00AA4FA8">
      <w:pPr>
        <w:pStyle w:val="ListParagraph"/>
        <w:numPr>
          <w:ilvl w:val="0"/>
          <w:numId w:val="3"/>
        </w:numPr>
        <w:jc w:val="both"/>
        <w:rPr>
          <w:rFonts w:ascii="Arial" w:hAnsi="Arial" w:cs="Arial"/>
          <w:b/>
          <w:sz w:val="24"/>
          <w:szCs w:val="24"/>
        </w:rPr>
      </w:pPr>
      <w:r w:rsidRPr="00546E64">
        <w:rPr>
          <w:rFonts w:ascii="Arial" w:hAnsi="Arial" w:cs="Arial"/>
          <w:sz w:val="24"/>
          <w:szCs w:val="24"/>
        </w:rPr>
        <w:t xml:space="preserve">achieve </w:t>
      </w:r>
      <w:r w:rsidR="000A4E18" w:rsidRPr="00546E64">
        <w:rPr>
          <w:rFonts w:ascii="Arial" w:hAnsi="Arial" w:cs="Arial"/>
          <w:sz w:val="24"/>
          <w:szCs w:val="24"/>
        </w:rPr>
        <w:t>an inter</w:t>
      </w:r>
      <w:r w:rsidRPr="00546E64">
        <w:rPr>
          <w:rFonts w:ascii="Arial" w:hAnsi="Arial" w:cs="Arial"/>
          <w:sz w:val="24"/>
          <w:szCs w:val="24"/>
        </w:rPr>
        <w:t>nationally</w:t>
      </w:r>
      <w:r w:rsidR="000A4E18" w:rsidRPr="00546E64">
        <w:rPr>
          <w:rFonts w:ascii="Arial" w:hAnsi="Arial" w:cs="Arial"/>
          <w:sz w:val="24"/>
          <w:szCs w:val="24"/>
        </w:rPr>
        <w:t xml:space="preserve"> </w:t>
      </w:r>
      <w:r w:rsidR="0050130E" w:rsidRPr="00546E64">
        <w:rPr>
          <w:rFonts w:ascii="Arial" w:hAnsi="Arial" w:cs="Arial"/>
          <w:sz w:val="24"/>
          <w:szCs w:val="24"/>
        </w:rPr>
        <w:t>comparable</w:t>
      </w:r>
      <w:r w:rsidR="00F24C44" w:rsidRPr="00546E64">
        <w:rPr>
          <w:rFonts w:ascii="Arial" w:hAnsi="Arial" w:cs="Arial"/>
          <w:sz w:val="24"/>
          <w:szCs w:val="24"/>
        </w:rPr>
        <w:t xml:space="preserve"> standard</w:t>
      </w:r>
      <w:r w:rsidR="0050130E" w:rsidRPr="00546E64">
        <w:rPr>
          <w:rFonts w:ascii="Arial" w:hAnsi="Arial" w:cs="Arial"/>
          <w:sz w:val="24"/>
          <w:szCs w:val="24"/>
        </w:rPr>
        <w:t xml:space="preserve"> of competency, and</w:t>
      </w:r>
    </w:p>
    <w:p w:rsidR="000A4E18" w:rsidRPr="00546E64" w:rsidRDefault="00450CE0" w:rsidP="00AA4FA8">
      <w:pPr>
        <w:pStyle w:val="ListParagraph"/>
        <w:numPr>
          <w:ilvl w:val="0"/>
          <w:numId w:val="3"/>
        </w:numPr>
        <w:jc w:val="both"/>
        <w:rPr>
          <w:rFonts w:ascii="Arial" w:hAnsi="Arial" w:cs="Arial"/>
          <w:b/>
          <w:sz w:val="24"/>
          <w:szCs w:val="24"/>
        </w:rPr>
      </w:pPr>
      <w:proofErr w:type="gramStart"/>
      <w:r w:rsidRPr="00546E64">
        <w:rPr>
          <w:rFonts w:ascii="Arial" w:hAnsi="Arial" w:cs="Arial"/>
          <w:sz w:val="24"/>
          <w:szCs w:val="24"/>
        </w:rPr>
        <w:t>develop</w:t>
      </w:r>
      <w:proofErr w:type="gramEnd"/>
      <w:r w:rsidRPr="00546E64">
        <w:rPr>
          <w:rFonts w:ascii="Arial" w:hAnsi="Arial" w:cs="Arial"/>
          <w:sz w:val="24"/>
          <w:szCs w:val="24"/>
        </w:rPr>
        <w:t xml:space="preserve"> their own personal growth and engagement in learning</w:t>
      </w:r>
      <w:r w:rsidR="0050130E" w:rsidRPr="00546E64">
        <w:rPr>
          <w:rFonts w:ascii="Arial" w:hAnsi="Arial" w:cs="Arial"/>
          <w:sz w:val="24"/>
          <w:szCs w:val="24"/>
        </w:rPr>
        <w:t>.</w:t>
      </w:r>
      <w:r w:rsidRPr="00546E64">
        <w:rPr>
          <w:rFonts w:ascii="Arial" w:hAnsi="Arial" w:cs="Arial"/>
          <w:b/>
          <w:sz w:val="24"/>
          <w:szCs w:val="24"/>
        </w:rPr>
        <w:t xml:space="preserve"> </w:t>
      </w:r>
    </w:p>
    <w:p w:rsidR="000A4E18" w:rsidRPr="00546E64" w:rsidRDefault="000A4E18" w:rsidP="00926E6E">
      <w:pPr>
        <w:jc w:val="both"/>
        <w:rPr>
          <w:rFonts w:ascii="Arial" w:hAnsi="Arial" w:cs="Arial"/>
          <w:sz w:val="24"/>
          <w:szCs w:val="24"/>
        </w:rPr>
      </w:pPr>
    </w:p>
    <w:p w:rsidR="00F209B1" w:rsidRPr="00546E64" w:rsidRDefault="000A4E18" w:rsidP="00926E6E">
      <w:pPr>
        <w:jc w:val="both"/>
        <w:rPr>
          <w:rFonts w:ascii="Arial" w:hAnsi="Arial" w:cs="Arial"/>
          <w:sz w:val="24"/>
          <w:szCs w:val="24"/>
        </w:rPr>
      </w:pPr>
      <w:r w:rsidRPr="00546E64">
        <w:rPr>
          <w:rFonts w:ascii="Arial" w:hAnsi="Arial" w:cs="Arial"/>
          <w:sz w:val="24"/>
          <w:szCs w:val="24"/>
        </w:rPr>
        <w:t xml:space="preserve">The Firefighter Safety with Hydrogen </w:t>
      </w:r>
      <w:r w:rsidR="0050130E" w:rsidRPr="00546E64">
        <w:rPr>
          <w:rFonts w:ascii="Arial" w:hAnsi="Arial" w:cs="Arial"/>
          <w:sz w:val="24"/>
          <w:szCs w:val="24"/>
        </w:rPr>
        <w:t xml:space="preserve">programme </w:t>
      </w:r>
      <w:r w:rsidRPr="00546E64">
        <w:rPr>
          <w:rFonts w:ascii="Arial" w:hAnsi="Arial" w:cs="Arial"/>
          <w:sz w:val="24"/>
          <w:szCs w:val="24"/>
        </w:rPr>
        <w:t xml:space="preserve">is suitable for all firefighters who are already part of operational fire and rescue or specialised services that respond to emergencies ad fires or who are entering training for that purpose. </w:t>
      </w:r>
    </w:p>
    <w:p w:rsidR="00F209B1" w:rsidRPr="00546E64" w:rsidRDefault="00F209B1" w:rsidP="00926E6E">
      <w:pPr>
        <w:jc w:val="both"/>
        <w:rPr>
          <w:rFonts w:ascii="Arial" w:hAnsi="Arial" w:cs="Arial"/>
          <w:sz w:val="24"/>
          <w:szCs w:val="24"/>
        </w:rPr>
      </w:pPr>
    </w:p>
    <w:p w:rsidR="000A4E18" w:rsidRPr="00546E64" w:rsidRDefault="00F209B1" w:rsidP="00926E6E">
      <w:pPr>
        <w:jc w:val="both"/>
        <w:rPr>
          <w:rFonts w:ascii="Arial" w:hAnsi="Arial" w:cs="Arial"/>
          <w:sz w:val="24"/>
          <w:szCs w:val="24"/>
        </w:rPr>
      </w:pPr>
      <w:r w:rsidRPr="00546E64">
        <w:rPr>
          <w:rFonts w:ascii="Arial" w:hAnsi="Arial" w:cs="Arial"/>
          <w:sz w:val="24"/>
          <w:szCs w:val="24"/>
        </w:rPr>
        <w:t xml:space="preserve">The </w:t>
      </w:r>
      <w:r w:rsidR="00F24C44" w:rsidRPr="00546E64">
        <w:rPr>
          <w:rFonts w:ascii="Arial" w:hAnsi="Arial" w:cs="Arial"/>
          <w:sz w:val="24"/>
          <w:szCs w:val="24"/>
        </w:rPr>
        <w:t>guidelines</w:t>
      </w:r>
      <w:r w:rsidRPr="00546E64">
        <w:rPr>
          <w:rFonts w:ascii="Arial" w:hAnsi="Arial" w:cs="Arial"/>
          <w:sz w:val="24"/>
          <w:szCs w:val="24"/>
        </w:rPr>
        <w:t xml:space="preserve"> may </w:t>
      </w:r>
      <w:r w:rsidR="000A4E18" w:rsidRPr="00546E64">
        <w:rPr>
          <w:rFonts w:ascii="Arial" w:hAnsi="Arial" w:cs="Arial"/>
          <w:sz w:val="24"/>
          <w:szCs w:val="24"/>
        </w:rPr>
        <w:t>be used as part of an entry or continuation training programme provided it is sequenced to ensure the trainee has acquired the defined prior knowledge</w:t>
      </w:r>
    </w:p>
    <w:p w:rsidR="000A4E18" w:rsidRPr="00546E64" w:rsidRDefault="000A4E18" w:rsidP="00926E6E">
      <w:pPr>
        <w:jc w:val="both"/>
        <w:rPr>
          <w:rFonts w:ascii="Arial" w:hAnsi="Arial" w:cs="Arial"/>
          <w:sz w:val="24"/>
          <w:szCs w:val="24"/>
        </w:rPr>
      </w:pPr>
      <w:r w:rsidRPr="00546E64">
        <w:rPr>
          <w:rFonts w:ascii="Arial" w:hAnsi="Arial" w:cs="Arial"/>
          <w:sz w:val="24"/>
          <w:szCs w:val="24"/>
        </w:rPr>
        <w:t xml:space="preserve"> </w:t>
      </w:r>
    </w:p>
    <w:p w:rsidR="00450CE0" w:rsidRPr="00F93A50" w:rsidRDefault="007C34D6" w:rsidP="007C34D6">
      <w:pPr>
        <w:pStyle w:val="Heading2"/>
        <w:rPr>
          <w:b/>
        </w:rPr>
      </w:pPr>
      <w:bookmarkStart w:id="16" w:name="_Toc136851557"/>
      <w:r w:rsidRPr="00F93A50">
        <w:rPr>
          <w:b/>
        </w:rPr>
        <w:t xml:space="preserve">5 </w:t>
      </w:r>
      <w:r w:rsidR="00450CE0" w:rsidRPr="00F93A50">
        <w:rPr>
          <w:b/>
        </w:rPr>
        <w:t>Training Centre</w:t>
      </w:r>
      <w:r w:rsidRPr="00F93A50">
        <w:rPr>
          <w:b/>
        </w:rPr>
        <w:t xml:space="preserve"> Requirements</w:t>
      </w:r>
      <w:bookmarkEnd w:id="16"/>
    </w:p>
    <w:p w:rsidR="000A4E18" w:rsidRPr="00546E64" w:rsidRDefault="000A4E18" w:rsidP="00926E6E">
      <w:pPr>
        <w:jc w:val="both"/>
        <w:rPr>
          <w:rFonts w:ascii="Arial" w:hAnsi="Arial" w:cs="Arial"/>
          <w:sz w:val="24"/>
          <w:szCs w:val="24"/>
        </w:rPr>
      </w:pPr>
    </w:p>
    <w:p w:rsidR="000A4E18" w:rsidRPr="00546E64" w:rsidRDefault="000A4E18" w:rsidP="00926E6E">
      <w:pPr>
        <w:jc w:val="both"/>
        <w:rPr>
          <w:rFonts w:ascii="Arial" w:hAnsi="Arial" w:cs="Arial"/>
          <w:sz w:val="24"/>
          <w:szCs w:val="24"/>
        </w:rPr>
      </w:pPr>
      <w:r w:rsidRPr="00546E64">
        <w:rPr>
          <w:rFonts w:ascii="Arial" w:hAnsi="Arial" w:cs="Arial"/>
          <w:sz w:val="24"/>
          <w:szCs w:val="24"/>
        </w:rPr>
        <w:t xml:space="preserve">Training centres must make sure that the </w:t>
      </w:r>
      <w:r w:rsidR="00F209B1" w:rsidRPr="00546E64">
        <w:rPr>
          <w:rFonts w:ascii="Arial" w:hAnsi="Arial" w:cs="Arial"/>
          <w:sz w:val="24"/>
          <w:szCs w:val="24"/>
        </w:rPr>
        <w:t xml:space="preserve">conditions </w:t>
      </w:r>
      <w:r w:rsidRPr="00546E64">
        <w:rPr>
          <w:rFonts w:ascii="Arial" w:hAnsi="Arial" w:cs="Arial"/>
          <w:sz w:val="24"/>
          <w:szCs w:val="24"/>
        </w:rPr>
        <w:t>below</w:t>
      </w:r>
      <w:r w:rsidR="00F209B1" w:rsidRPr="00546E64">
        <w:rPr>
          <w:rFonts w:ascii="Arial" w:hAnsi="Arial" w:cs="Arial"/>
          <w:sz w:val="24"/>
          <w:szCs w:val="24"/>
        </w:rPr>
        <w:t xml:space="preserve"> are satisfied:</w:t>
      </w:r>
    </w:p>
    <w:p w:rsidR="00F209B1" w:rsidRPr="00546E64" w:rsidRDefault="00F209B1" w:rsidP="00926E6E">
      <w:pPr>
        <w:jc w:val="both"/>
        <w:rPr>
          <w:rFonts w:ascii="Arial" w:hAnsi="Arial" w:cs="Arial"/>
          <w:sz w:val="24"/>
          <w:szCs w:val="24"/>
        </w:rPr>
      </w:pPr>
    </w:p>
    <w:p w:rsidR="000A4E18" w:rsidRPr="00546E64" w:rsidRDefault="0050130E" w:rsidP="00AA4FA8">
      <w:pPr>
        <w:pStyle w:val="ListParagraph"/>
        <w:numPr>
          <w:ilvl w:val="0"/>
          <w:numId w:val="4"/>
        </w:numPr>
        <w:jc w:val="both"/>
        <w:rPr>
          <w:rFonts w:ascii="Arial" w:hAnsi="Arial" w:cs="Arial"/>
          <w:sz w:val="24"/>
          <w:szCs w:val="24"/>
        </w:rPr>
      </w:pPr>
      <w:r w:rsidRPr="00546E64">
        <w:rPr>
          <w:rFonts w:ascii="Arial" w:hAnsi="Arial" w:cs="Arial"/>
          <w:sz w:val="24"/>
          <w:szCs w:val="24"/>
        </w:rPr>
        <w:t>Be e</w:t>
      </w:r>
      <w:r w:rsidR="000A4E18" w:rsidRPr="00546E64">
        <w:rPr>
          <w:rFonts w:ascii="Arial" w:hAnsi="Arial" w:cs="Arial"/>
          <w:sz w:val="24"/>
          <w:szCs w:val="24"/>
        </w:rPr>
        <w:t>stablished prior to offering the training</w:t>
      </w:r>
      <w:r w:rsidRPr="00546E64">
        <w:rPr>
          <w:rFonts w:ascii="Arial" w:hAnsi="Arial" w:cs="Arial"/>
          <w:sz w:val="24"/>
          <w:szCs w:val="24"/>
        </w:rPr>
        <w:t xml:space="preserve"> so as to demonstrate organisational quality,</w:t>
      </w:r>
    </w:p>
    <w:p w:rsidR="000A4E18" w:rsidRPr="00546E64" w:rsidRDefault="000A4E18" w:rsidP="00AA4FA8">
      <w:pPr>
        <w:pStyle w:val="ListParagraph"/>
        <w:numPr>
          <w:ilvl w:val="0"/>
          <w:numId w:val="4"/>
        </w:numPr>
        <w:jc w:val="both"/>
        <w:rPr>
          <w:rFonts w:ascii="Arial" w:hAnsi="Arial" w:cs="Arial"/>
          <w:sz w:val="24"/>
          <w:szCs w:val="24"/>
        </w:rPr>
      </w:pPr>
      <w:r w:rsidRPr="00546E64">
        <w:rPr>
          <w:rFonts w:ascii="Arial" w:hAnsi="Arial" w:cs="Arial"/>
          <w:sz w:val="24"/>
          <w:szCs w:val="24"/>
        </w:rPr>
        <w:t>Have the appropriate physical resources (for example, equipment, IT, learning materials, teaching rooms and outdoor training spaces and rigs) to support the</w:t>
      </w:r>
      <w:r w:rsidR="0050130E" w:rsidRPr="00546E64">
        <w:rPr>
          <w:rFonts w:ascii="Arial" w:hAnsi="Arial" w:cs="Arial"/>
          <w:sz w:val="24"/>
          <w:szCs w:val="24"/>
        </w:rPr>
        <w:t xml:space="preserve"> programme’s</w:t>
      </w:r>
      <w:r w:rsidRPr="00546E64">
        <w:rPr>
          <w:rFonts w:ascii="Arial" w:hAnsi="Arial" w:cs="Arial"/>
          <w:sz w:val="24"/>
          <w:szCs w:val="24"/>
        </w:rPr>
        <w:t xml:space="preserve"> delivery</w:t>
      </w:r>
      <w:r w:rsidR="0050130E" w:rsidRPr="00546E64">
        <w:rPr>
          <w:rFonts w:ascii="Arial" w:hAnsi="Arial" w:cs="Arial"/>
          <w:sz w:val="24"/>
          <w:szCs w:val="24"/>
        </w:rPr>
        <w:t>,</w:t>
      </w:r>
    </w:p>
    <w:p w:rsidR="000A4E18" w:rsidRPr="00546E64" w:rsidRDefault="0050130E" w:rsidP="00AA4FA8">
      <w:pPr>
        <w:pStyle w:val="ListParagraph"/>
        <w:numPr>
          <w:ilvl w:val="0"/>
          <w:numId w:val="4"/>
        </w:numPr>
        <w:jc w:val="both"/>
        <w:rPr>
          <w:rFonts w:ascii="Arial" w:hAnsi="Arial" w:cs="Arial"/>
          <w:sz w:val="24"/>
          <w:szCs w:val="24"/>
        </w:rPr>
      </w:pPr>
      <w:r w:rsidRPr="00546E64">
        <w:rPr>
          <w:rFonts w:ascii="Arial" w:hAnsi="Arial" w:cs="Arial"/>
          <w:sz w:val="24"/>
          <w:szCs w:val="24"/>
        </w:rPr>
        <w:t>Make a</w:t>
      </w:r>
      <w:r w:rsidR="000A4E18" w:rsidRPr="00546E64">
        <w:rPr>
          <w:rFonts w:ascii="Arial" w:hAnsi="Arial" w:cs="Arial"/>
          <w:sz w:val="24"/>
          <w:szCs w:val="24"/>
        </w:rPr>
        <w:t xml:space="preserve">rrangements to manage and grade assessment of the </w:t>
      </w:r>
      <w:r w:rsidR="00F24C44" w:rsidRPr="00546E64">
        <w:rPr>
          <w:rFonts w:ascii="Arial" w:hAnsi="Arial" w:cs="Arial"/>
          <w:sz w:val="24"/>
          <w:szCs w:val="24"/>
        </w:rPr>
        <w:t>students’ performance</w:t>
      </w:r>
      <w:r w:rsidRPr="00546E64">
        <w:rPr>
          <w:rFonts w:ascii="Arial" w:hAnsi="Arial" w:cs="Arial"/>
          <w:sz w:val="24"/>
          <w:szCs w:val="24"/>
        </w:rPr>
        <w:t>,</w:t>
      </w:r>
    </w:p>
    <w:p w:rsidR="000A4E18" w:rsidRPr="00546E64" w:rsidRDefault="0050130E" w:rsidP="00AA4FA8">
      <w:pPr>
        <w:pStyle w:val="ListParagraph"/>
        <w:numPr>
          <w:ilvl w:val="0"/>
          <w:numId w:val="4"/>
        </w:numPr>
        <w:jc w:val="both"/>
        <w:rPr>
          <w:rFonts w:ascii="Arial" w:hAnsi="Arial" w:cs="Arial"/>
          <w:sz w:val="24"/>
          <w:szCs w:val="24"/>
        </w:rPr>
      </w:pPr>
      <w:r w:rsidRPr="00546E64">
        <w:rPr>
          <w:rFonts w:ascii="Arial" w:hAnsi="Arial" w:cs="Arial"/>
          <w:sz w:val="24"/>
          <w:szCs w:val="24"/>
        </w:rPr>
        <w:lastRenderedPageBreak/>
        <w:t>Use i</w:t>
      </w:r>
      <w:r w:rsidR="0042716F" w:rsidRPr="00546E64">
        <w:rPr>
          <w:rFonts w:ascii="Arial" w:hAnsi="Arial" w:cs="Arial"/>
          <w:sz w:val="24"/>
          <w:szCs w:val="24"/>
        </w:rPr>
        <w:t>nstructors and s</w:t>
      </w:r>
      <w:r w:rsidR="000A4E18" w:rsidRPr="00546E64">
        <w:rPr>
          <w:rFonts w:ascii="Arial" w:hAnsi="Arial" w:cs="Arial"/>
          <w:sz w:val="24"/>
          <w:szCs w:val="24"/>
        </w:rPr>
        <w:t xml:space="preserve">taff </w:t>
      </w:r>
      <w:r w:rsidR="0042716F" w:rsidRPr="00546E64">
        <w:rPr>
          <w:rFonts w:ascii="Arial" w:hAnsi="Arial" w:cs="Arial"/>
          <w:sz w:val="24"/>
          <w:szCs w:val="24"/>
        </w:rPr>
        <w:t>having</w:t>
      </w:r>
      <w:r w:rsidR="000A4E18" w:rsidRPr="00546E64">
        <w:rPr>
          <w:rFonts w:ascii="Arial" w:hAnsi="Arial" w:cs="Arial"/>
          <w:sz w:val="24"/>
          <w:szCs w:val="24"/>
        </w:rPr>
        <w:t xml:space="preserve"> relevant </w:t>
      </w:r>
      <w:r w:rsidR="0042716F" w:rsidRPr="00546E64">
        <w:rPr>
          <w:rFonts w:ascii="Arial" w:hAnsi="Arial" w:cs="Arial"/>
          <w:sz w:val="24"/>
          <w:szCs w:val="24"/>
        </w:rPr>
        <w:t xml:space="preserve">operational </w:t>
      </w:r>
      <w:r w:rsidR="000A4E18" w:rsidRPr="00546E64">
        <w:rPr>
          <w:rFonts w:ascii="Arial" w:hAnsi="Arial" w:cs="Arial"/>
          <w:sz w:val="24"/>
          <w:szCs w:val="24"/>
        </w:rPr>
        <w:t>expertise and</w:t>
      </w:r>
      <w:r w:rsidR="0042716F" w:rsidRPr="00546E64">
        <w:rPr>
          <w:rFonts w:ascii="Arial" w:hAnsi="Arial" w:cs="Arial"/>
          <w:sz w:val="24"/>
          <w:szCs w:val="24"/>
        </w:rPr>
        <w:t xml:space="preserve"> </w:t>
      </w:r>
      <w:r w:rsidR="000A4E18" w:rsidRPr="00546E64">
        <w:rPr>
          <w:rFonts w:ascii="Arial" w:hAnsi="Arial" w:cs="Arial"/>
          <w:sz w:val="24"/>
          <w:szCs w:val="24"/>
        </w:rPr>
        <w:t>occupational experience</w:t>
      </w:r>
      <w:r w:rsidRPr="00546E64">
        <w:rPr>
          <w:rFonts w:ascii="Arial" w:hAnsi="Arial" w:cs="Arial"/>
          <w:sz w:val="24"/>
          <w:szCs w:val="24"/>
        </w:rPr>
        <w:t>,</w:t>
      </w:r>
    </w:p>
    <w:p w:rsidR="006E790B" w:rsidRPr="00546E64" w:rsidRDefault="006E790B" w:rsidP="00AA4FA8">
      <w:pPr>
        <w:pStyle w:val="ListParagraph"/>
        <w:numPr>
          <w:ilvl w:val="0"/>
          <w:numId w:val="4"/>
        </w:numPr>
        <w:jc w:val="both"/>
        <w:rPr>
          <w:rFonts w:ascii="Arial" w:hAnsi="Arial" w:cs="Arial"/>
          <w:sz w:val="24"/>
          <w:szCs w:val="24"/>
        </w:rPr>
      </w:pPr>
      <w:r w:rsidRPr="00546E64">
        <w:rPr>
          <w:rFonts w:ascii="Arial" w:hAnsi="Arial" w:cs="Arial"/>
          <w:sz w:val="24"/>
          <w:szCs w:val="24"/>
        </w:rPr>
        <w:t>Have sufficient competent safety officer(s) present throughout any live training who, given the nature of hydrogen flames,  have in their possession of a working thermal imaging camera,</w:t>
      </w:r>
    </w:p>
    <w:p w:rsidR="0042716F" w:rsidRPr="00546E64" w:rsidRDefault="0050130E" w:rsidP="00AA4FA8">
      <w:pPr>
        <w:pStyle w:val="ListParagraph"/>
        <w:numPr>
          <w:ilvl w:val="0"/>
          <w:numId w:val="4"/>
        </w:numPr>
        <w:jc w:val="both"/>
        <w:rPr>
          <w:rFonts w:ascii="Arial" w:hAnsi="Arial" w:cs="Arial"/>
          <w:sz w:val="24"/>
          <w:szCs w:val="24"/>
        </w:rPr>
      </w:pPr>
      <w:r w:rsidRPr="00546E64">
        <w:rPr>
          <w:rFonts w:ascii="Arial" w:hAnsi="Arial" w:cs="Arial"/>
          <w:sz w:val="24"/>
          <w:szCs w:val="24"/>
        </w:rPr>
        <w:t>Provide w</w:t>
      </w:r>
      <w:r w:rsidR="0042716F" w:rsidRPr="00546E64">
        <w:rPr>
          <w:rFonts w:ascii="Arial" w:hAnsi="Arial" w:cs="Arial"/>
          <w:sz w:val="24"/>
          <w:szCs w:val="24"/>
        </w:rPr>
        <w:t>ork</w:t>
      </w:r>
      <w:r w:rsidR="000A4E18" w:rsidRPr="00546E64">
        <w:rPr>
          <w:rFonts w:ascii="Arial" w:hAnsi="Arial" w:cs="Arial"/>
          <w:sz w:val="24"/>
          <w:szCs w:val="24"/>
        </w:rPr>
        <w:t xml:space="preserve"> systems </w:t>
      </w:r>
      <w:r w:rsidR="0042716F" w:rsidRPr="00546E64">
        <w:rPr>
          <w:rFonts w:ascii="Arial" w:hAnsi="Arial" w:cs="Arial"/>
          <w:sz w:val="24"/>
          <w:szCs w:val="24"/>
        </w:rPr>
        <w:t>to support all individuals</w:t>
      </w:r>
      <w:r w:rsidR="000A4E18" w:rsidRPr="00546E64">
        <w:rPr>
          <w:rFonts w:ascii="Arial" w:hAnsi="Arial" w:cs="Arial"/>
          <w:sz w:val="24"/>
          <w:szCs w:val="24"/>
        </w:rPr>
        <w:t xml:space="preserve"> continu</w:t>
      </w:r>
      <w:r w:rsidR="0042716F" w:rsidRPr="00546E64">
        <w:rPr>
          <w:rFonts w:ascii="Arial" w:hAnsi="Arial" w:cs="Arial"/>
          <w:sz w:val="24"/>
          <w:szCs w:val="24"/>
        </w:rPr>
        <w:t>e their</w:t>
      </w:r>
      <w:r w:rsidR="000A4E18" w:rsidRPr="00546E64">
        <w:rPr>
          <w:rFonts w:ascii="Arial" w:hAnsi="Arial" w:cs="Arial"/>
          <w:sz w:val="24"/>
          <w:szCs w:val="24"/>
        </w:rPr>
        <w:t xml:space="preserve"> professional</w:t>
      </w:r>
      <w:r w:rsidR="0042716F" w:rsidRPr="00546E64">
        <w:rPr>
          <w:rFonts w:ascii="Arial" w:hAnsi="Arial" w:cs="Arial"/>
          <w:sz w:val="24"/>
          <w:szCs w:val="24"/>
        </w:rPr>
        <w:t xml:space="preserve"> </w:t>
      </w:r>
      <w:r w:rsidR="000A4E18" w:rsidRPr="00546E64">
        <w:rPr>
          <w:rFonts w:ascii="Arial" w:hAnsi="Arial" w:cs="Arial"/>
          <w:sz w:val="24"/>
          <w:szCs w:val="24"/>
        </w:rPr>
        <w:t>development</w:t>
      </w:r>
      <w:r w:rsidRPr="00546E64">
        <w:rPr>
          <w:rFonts w:ascii="Arial" w:hAnsi="Arial" w:cs="Arial"/>
          <w:sz w:val="24"/>
          <w:szCs w:val="24"/>
        </w:rPr>
        <w:t>,</w:t>
      </w:r>
    </w:p>
    <w:p w:rsidR="000A4E18" w:rsidRPr="00546E64" w:rsidRDefault="0042716F" w:rsidP="00AA4FA8">
      <w:pPr>
        <w:pStyle w:val="ListParagraph"/>
        <w:numPr>
          <w:ilvl w:val="0"/>
          <w:numId w:val="4"/>
        </w:numPr>
        <w:jc w:val="both"/>
        <w:rPr>
          <w:rFonts w:ascii="Arial" w:hAnsi="Arial" w:cs="Arial"/>
          <w:sz w:val="24"/>
          <w:szCs w:val="24"/>
        </w:rPr>
      </w:pPr>
      <w:r w:rsidRPr="00546E64">
        <w:rPr>
          <w:rFonts w:ascii="Arial" w:hAnsi="Arial" w:cs="Arial"/>
          <w:sz w:val="24"/>
          <w:szCs w:val="24"/>
        </w:rPr>
        <w:t>Comply with national requirements for</w:t>
      </w:r>
      <w:r w:rsidR="000A4E18" w:rsidRPr="00546E64">
        <w:rPr>
          <w:rFonts w:ascii="Arial" w:hAnsi="Arial" w:cs="Arial"/>
          <w:sz w:val="24"/>
          <w:szCs w:val="24"/>
        </w:rPr>
        <w:t xml:space="preserve"> health and safety policies</w:t>
      </w:r>
      <w:r w:rsidRPr="00546E64">
        <w:rPr>
          <w:rFonts w:ascii="Arial" w:hAnsi="Arial" w:cs="Arial"/>
          <w:sz w:val="24"/>
          <w:szCs w:val="24"/>
        </w:rPr>
        <w:t xml:space="preserve"> and practices t</w:t>
      </w:r>
      <w:r w:rsidR="000A4E18" w:rsidRPr="00546E64">
        <w:rPr>
          <w:rFonts w:ascii="Arial" w:hAnsi="Arial" w:cs="Arial"/>
          <w:sz w:val="24"/>
          <w:szCs w:val="24"/>
        </w:rPr>
        <w:t>o the</w:t>
      </w:r>
      <w:r w:rsidRPr="00546E64">
        <w:rPr>
          <w:rFonts w:ascii="Arial" w:hAnsi="Arial" w:cs="Arial"/>
          <w:sz w:val="24"/>
          <w:szCs w:val="24"/>
        </w:rPr>
        <w:t xml:space="preserve"> protect staff and trainees</w:t>
      </w:r>
      <w:r w:rsidR="0050130E" w:rsidRPr="00546E64">
        <w:rPr>
          <w:rFonts w:ascii="Arial" w:hAnsi="Arial" w:cs="Arial"/>
          <w:sz w:val="24"/>
          <w:szCs w:val="24"/>
        </w:rPr>
        <w:t>, and</w:t>
      </w:r>
    </w:p>
    <w:p w:rsidR="0042716F" w:rsidRPr="00546E64" w:rsidRDefault="0042716F" w:rsidP="00AA4FA8">
      <w:pPr>
        <w:pStyle w:val="ListParagraph"/>
        <w:numPr>
          <w:ilvl w:val="0"/>
          <w:numId w:val="4"/>
        </w:numPr>
        <w:jc w:val="both"/>
        <w:rPr>
          <w:rFonts w:ascii="Arial" w:hAnsi="Arial" w:cs="Arial"/>
          <w:sz w:val="24"/>
          <w:szCs w:val="24"/>
        </w:rPr>
      </w:pPr>
      <w:r w:rsidRPr="00546E64">
        <w:rPr>
          <w:rFonts w:ascii="Arial" w:hAnsi="Arial" w:cs="Arial"/>
          <w:sz w:val="24"/>
          <w:szCs w:val="24"/>
        </w:rPr>
        <w:t>Operate and meet all national requirement standards, including diversity and equality, for approved training centres of th</w:t>
      </w:r>
      <w:r w:rsidR="0050130E" w:rsidRPr="00546E64">
        <w:rPr>
          <w:rFonts w:ascii="Arial" w:hAnsi="Arial" w:cs="Arial"/>
          <w:sz w:val="24"/>
          <w:szCs w:val="24"/>
        </w:rPr>
        <w:t xml:space="preserve">eir </w:t>
      </w:r>
      <w:r w:rsidRPr="00546E64">
        <w:rPr>
          <w:rFonts w:ascii="Arial" w:hAnsi="Arial" w:cs="Arial"/>
          <w:sz w:val="24"/>
          <w:szCs w:val="24"/>
        </w:rPr>
        <w:t>type</w:t>
      </w:r>
    </w:p>
    <w:p w:rsidR="0042716F" w:rsidRPr="00F93A50" w:rsidRDefault="007C34D6" w:rsidP="007C34D6">
      <w:pPr>
        <w:pStyle w:val="Heading2"/>
        <w:rPr>
          <w:b/>
        </w:rPr>
      </w:pPr>
      <w:bookmarkStart w:id="17" w:name="_Toc136851558"/>
      <w:r w:rsidRPr="00F93A50">
        <w:rPr>
          <w:b/>
        </w:rPr>
        <w:t xml:space="preserve">6 </w:t>
      </w:r>
      <w:r w:rsidR="0042716F" w:rsidRPr="00F93A50">
        <w:rPr>
          <w:b/>
        </w:rPr>
        <w:t>Unit Structure</w:t>
      </w:r>
      <w:bookmarkEnd w:id="17"/>
    </w:p>
    <w:p w:rsidR="005E4B0B" w:rsidRPr="005E4B0B" w:rsidRDefault="005E4B0B" w:rsidP="005E4B0B"/>
    <w:p w:rsidR="00FF7D93" w:rsidRPr="00546E64" w:rsidRDefault="00F209B1" w:rsidP="00926E6E">
      <w:pPr>
        <w:jc w:val="both"/>
        <w:rPr>
          <w:rFonts w:ascii="Arial" w:hAnsi="Arial" w:cs="Arial"/>
          <w:sz w:val="24"/>
          <w:szCs w:val="24"/>
        </w:rPr>
      </w:pPr>
      <w:r w:rsidRPr="00546E64">
        <w:rPr>
          <w:rFonts w:ascii="Arial" w:hAnsi="Arial" w:cs="Arial"/>
          <w:sz w:val="24"/>
          <w:szCs w:val="24"/>
        </w:rPr>
        <w:t xml:space="preserve">The </w:t>
      </w:r>
      <w:r w:rsidR="00F24C44" w:rsidRPr="00546E64">
        <w:rPr>
          <w:rFonts w:ascii="Arial" w:hAnsi="Arial" w:cs="Arial"/>
          <w:sz w:val="24"/>
          <w:szCs w:val="24"/>
        </w:rPr>
        <w:t>unit</w:t>
      </w:r>
      <w:r w:rsidRPr="00546E64">
        <w:rPr>
          <w:rFonts w:ascii="Arial" w:hAnsi="Arial" w:cs="Arial"/>
          <w:sz w:val="24"/>
          <w:szCs w:val="24"/>
        </w:rPr>
        <w:t xml:space="preserve"> structure is divided between </w:t>
      </w:r>
      <w:r w:rsidR="00FF7D93" w:rsidRPr="00546E64">
        <w:rPr>
          <w:rFonts w:ascii="Arial" w:hAnsi="Arial" w:cs="Arial"/>
          <w:sz w:val="24"/>
          <w:szCs w:val="24"/>
        </w:rPr>
        <w:t>sessions that are lectures or involve practical work that can include the use of virtual reality. There is a mandatory minimum of guided hours that training centres may extend to ensure a satisfactory assessment</w:t>
      </w:r>
      <w:r w:rsidRPr="00546E64">
        <w:rPr>
          <w:rFonts w:ascii="Arial" w:hAnsi="Arial" w:cs="Arial"/>
          <w:sz w:val="24"/>
          <w:szCs w:val="24"/>
        </w:rPr>
        <w:t xml:space="preserve"> </w:t>
      </w:r>
      <w:r w:rsidR="00FF7D93" w:rsidRPr="00546E64">
        <w:rPr>
          <w:rFonts w:ascii="Arial" w:hAnsi="Arial" w:cs="Arial"/>
          <w:sz w:val="24"/>
          <w:szCs w:val="24"/>
        </w:rPr>
        <w:t xml:space="preserve">is achieved. </w:t>
      </w:r>
    </w:p>
    <w:p w:rsidR="00FF7D93" w:rsidRPr="00546E64" w:rsidRDefault="00FF7D93" w:rsidP="00926E6E">
      <w:pPr>
        <w:jc w:val="both"/>
        <w:rPr>
          <w:rFonts w:ascii="Arial" w:hAnsi="Arial" w:cs="Arial"/>
          <w:sz w:val="24"/>
          <w:szCs w:val="24"/>
        </w:rPr>
      </w:pPr>
    </w:p>
    <w:p w:rsidR="0042716F" w:rsidRPr="00546E64" w:rsidRDefault="00FF7D93" w:rsidP="00926E6E">
      <w:pPr>
        <w:jc w:val="both"/>
        <w:rPr>
          <w:rFonts w:ascii="Arial" w:hAnsi="Arial" w:cs="Arial"/>
          <w:sz w:val="24"/>
          <w:szCs w:val="24"/>
        </w:rPr>
      </w:pPr>
      <w:r w:rsidRPr="00546E64">
        <w:rPr>
          <w:rFonts w:ascii="Arial" w:hAnsi="Arial" w:cs="Arial"/>
          <w:sz w:val="24"/>
          <w:szCs w:val="24"/>
        </w:rPr>
        <w:t xml:space="preserve">Trainees may also pre view or further review and consider available learning materials to aid their personal development. If online or blended learning is used the training centre must ensure there is support and supervision. No </w:t>
      </w:r>
      <w:r w:rsidR="00F24C44" w:rsidRPr="00546E64">
        <w:rPr>
          <w:rFonts w:ascii="Arial" w:hAnsi="Arial" w:cs="Arial"/>
          <w:sz w:val="24"/>
          <w:szCs w:val="24"/>
        </w:rPr>
        <w:t>qual</w:t>
      </w:r>
      <w:r w:rsidR="0050130E" w:rsidRPr="00546E64">
        <w:rPr>
          <w:rFonts w:ascii="Arial" w:hAnsi="Arial" w:cs="Arial"/>
          <w:sz w:val="24"/>
          <w:szCs w:val="24"/>
        </w:rPr>
        <w:t>if</w:t>
      </w:r>
      <w:r w:rsidR="00F24C44" w:rsidRPr="00546E64">
        <w:rPr>
          <w:rFonts w:ascii="Arial" w:hAnsi="Arial" w:cs="Arial"/>
          <w:sz w:val="24"/>
          <w:szCs w:val="24"/>
        </w:rPr>
        <w:t>ication</w:t>
      </w:r>
      <w:r w:rsidRPr="00546E64">
        <w:rPr>
          <w:rFonts w:ascii="Arial" w:hAnsi="Arial" w:cs="Arial"/>
          <w:sz w:val="24"/>
          <w:szCs w:val="24"/>
        </w:rPr>
        <w:t xml:space="preserve"> may be made without a practical assessment of the trainee.</w:t>
      </w:r>
    </w:p>
    <w:p w:rsidR="00FF7D93" w:rsidRPr="00546E64" w:rsidRDefault="00FF7D93" w:rsidP="00926E6E">
      <w:pPr>
        <w:jc w:val="both"/>
        <w:rPr>
          <w:rFonts w:ascii="Arial" w:hAnsi="Arial" w:cs="Arial"/>
          <w:sz w:val="24"/>
          <w:szCs w:val="24"/>
        </w:rPr>
      </w:pPr>
    </w:p>
    <w:tbl>
      <w:tblPr>
        <w:tblStyle w:val="TableGrid"/>
        <w:tblW w:w="0" w:type="auto"/>
        <w:jc w:val="center"/>
        <w:tblLook w:val="04A0" w:firstRow="1" w:lastRow="0" w:firstColumn="1" w:lastColumn="0" w:noHBand="0" w:noVBand="1"/>
      </w:tblPr>
      <w:tblGrid>
        <w:gridCol w:w="643"/>
        <w:gridCol w:w="3685"/>
        <w:gridCol w:w="483"/>
        <w:gridCol w:w="3245"/>
      </w:tblGrid>
      <w:tr w:rsidR="00C24C10" w:rsidRPr="00546E64" w:rsidTr="00C24C10">
        <w:trPr>
          <w:jc w:val="center"/>
        </w:trPr>
        <w:tc>
          <w:tcPr>
            <w:tcW w:w="0" w:type="auto"/>
            <w:vAlign w:val="center"/>
          </w:tcPr>
          <w:p w:rsidR="00C24C10" w:rsidRPr="00546E64" w:rsidRDefault="00C24C10" w:rsidP="00FC646D">
            <w:pPr>
              <w:jc w:val="center"/>
              <w:rPr>
                <w:rFonts w:ascii="Arial" w:hAnsi="Arial" w:cs="Arial"/>
                <w:sz w:val="24"/>
                <w:szCs w:val="24"/>
              </w:rPr>
            </w:pPr>
            <w:r w:rsidRPr="00546E64">
              <w:rPr>
                <w:rFonts w:ascii="Arial" w:hAnsi="Arial" w:cs="Arial"/>
                <w:sz w:val="24"/>
                <w:szCs w:val="24"/>
              </w:rPr>
              <w:t>Unit</w:t>
            </w:r>
          </w:p>
        </w:tc>
        <w:tc>
          <w:tcPr>
            <w:tcW w:w="0" w:type="auto"/>
            <w:gridSpan w:val="3"/>
            <w:vAlign w:val="center"/>
          </w:tcPr>
          <w:p w:rsidR="00C24C10" w:rsidRDefault="00C24C10" w:rsidP="00C24C10">
            <w:pPr>
              <w:jc w:val="center"/>
              <w:rPr>
                <w:rFonts w:ascii="Arial" w:hAnsi="Arial" w:cs="Arial"/>
                <w:sz w:val="24"/>
                <w:szCs w:val="24"/>
              </w:rPr>
            </w:pPr>
            <w:r w:rsidRPr="00546E64">
              <w:rPr>
                <w:rFonts w:ascii="Arial" w:hAnsi="Arial" w:cs="Arial"/>
                <w:sz w:val="24"/>
                <w:szCs w:val="24"/>
              </w:rPr>
              <w:t>Mandatory</w:t>
            </w:r>
          </w:p>
          <w:p w:rsidR="00C24C10" w:rsidRPr="00546E64" w:rsidRDefault="00C24C10" w:rsidP="00C24C10">
            <w:pPr>
              <w:jc w:val="center"/>
              <w:rPr>
                <w:rFonts w:ascii="Arial" w:hAnsi="Arial" w:cs="Arial"/>
                <w:sz w:val="24"/>
                <w:szCs w:val="24"/>
              </w:rPr>
            </w:pPr>
            <w:r w:rsidRPr="00C24C10">
              <w:t>All EQF Level 2-0.2 Credit 2 Guided Hours</w:t>
            </w:r>
          </w:p>
        </w:tc>
      </w:tr>
      <w:tr w:rsidR="00C24C10" w:rsidRPr="00546E64" w:rsidTr="00C24C10">
        <w:trPr>
          <w:jc w:val="center"/>
        </w:trPr>
        <w:tc>
          <w:tcPr>
            <w:tcW w:w="0" w:type="auto"/>
            <w:vAlign w:val="center"/>
          </w:tcPr>
          <w:p w:rsidR="00C24C10" w:rsidRPr="00546E64" w:rsidRDefault="00C24C10" w:rsidP="00926E6E">
            <w:pPr>
              <w:jc w:val="both"/>
              <w:rPr>
                <w:rFonts w:ascii="Arial" w:hAnsi="Arial" w:cs="Arial"/>
                <w:sz w:val="24"/>
                <w:szCs w:val="24"/>
              </w:rPr>
            </w:pPr>
            <w:r w:rsidRPr="00546E64">
              <w:rPr>
                <w:rFonts w:ascii="Arial" w:hAnsi="Arial" w:cs="Arial"/>
                <w:sz w:val="24"/>
                <w:szCs w:val="24"/>
              </w:rPr>
              <w:t>1</w:t>
            </w:r>
          </w:p>
        </w:tc>
        <w:tc>
          <w:tcPr>
            <w:tcW w:w="0" w:type="auto"/>
          </w:tcPr>
          <w:p w:rsidR="00C24C10" w:rsidRPr="00546E64" w:rsidRDefault="00C24C10" w:rsidP="00926E6E">
            <w:pPr>
              <w:jc w:val="both"/>
              <w:rPr>
                <w:rFonts w:ascii="Arial" w:hAnsi="Arial" w:cs="Arial"/>
                <w:sz w:val="24"/>
                <w:szCs w:val="24"/>
              </w:rPr>
            </w:pPr>
            <w:r w:rsidRPr="00546E64">
              <w:rPr>
                <w:rFonts w:ascii="Arial" w:hAnsi="Arial" w:cs="Arial"/>
                <w:sz w:val="24"/>
                <w:szCs w:val="24"/>
              </w:rPr>
              <w:t>First Responder Safety</w:t>
            </w:r>
          </w:p>
        </w:tc>
        <w:tc>
          <w:tcPr>
            <w:tcW w:w="0" w:type="auto"/>
          </w:tcPr>
          <w:p w:rsidR="00C24C10" w:rsidRPr="00546E64" w:rsidRDefault="00C24C10" w:rsidP="00926E6E">
            <w:pPr>
              <w:jc w:val="both"/>
              <w:rPr>
                <w:rFonts w:ascii="Arial" w:hAnsi="Arial" w:cs="Arial"/>
                <w:sz w:val="24"/>
                <w:szCs w:val="24"/>
              </w:rPr>
            </w:pPr>
            <w:r>
              <w:rPr>
                <w:rFonts w:ascii="Arial" w:hAnsi="Arial" w:cs="Arial"/>
                <w:sz w:val="24"/>
                <w:szCs w:val="24"/>
              </w:rPr>
              <w:t>11</w:t>
            </w:r>
          </w:p>
        </w:tc>
        <w:tc>
          <w:tcPr>
            <w:tcW w:w="0" w:type="auto"/>
          </w:tcPr>
          <w:p w:rsidR="00C24C10" w:rsidRPr="00546E64" w:rsidRDefault="00C24C10" w:rsidP="00926E6E">
            <w:pPr>
              <w:jc w:val="both"/>
              <w:rPr>
                <w:rFonts w:ascii="Arial" w:hAnsi="Arial" w:cs="Arial"/>
                <w:sz w:val="24"/>
                <w:szCs w:val="24"/>
              </w:rPr>
            </w:pPr>
            <w:r w:rsidRPr="00C24C10">
              <w:rPr>
                <w:rFonts w:ascii="Arial" w:hAnsi="Arial" w:cs="Arial"/>
                <w:sz w:val="24"/>
                <w:szCs w:val="24"/>
              </w:rPr>
              <w:t>Confined Spaces</w:t>
            </w:r>
          </w:p>
        </w:tc>
      </w:tr>
      <w:tr w:rsidR="00C24C10" w:rsidRPr="00546E64" w:rsidTr="00C24C10">
        <w:trPr>
          <w:jc w:val="center"/>
        </w:trPr>
        <w:tc>
          <w:tcPr>
            <w:tcW w:w="0" w:type="auto"/>
            <w:vAlign w:val="center"/>
          </w:tcPr>
          <w:p w:rsidR="00C24C10" w:rsidRPr="00546E64" w:rsidRDefault="00C24C10" w:rsidP="00C24C10">
            <w:pPr>
              <w:jc w:val="both"/>
              <w:rPr>
                <w:rFonts w:ascii="Arial" w:hAnsi="Arial" w:cs="Arial"/>
                <w:sz w:val="24"/>
                <w:szCs w:val="24"/>
              </w:rPr>
            </w:pPr>
            <w:r w:rsidRPr="00546E64">
              <w:rPr>
                <w:rFonts w:ascii="Arial" w:hAnsi="Arial" w:cs="Arial"/>
                <w:sz w:val="24"/>
                <w:szCs w:val="24"/>
              </w:rPr>
              <w:t>2</w:t>
            </w:r>
          </w:p>
        </w:tc>
        <w:tc>
          <w:tcPr>
            <w:tcW w:w="0" w:type="auto"/>
          </w:tcPr>
          <w:p w:rsidR="00C24C10" w:rsidRPr="00546E64" w:rsidRDefault="00C24C10" w:rsidP="00C24C10">
            <w:pPr>
              <w:jc w:val="both"/>
              <w:rPr>
                <w:rFonts w:ascii="Arial" w:hAnsi="Arial" w:cs="Arial"/>
                <w:sz w:val="24"/>
                <w:szCs w:val="24"/>
              </w:rPr>
            </w:pPr>
            <w:r w:rsidRPr="00546E64">
              <w:rPr>
                <w:rFonts w:ascii="Arial" w:hAnsi="Arial" w:cs="Arial"/>
                <w:sz w:val="24"/>
                <w:szCs w:val="24"/>
              </w:rPr>
              <w:t>Properties</w:t>
            </w:r>
          </w:p>
        </w:tc>
        <w:tc>
          <w:tcPr>
            <w:tcW w:w="0" w:type="auto"/>
            <w:vAlign w:val="center"/>
          </w:tcPr>
          <w:p w:rsidR="00C24C10" w:rsidRPr="00546E64" w:rsidRDefault="00C24C10" w:rsidP="00C24C10">
            <w:pPr>
              <w:jc w:val="both"/>
              <w:rPr>
                <w:rFonts w:ascii="Arial" w:hAnsi="Arial" w:cs="Arial"/>
                <w:sz w:val="24"/>
                <w:szCs w:val="24"/>
              </w:rPr>
            </w:pPr>
            <w:r w:rsidRPr="00546E64">
              <w:rPr>
                <w:rFonts w:ascii="Arial" w:hAnsi="Arial" w:cs="Arial"/>
                <w:sz w:val="24"/>
                <w:szCs w:val="24"/>
              </w:rPr>
              <w:t>12</w:t>
            </w:r>
          </w:p>
        </w:tc>
        <w:tc>
          <w:tcPr>
            <w:tcW w:w="0" w:type="auto"/>
          </w:tcPr>
          <w:p w:rsidR="00C24C10" w:rsidRPr="00546E64" w:rsidRDefault="00C24C10" w:rsidP="00C24C10">
            <w:pPr>
              <w:jc w:val="both"/>
              <w:rPr>
                <w:rFonts w:ascii="Arial" w:hAnsi="Arial" w:cs="Arial"/>
                <w:sz w:val="24"/>
                <w:szCs w:val="24"/>
              </w:rPr>
            </w:pPr>
            <w:r w:rsidRPr="00546E64">
              <w:rPr>
                <w:rFonts w:ascii="Arial" w:hAnsi="Arial" w:cs="Arial"/>
                <w:sz w:val="24"/>
                <w:szCs w:val="24"/>
              </w:rPr>
              <w:t>Refuelling Stations A</w:t>
            </w:r>
          </w:p>
        </w:tc>
      </w:tr>
      <w:tr w:rsidR="00C24C10" w:rsidRPr="00546E64" w:rsidTr="00C24C10">
        <w:trPr>
          <w:jc w:val="center"/>
        </w:trPr>
        <w:tc>
          <w:tcPr>
            <w:tcW w:w="0" w:type="auto"/>
            <w:vAlign w:val="center"/>
          </w:tcPr>
          <w:p w:rsidR="00C24C10" w:rsidRPr="00546E64" w:rsidRDefault="00C24C10" w:rsidP="00C24C10">
            <w:pPr>
              <w:jc w:val="both"/>
              <w:rPr>
                <w:rFonts w:ascii="Arial" w:hAnsi="Arial" w:cs="Arial"/>
                <w:sz w:val="24"/>
                <w:szCs w:val="24"/>
              </w:rPr>
            </w:pPr>
            <w:r w:rsidRPr="00546E64">
              <w:rPr>
                <w:rFonts w:ascii="Arial" w:hAnsi="Arial" w:cs="Arial"/>
                <w:sz w:val="24"/>
                <w:szCs w:val="24"/>
              </w:rPr>
              <w:t>3</w:t>
            </w:r>
          </w:p>
        </w:tc>
        <w:tc>
          <w:tcPr>
            <w:tcW w:w="0" w:type="auto"/>
          </w:tcPr>
          <w:p w:rsidR="00C24C10" w:rsidRPr="00546E64" w:rsidRDefault="00C24C10" w:rsidP="00C24C10">
            <w:pPr>
              <w:jc w:val="both"/>
              <w:rPr>
                <w:rFonts w:ascii="Arial" w:hAnsi="Arial" w:cs="Arial"/>
                <w:sz w:val="24"/>
                <w:szCs w:val="24"/>
              </w:rPr>
            </w:pPr>
            <w:r w:rsidRPr="00546E64">
              <w:rPr>
                <w:rFonts w:ascii="Arial" w:hAnsi="Arial" w:cs="Arial"/>
                <w:sz w:val="24"/>
                <w:szCs w:val="24"/>
              </w:rPr>
              <w:t>Storage</w:t>
            </w:r>
          </w:p>
        </w:tc>
        <w:tc>
          <w:tcPr>
            <w:tcW w:w="0" w:type="auto"/>
            <w:vAlign w:val="center"/>
          </w:tcPr>
          <w:p w:rsidR="00C24C10" w:rsidRPr="00546E64" w:rsidRDefault="00C24C10" w:rsidP="00C24C10">
            <w:pPr>
              <w:jc w:val="both"/>
              <w:rPr>
                <w:rFonts w:ascii="Arial" w:hAnsi="Arial" w:cs="Arial"/>
                <w:sz w:val="24"/>
                <w:szCs w:val="24"/>
              </w:rPr>
            </w:pPr>
            <w:r w:rsidRPr="00546E64">
              <w:rPr>
                <w:rFonts w:ascii="Arial" w:hAnsi="Arial" w:cs="Arial"/>
                <w:sz w:val="24"/>
                <w:szCs w:val="24"/>
              </w:rPr>
              <w:t>13</w:t>
            </w:r>
          </w:p>
        </w:tc>
        <w:tc>
          <w:tcPr>
            <w:tcW w:w="0" w:type="auto"/>
          </w:tcPr>
          <w:p w:rsidR="00C24C10" w:rsidRPr="00546E64" w:rsidRDefault="00C24C10" w:rsidP="00C24C10">
            <w:pPr>
              <w:jc w:val="both"/>
              <w:rPr>
                <w:rFonts w:ascii="Arial" w:hAnsi="Arial" w:cs="Arial"/>
                <w:sz w:val="24"/>
                <w:szCs w:val="24"/>
              </w:rPr>
            </w:pPr>
            <w:r w:rsidRPr="00546E64">
              <w:rPr>
                <w:rFonts w:ascii="Arial" w:hAnsi="Arial" w:cs="Arial"/>
                <w:sz w:val="24"/>
                <w:szCs w:val="24"/>
              </w:rPr>
              <w:t>Standard Operating Practice</w:t>
            </w:r>
          </w:p>
        </w:tc>
      </w:tr>
      <w:tr w:rsidR="00C24C10" w:rsidRPr="00546E64" w:rsidTr="00C24C10">
        <w:trPr>
          <w:jc w:val="center"/>
        </w:trPr>
        <w:tc>
          <w:tcPr>
            <w:tcW w:w="0" w:type="auto"/>
            <w:vAlign w:val="center"/>
          </w:tcPr>
          <w:p w:rsidR="00C24C10" w:rsidRPr="00546E64" w:rsidRDefault="00C24C10" w:rsidP="00C24C10">
            <w:pPr>
              <w:jc w:val="both"/>
              <w:rPr>
                <w:rFonts w:ascii="Arial" w:hAnsi="Arial" w:cs="Arial"/>
                <w:sz w:val="24"/>
                <w:szCs w:val="24"/>
              </w:rPr>
            </w:pPr>
            <w:r w:rsidRPr="00546E64">
              <w:rPr>
                <w:rFonts w:ascii="Arial" w:hAnsi="Arial" w:cs="Arial"/>
                <w:sz w:val="24"/>
                <w:szCs w:val="24"/>
              </w:rPr>
              <w:t>4</w:t>
            </w:r>
          </w:p>
        </w:tc>
        <w:tc>
          <w:tcPr>
            <w:tcW w:w="0" w:type="auto"/>
          </w:tcPr>
          <w:p w:rsidR="00C24C10" w:rsidRPr="00546E64" w:rsidRDefault="00C24C10" w:rsidP="00C24C10">
            <w:pPr>
              <w:jc w:val="both"/>
              <w:rPr>
                <w:rFonts w:ascii="Arial" w:hAnsi="Arial" w:cs="Arial"/>
                <w:sz w:val="24"/>
                <w:szCs w:val="24"/>
              </w:rPr>
            </w:pPr>
            <w:r w:rsidRPr="00546E64">
              <w:rPr>
                <w:rFonts w:ascii="Arial" w:hAnsi="Arial" w:cs="Arial"/>
                <w:sz w:val="24"/>
                <w:szCs w:val="24"/>
              </w:rPr>
              <w:t>Compatibility with Materials</w:t>
            </w:r>
          </w:p>
        </w:tc>
        <w:tc>
          <w:tcPr>
            <w:tcW w:w="0" w:type="auto"/>
            <w:vAlign w:val="center"/>
          </w:tcPr>
          <w:p w:rsidR="00C24C10" w:rsidRPr="00546E64" w:rsidRDefault="00C24C10" w:rsidP="00C24C10">
            <w:pPr>
              <w:jc w:val="both"/>
              <w:rPr>
                <w:rFonts w:ascii="Arial" w:hAnsi="Arial" w:cs="Arial"/>
                <w:sz w:val="24"/>
                <w:szCs w:val="24"/>
              </w:rPr>
            </w:pPr>
            <w:r w:rsidRPr="00546E64">
              <w:rPr>
                <w:rFonts w:ascii="Arial" w:hAnsi="Arial" w:cs="Arial"/>
                <w:sz w:val="24"/>
                <w:szCs w:val="24"/>
              </w:rPr>
              <w:t>14</w:t>
            </w:r>
          </w:p>
        </w:tc>
        <w:tc>
          <w:tcPr>
            <w:tcW w:w="0" w:type="auto"/>
          </w:tcPr>
          <w:p w:rsidR="00C24C10" w:rsidRPr="00546E64" w:rsidRDefault="00C24C10" w:rsidP="00C24C10">
            <w:pPr>
              <w:jc w:val="both"/>
              <w:rPr>
                <w:rFonts w:ascii="Arial" w:hAnsi="Arial" w:cs="Arial"/>
                <w:sz w:val="24"/>
                <w:szCs w:val="24"/>
              </w:rPr>
            </w:pPr>
            <w:r w:rsidRPr="00546E64">
              <w:rPr>
                <w:rFonts w:ascii="Arial" w:hAnsi="Arial" w:cs="Arial"/>
                <w:sz w:val="24"/>
                <w:szCs w:val="24"/>
              </w:rPr>
              <w:t>Fuel Cell Vehicles</w:t>
            </w:r>
          </w:p>
        </w:tc>
      </w:tr>
      <w:tr w:rsidR="00C24C10" w:rsidRPr="00546E64" w:rsidTr="00C24C10">
        <w:trPr>
          <w:jc w:val="center"/>
        </w:trPr>
        <w:tc>
          <w:tcPr>
            <w:tcW w:w="0" w:type="auto"/>
            <w:vAlign w:val="center"/>
          </w:tcPr>
          <w:p w:rsidR="00C24C10" w:rsidRPr="00546E64" w:rsidRDefault="00C24C10" w:rsidP="00C24C10">
            <w:pPr>
              <w:jc w:val="both"/>
              <w:rPr>
                <w:rFonts w:ascii="Arial" w:hAnsi="Arial" w:cs="Arial"/>
                <w:sz w:val="24"/>
                <w:szCs w:val="24"/>
              </w:rPr>
            </w:pPr>
            <w:r w:rsidRPr="00546E64">
              <w:rPr>
                <w:rFonts w:ascii="Arial" w:hAnsi="Arial" w:cs="Arial"/>
                <w:sz w:val="24"/>
                <w:szCs w:val="24"/>
              </w:rPr>
              <w:t>5</w:t>
            </w:r>
          </w:p>
        </w:tc>
        <w:tc>
          <w:tcPr>
            <w:tcW w:w="0" w:type="auto"/>
          </w:tcPr>
          <w:p w:rsidR="00C24C10" w:rsidRPr="00546E64" w:rsidRDefault="00C24C10" w:rsidP="00C24C10">
            <w:pPr>
              <w:jc w:val="both"/>
              <w:rPr>
                <w:rFonts w:ascii="Arial" w:hAnsi="Arial" w:cs="Arial"/>
                <w:sz w:val="24"/>
                <w:szCs w:val="24"/>
              </w:rPr>
            </w:pPr>
            <w:r w:rsidRPr="00546E64">
              <w:rPr>
                <w:rFonts w:ascii="Arial" w:hAnsi="Arial" w:cs="Arial"/>
                <w:sz w:val="24"/>
                <w:szCs w:val="24"/>
              </w:rPr>
              <w:t>Liquefied Releases</w:t>
            </w:r>
          </w:p>
        </w:tc>
        <w:tc>
          <w:tcPr>
            <w:tcW w:w="0" w:type="auto"/>
            <w:vAlign w:val="center"/>
          </w:tcPr>
          <w:p w:rsidR="00C24C10" w:rsidRPr="00546E64" w:rsidRDefault="00C24C10" w:rsidP="00C24C10">
            <w:pPr>
              <w:jc w:val="both"/>
              <w:rPr>
                <w:rFonts w:ascii="Arial" w:hAnsi="Arial" w:cs="Arial"/>
                <w:sz w:val="24"/>
                <w:szCs w:val="24"/>
              </w:rPr>
            </w:pPr>
            <w:r w:rsidRPr="00546E64">
              <w:rPr>
                <w:rFonts w:ascii="Arial" w:hAnsi="Arial" w:cs="Arial"/>
                <w:sz w:val="24"/>
                <w:szCs w:val="24"/>
              </w:rPr>
              <w:t>15</w:t>
            </w:r>
          </w:p>
        </w:tc>
        <w:tc>
          <w:tcPr>
            <w:tcW w:w="0" w:type="auto"/>
          </w:tcPr>
          <w:p w:rsidR="00C24C10" w:rsidRPr="00546E64" w:rsidRDefault="00C24C10" w:rsidP="00C24C10">
            <w:pPr>
              <w:jc w:val="both"/>
              <w:rPr>
                <w:rFonts w:ascii="Arial" w:hAnsi="Arial" w:cs="Arial"/>
                <w:sz w:val="24"/>
                <w:szCs w:val="24"/>
              </w:rPr>
            </w:pPr>
            <w:r w:rsidRPr="00546E64">
              <w:rPr>
                <w:rFonts w:ascii="Arial" w:hAnsi="Arial" w:cs="Arial"/>
                <w:sz w:val="24"/>
                <w:szCs w:val="24"/>
              </w:rPr>
              <w:t>Fuel Cell Buses</w:t>
            </w:r>
          </w:p>
        </w:tc>
      </w:tr>
      <w:tr w:rsidR="00C24C10" w:rsidRPr="00546E64" w:rsidTr="00C24C10">
        <w:trPr>
          <w:jc w:val="center"/>
        </w:trPr>
        <w:tc>
          <w:tcPr>
            <w:tcW w:w="0" w:type="auto"/>
            <w:vAlign w:val="center"/>
          </w:tcPr>
          <w:p w:rsidR="00C24C10" w:rsidRPr="00546E64" w:rsidRDefault="00C24C10" w:rsidP="00C24C10">
            <w:pPr>
              <w:jc w:val="both"/>
              <w:rPr>
                <w:rFonts w:ascii="Arial" w:hAnsi="Arial" w:cs="Arial"/>
                <w:sz w:val="24"/>
                <w:szCs w:val="24"/>
              </w:rPr>
            </w:pPr>
            <w:r w:rsidRPr="00546E64">
              <w:rPr>
                <w:rFonts w:ascii="Arial" w:hAnsi="Arial" w:cs="Arial"/>
                <w:sz w:val="24"/>
                <w:szCs w:val="24"/>
              </w:rPr>
              <w:t>6</w:t>
            </w:r>
          </w:p>
        </w:tc>
        <w:tc>
          <w:tcPr>
            <w:tcW w:w="0" w:type="auto"/>
          </w:tcPr>
          <w:p w:rsidR="00C24C10" w:rsidRPr="00546E64" w:rsidRDefault="00C24C10" w:rsidP="00C24C10">
            <w:pPr>
              <w:jc w:val="both"/>
              <w:rPr>
                <w:rFonts w:ascii="Arial" w:hAnsi="Arial" w:cs="Arial"/>
                <w:sz w:val="24"/>
                <w:szCs w:val="24"/>
              </w:rPr>
            </w:pPr>
            <w:r w:rsidRPr="00546E64">
              <w:rPr>
                <w:rFonts w:ascii="Arial" w:hAnsi="Arial" w:cs="Arial"/>
                <w:sz w:val="24"/>
                <w:szCs w:val="24"/>
              </w:rPr>
              <w:t>Threat for people and property</w:t>
            </w:r>
          </w:p>
        </w:tc>
        <w:tc>
          <w:tcPr>
            <w:tcW w:w="0" w:type="auto"/>
            <w:vAlign w:val="center"/>
          </w:tcPr>
          <w:p w:rsidR="00C24C10" w:rsidRPr="00546E64" w:rsidRDefault="00C24C10" w:rsidP="00C24C10">
            <w:pPr>
              <w:jc w:val="both"/>
              <w:rPr>
                <w:rFonts w:ascii="Arial" w:hAnsi="Arial" w:cs="Arial"/>
                <w:sz w:val="24"/>
                <w:szCs w:val="24"/>
              </w:rPr>
            </w:pPr>
            <w:r w:rsidRPr="00546E64">
              <w:rPr>
                <w:rFonts w:ascii="Arial" w:hAnsi="Arial" w:cs="Arial"/>
                <w:sz w:val="24"/>
                <w:szCs w:val="24"/>
              </w:rPr>
              <w:t>16</w:t>
            </w:r>
          </w:p>
        </w:tc>
        <w:tc>
          <w:tcPr>
            <w:tcW w:w="0" w:type="auto"/>
          </w:tcPr>
          <w:p w:rsidR="00C24C10" w:rsidRPr="00546E64" w:rsidRDefault="00C24C10" w:rsidP="00C24C10">
            <w:pPr>
              <w:jc w:val="both"/>
              <w:rPr>
                <w:rFonts w:ascii="Arial" w:hAnsi="Arial" w:cs="Arial"/>
                <w:sz w:val="24"/>
                <w:szCs w:val="24"/>
              </w:rPr>
            </w:pPr>
            <w:r w:rsidRPr="00546E64">
              <w:rPr>
                <w:rFonts w:ascii="Arial" w:hAnsi="Arial" w:cs="Arial"/>
                <w:sz w:val="24"/>
                <w:szCs w:val="24"/>
              </w:rPr>
              <w:t>Fuel Cell Trucks</w:t>
            </w:r>
          </w:p>
        </w:tc>
      </w:tr>
      <w:tr w:rsidR="00C24C10" w:rsidRPr="00546E64" w:rsidTr="00C24C10">
        <w:trPr>
          <w:jc w:val="center"/>
        </w:trPr>
        <w:tc>
          <w:tcPr>
            <w:tcW w:w="0" w:type="auto"/>
            <w:vAlign w:val="center"/>
          </w:tcPr>
          <w:p w:rsidR="00C24C10" w:rsidRPr="00546E64" w:rsidRDefault="00C24C10" w:rsidP="00C24C10">
            <w:pPr>
              <w:jc w:val="both"/>
              <w:rPr>
                <w:rFonts w:ascii="Arial" w:hAnsi="Arial" w:cs="Arial"/>
                <w:sz w:val="24"/>
                <w:szCs w:val="24"/>
              </w:rPr>
            </w:pPr>
            <w:r w:rsidRPr="00546E64">
              <w:rPr>
                <w:rFonts w:ascii="Arial" w:hAnsi="Arial" w:cs="Arial"/>
                <w:sz w:val="24"/>
                <w:szCs w:val="24"/>
              </w:rPr>
              <w:t>7</w:t>
            </w:r>
          </w:p>
        </w:tc>
        <w:tc>
          <w:tcPr>
            <w:tcW w:w="0" w:type="auto"/>
          </w:tcPr>
          <w:p w:rsidR="00C24C10" w:rsidRPr="00546E64" w:rsidRDefault="00C24C10" w:rsidP="00C24C10">
            <w:pPr>
              <w:jc w:val="both"/>
              <w:rPr>
                <w:rFonts w:ascii="Arial" w:hAnsi="Arial" w:cs="Arial"/>
                <w:sz w:val="24"/>
                <w:szCs w:val="24"/>
              </w:rPr>
            </w:pPr>
            <w:r w:rsidRPr="00546E64">
              <w:rPr>
                <w:rFonts w:ascii="Arial" w:hAnsi="Arial" w:cs="Arial"/>
                <w:sz w:val="24"/>
                <w:szCs w:val="24"/>
              </w:rPr>
              <w:t>Ignited Releases and Prevention</w:t>
            </w:r>
          </w:p>
        </w:tc>
        <w:tc>
          <w:tcPr>
            <w:tcW w:w="0" w:type="auto"/>
            <w:vAlign w:val="center"/>
          </w:tcPr>
          <w:p w:rsidR="00C24C10" w:rsidRPr="00546E64" w:rsidRDefault="00C24C10" w:rsidP="00C24C10">
            <w:pPr>
              <w:jc w:val="both"/>
              <w:rPr>
                <w:rFonts w:ascii="Arial" w:hAnsi="Arial" w:cs="Arial"/>
                <w:sz w:val="24"/>
                <w:szCs w:val="24"/>
              </w:rPr>
            </w:pPr>
            <w:r w:rsidRPr="00546E64">
              <w:rPr>
                <w:rFonts w:ascii="Arial" w:hAnsi="Arial" w:cs="Arial"/>
                <w:sz w:val="24"/>
                <w:szCs w:val="24"/>
              </w:rPr>
              <w:t>17</w:t>
            </w:r>
          </w:p>
        </w:tc>
        <w:tc>
          <w:tcPr>
            <w:tcW w:w="0" w:type="auto"/>
          </w:tcPr>
          <w:p w:rsidR="00C24C10" w:rsidRPr="00546E64" w:rsidRDefault="00C24C10" w:rsidP="00C24C10">
            <w:pPr>
              <w:jc w:val="both"/>
              <w:rPr>
                <w:rFonts w:ascii="Arial" w:hAnsi="Arial" w:cs="Arial"/>
                <w:sz w:val="24"/>
                <w:szCs w:val="24"/>
              </w:rPr>
            </w:pPr>
            <w:r w:rsidRPr="00546E64">
              <w:rPr>
                <w:rFonts w:ascii="Arial" w:hAnsi="Arial" w:cs="Arial"/>
                <w:sz w:val="24"/>
                <w:szCs w:val="24"/>
              </w:rPr>
              <w:t>Fuel Cell Trains</w:t>
            </w:r>
          </w:p>
        </w:tc>
      </w:tr>
      <w:tr w:rsidR="00C24C10" w:rsidRPr="00546E64" w:rsidTr="00C24C10">
        <w:trPr>
          <w:jc w:val="center"/>
        </w:trPr>
        <w:tc>
          <w:tcPr>
            <w:tcW w:w="0" w:type="auto"/>
            <w:vAlign w:val="center"/>
          </w:tcPr>
          <w:p w:rsidR="00C24C10" w:rsidRPr="00546E64" w:rsidRDefault="00C24C10" w:rsidP="00C24C10">
            <w:pPr>
              <w:jc w:val="both"/>
              <w:rPr>
                <w:rFonts w:ascii="Arial" w:hAnsi="Arial" w:cs="Arial"/>
                <w:sz w:val="24"/>
                <w:szCs w:val="24"/>
              </w:rPr>
            </w:pPr>
            <w:r w:rsidRPr="00546E64">
              <w:rPr>
                <w:rFonts w:ascii="Arial" w:hAnsi="Arial" w:cs="Arial"/>
                <w:sz w:val="24"/>
                <w:szCs w:val="24"/>
              </w:rPr>
              <w:t>8</w:t>
            </w:r>
          </w:p>
        </w:tc>
        <w:tc>
          <w:tcPr>
            <w:tcW w:w="0" w:type="auto"/>
          </w:tcPr>
          <w:p w:rsidR="00C24C10" w:rsidRPr="00546E64" w:rsidRDefault="00C24C10" w:rsidP="00C24C10">
            <w:pPr>
              <w:jc w:val="both"/>
              <w:rPr>
                <w:rFonts w:ascii="Arial" w:hAnsi="Arial" w:cs="Arial"/>
                <w:sz w:val="24"/>
                <w:szCs w:val="24"/>
              </w:rPr>
            </w:pPr>
            <w:r w:rsidRPr="00546E64">
              <w:rPr>
                <w:rFonts w:ascii="Arial" w:hAnsi="Arial" w:cs="Arial"/>
                <w:sz w:val="24"/>
                <w:szCs w:val="24"/>
              </w:rPr>
              <w:t>Unignited Releases</w:t>
            </w:r>
          </w:p>
        </w:tc>
        <w:tc>
          <w:tcPr>
            <w:tcW w:w="0" w:type="auto"/>
            <w:vAlign w:val="center"/>
          </w:tcPr>
          <w:p w:rsidR="00C24C10" w:rsidRPr="00546E64" w:rsidRDefault="00C24C10" w:rsidP="00C24C10">
            <w:pPr>
              <w:jc w:val="both"/>
              <w:rPr>
                <w:rFonts w:ascii="Arial" w:hAnsi="Arial" w:cs="Arial"/>
                <w:sz w:val="24"/>
                <w:szCs w:val="24"/>
              </w:rPr>
            </w:pPr>
            <w:r w:rsidRPr="00546E64">
              <w:rPr>
                <w:rFonts w:ascii="Arial" w:hAnsi="Arial" w:cs="Arial"/>
                <w:sz w:val="24"/>
                <w:szCs w:val="24"/>
              </w:rPr>
              <w:t>18</w:t>
            </w:r>
          </w:p>
        </w:tc>
        <w:tc>
          <w:tcPr>
            <w:tcW w:w="0" w:type="auto"/>
          </w:tcPr>
          <w:p w:rsidR="00C24C10" w:rsidRPr="00546E64" w:rsidRDefault="00C24C10" w:rsidP="00C24C10">
            <w:pPr>
              <w:jc w:val="both"/>
              <w:rPr>
                <w:rFonts w:ascii="Arial" w:hAnsi="Arial" w:cs="Arial"/>
                <w:sz w:val="24"/>
                <w:szCs w:val="24"/>
              </w:rPr>
            </w:pPr>
            <w:r w:rsidRPr="00546E64">
              <w:rPr>
                <w:rFonts w:ascii="Arial" w:hAnsi="Arial" w:cs="Arial"/>
                <w:sz w:val="24"/>
                <w:szCs w:val="24"/>
              </w:rPr>
              <w:t>Trailers</w:t>
            </w:r>
          </w:p>
        </w:tc>
      </w:tr>
      <w:tr w:rsidR="00C24C10" w:rsidRPr="00546E64" w:rsidTr="00C24C10">
        <w:trPr>
          <w:jc w:val="center"/>
        </w:trPr>
        <w:tc>
          <w:tcPr>
            <w:tcW w:w="0" w:type="auto"/>
            <w:vAlign w:val="center"/>
          </w:tcPr>
          <w:p w:rsidR="00C24C10" w:rsidRPr="00546E64" w:rsidRDefault="00C24C10" w:rsidP="00C24C10">
            <w:pPr>
              <w:jc w:val="both"/>
              <w:rPr>
                <w:rFonts w:ascii="Arial" w:hAnsi="Arial" w:cs="Arial"/>
                <w:sz w:val="24"/>
                <w:szCs w:val="24"/>
              </w:rPr>
            </w:pPr>
            <w:r w:rsidRPr="00546E64">
              <w:rPr>
                <w:rFonts w:ascii="Arial" w:hAnsi="Arial" w:cs="Arial"/>
                <w:sz w:val="24"/>
                <w:szCs w:val="24"/>
              </w:rPr>
              <w:t>9</w:t>
            </w:r>
          </w:p>
        </w:tc>
        <w:tc>
          <w:tcPr>
            <w:tcW w:w="0" w:type="auto"/>
          </w:tcPr>
          <w:p w:rsidR="00C24C10" w:rsidRPr="00546E64" w:rsidRDefault="00C24C10" w:rsidP="00C24C10">
            <w:pPr>
              <w:jc w:val="both"/>
              <w:rPr>
                <w:rFonts w:ascii="Arial" w:hAnsi="Arial" w:cs="Arial"/>
                <w:sz w:val="24"/>
                <w:szCs w:val="24"/>
              </w:rPr>
            </w:pPr>
            <w:r w:rsidRPr="00546E64">
              <w:rPr>
                <w:rFonts w:ascii="Arial" w:hAnsi="Arial" w:cs="Arial"/>
                <w:sz w:val="24"/>
                <w:szCs w:val="24"/>
              </w:rPr>
              <w:t>Hazard Distances</w:t>
            </w:r>
          </w:p>
        </w:tc>
        <w:tc>
          <w:tcPr>
            <w:tcW w:w="0" w:type="auto"/>
            <w:vAlign w:val="center"/>
          </w:tcPr>
          <w:p w:rsidR="00C24C10" w:rsidRPr="00546E64" w:rsidRDefault="00C24C10" w:rsidP="00C24C10">
            <w:pPr>
              <w:jc w:val="both"/>
              <w:rPr>
                <w:rFonts w:ascii="Arial" w:hAnsi="Arial" w:cs="Arial"/>
                <w:sz w:val="24"/>
                <w:szCs w:val="24"/>
              </w:rPr>
            </w:pPr>
            <w:r w:rsidRPr="00546E64">
              <w:rPr>
                <w:rFonts w:ascii="Arial" w:hAnsi="Arial" w:cs="Arial"/>
                <w:sz w:val="24"/>
                <w:szCs w:val="24"/>
              </w:rPr>
              <w:t>19</w:t>
            </w:r>
          </w:p>
        </w:tc>
        <w:tc>
          <w:tcPr>
            <w:tcW w:w="0" w:type="auto"/>
          </w:tcPr>
          <w:p w:rsidR="00C24C10" w:rsidRPr="00546E64" w:rsidRDefault="00C24C10" w:rsidP="00C24C10">
            <w:pPr>
              <w:jc w:val="both"/>
              <w:rPr>
                <w:rFonts w:ascii="Arial" w:hAnsi="Arial" w:cs="Arial"/>
                <w:sz w:val="24"/>
                <w:szCs w:val="24"/>
              </w:rPr>
            </w:pPr>
            <w:r w:rsidRPr="00546E64">
              <w:rPr>
                <w:rFonts w:ascii="Arial" w:hAnsi="Arial" w:cs="Arial"/>
                <w:sz w:val="24"/>
                <w:szCs w:val="24"/>
              </w:rPr>
              <w:t>Refuelling Stations B</w:t>
            </w:r>
          </w:p>
        </w:tc>
      </w:tr>
      <w:tr w:rsidR="00C24C10" w:rsidRPr="00546E64" w:rsidTr="00C24C10">
        <w:trPr>
          <w:jc w:val="center"/>
        </w:trPr>
        <w:tc>
          <w:tcPr>
            <w:tcW w:w="0" w:type="auto"/>
            <w:vAlign w:val="center"/>
          </w:tcPr>
          <w:p w:rsidR="00C24C10" w:rsidRPr="00546E64" w:rsidRDefault="00C24C10" w:rsidP="00C24C10">
            <w:pPr>
              <w:jc w:val="both"/>
              <w:rPr>
                <w:rFonts w:ascii="Arial" w:hAnsi="Arial" w:cs="Arial"/>
                <w:sz w:val="24"/>
                <w:szCs w:val="24"/>
              </w:rPr>
            </w:pPr>
            <w:r w:rsidRPr="00546E64">
              <w:rPr>
                <w:rFonts w:ascii="Arial" w:hAnsi="Arial" w:cs="Arial"/>
                <w:sz w:val="24"/>
                <w:szCs w:val="24"/>
              </w:rPr>
              <w:t>10</w:t>
            </w:r>
          </w:p>
        </w:tc>
        <w:tc>
          <w:tcPr>
            <w:tcW w:w="0" w:type="auto"/>
          </w:tcPr>
          <w:p w:rsidR="00C24C10" w:rsidRPr="00546E64" w:rsidRDefault="00C24C10" w:rsidP="00C24C10">
            <w:pPr>
              <w:jc w:val="both"/>
              <w:rPr>
                <w:rFonts w:ascii="Arial" w:hAnsi="Arial" w:cs="Arial"/>
                <w:sz w:val="24"/>
                <w:szCs w:val="24"/>
              </w:rPr>
            </w:pPr>
            <w:r w:rsidRPr="00546E64">
              <w:rPr>
                <w:rFonts w:ascii="Arial" w:hAnsi="Arial" w:cs="Arial"/>
                <w:sz w:val="24"/>
                <w:szCs w:val="24"/>
              </w:rPr>
              <w:t>Explosions</w:t>
            </w:r>
          </w:p>
        </w:tc>
        <w:tc>
          <w:tcPr>
            <w:tcW w:w="0" w:type="auto"/>
            <w:vAlign w:val="center"/>
          </w:tcPr>
          <w:p w:rsidR="00C24C10" w:rsidRPr="00546E64" w:rsidRDefault="00C24C10" w:rsidP="00C24C10">
            <w:pPr>
              <w:jc w:val="both"/>
              <w:rPr>
                <w:rFonts w:ascii="Arial" w:hAnsi="Arial" w:cs="Arial"/>
                <w:sz w:val="24"/>
                <w:szCs w:val="24"/>
              </w:rPr>
            </w:pPr>
            <w:r w:rsidRPr="00546E64">
              <w:rPr>
                <w:rFonts w:ascii="Arial" w:hAnsi="Arial" w:cs="Arial"/>
                <w:sz w:val="24"/>
                <w:szCs w:val="24"/>
              </w:rPr>
              <w:t>20</w:t>
            </w:r>
          </w:p>
        </w:tc>
        <w:tc>
          <w:tcPr>
            <w:tcW w:w="0" w:type="auto"/>
          </w:tcPr>
          <w:p w:rsidR="00C24C10" w:rsidRPr="00546E64" w:rsidRDefault="00C24C10" w:rsidP="00C24C10">
            <w:pPr>
              <w:jc w:val="both"/>
              <w:rPr>
                <w:rFonts w:ascii="Arial" w:hAnsi="Arial" w:cs="Arial"/>
                <w:sz w:val="24"/>
                <w:szCs w:val="24"/>
              </w:rPr>
            </w:pPr>
            <w:r w:rsidRPr="00546E64">
              <w:rPr>
                <w:rFonts w:ascii="Arial" w:hAnsi="Arial" w:cs="Arial"/>
                <w:sz w:val="24"/>
                <w:szCs w:val="24"/>
              </w:rPr>
              <w:t>Generation Plant</w:t>
            </w:r>
          </w:p>
        </w:tc>
      </w:tr>
    </w:tbl>
    <w:p w:rsidR="00C24C10" w:rsidRDefault="00C24C10" w:rsidP="00926E6E">
      <w:pPr>
        <w:jc w:val="both"/>
        <w:rPr>
          <w:rFonts w:ascii="Arial" w:hAnsi="Arial" w:cs="Arial"/>
          <w:sz w:val="24"/>
          <w:szCs w:val="24"/>
        </w:rPr>
      </w:pPr>
    </w:p>
    <w:p w:rsidR="00C67454" w:rsidRPr="00546E64" w:rsidRDefault="009D6C52" w:rsidP="00926E6E">
      <w:pPr>
        <w:jc w:val="both"/>
        <w:rPr>
          <w:rFonts w:ascii="Arial" w:hAnsi="Arial" w:cs="Arial"/>
          <w:sz w:val="24"/>
          <w:szCs w:val="24"/>
        </w:rPr>
      </w:pPr>
      <w:r w:rsidRPr="00546E64">
        <w:rPr>
          <w:rFonts w:ascii="Arial" w:hAnsi="Arial" w:cs="Arial"/>
          <w:sz w:val="24"/>
          <w:szCs w:val="24"/>
        </w:rPr>
        <w:t>Practical elements in Units 11-20 may be combined to make effective use of outdoor training facilities including debriefing.</w:t>
      </w:r>
    </w:p>
    <w:p w:rsidR="00C67454" w:rsidRPr="00F93A50" w:rsidRDefault="007C34D6" w:rsidP="007C34D6">
      <w:pPr>
        <w:pStyle w:val="Heading2"/>
        <w:rPr>
          <w:b/>
        </w:rPr>
      </w:pPr>
      <w:bookmarkStart w:id="18" w:name="_Toc136851559"/>
      <w:r w:rsidRPr="00F93A50">
        <w:rPr>
          <w:b/>
        </w:rPr>
        <w:t>7 A</w:t>
      </w:r>
      <w:r w:rsidR="00C67454" w:rsidRPr="00F93A50">
        <w:rPr>
          <w:b/>
        </w:rPr>
        <w:t>ssessment</w:t>
      </w:r>
      <w:bookmarkEnd w:id="18"/>
    </w:p>
    <w:p w:rsidR="005E4B0B" w:rsidRPr="005E4B0B" w:rsidRDefault="005E4B0B" w:rsidP="005E4B0B"/>
    <w:p w:rsidR="005369BB" w:rsidRPr="00546E64" w:rsidRDefault="0057294A" w:rsidP="00926E6E">
      <w:pPr>
        <w:jc w:val="both"/>
        <w:rPr>
          <w:rFonts w:ascii="Arial" w:hAnsi="Arial" w:cs="Arial"/>
          <w:sz w:val="24"/>
          <w:szCs w:val="24"/>
        </w:rPr>
      </w:pPr>
      <w:r w:rsidRPr="00546E64">
        <w:rPr>
          <w:rFonts w:ascii="Arial" w:hAnsi="Arial" w:cs="Arial"/>
          <w:sz w:val="24"/>
          <w:szCs w:val="24"/>
        </w:rPr>
        <w:t xml:space="preserve">Each unit </w:t>
      </w:r>
      <w:r w:rsidR="00E73F43" w:rsidRPr="00546E64">
        <w:rPr>
          <w:rFonts w:ascii="Arial" w:hAnsi="Arial" w:cs="Arial"/>
          <w:sz w:val="24"/>
          <w:szCs w:val="24"/>
        </w:rPr>
        <w:t xml:space="preserve">requires </w:t>
      </w:r>
      <w:r w:rsidRPr="00546E64">
        <w:rPr>
          <w:rFonts w:ascii="Arial" w:hAnsi="Arial" w:cs="Arial"/>
          <w:sz w:val="24"/>
          <w:szCs w:val="24"/>
        </w:rPr>
        <w:t xml:space="preserve">specified learning outcomes </w:t>
      </w:r>
      <w:r w:rsidR="00E73F43" w:rsidRPr="00546E64">
        <w:rPr>
          <w:rFonts w:ascii="Arial" w:hAnsi="Arial" w:cs="Arial"/>
          <w:sz w:val="24"/>
          <w:szCs w:val="24"/>
        </w:rPr>
        <w:t>that are able to offer evidenced</w:t>
      </w:r>
      <w:r w:rsidRPr="00546E64">
        <w:rPr>
          <w:rFonts w:ascii="Arial" w:hAnsi="Arial" w:cs="Arial"/>
          <w:sz w:val="24"/>
          <w:szCs w:val="24"/>
        </w:rPr>
        <w:t xml:space="preserve"> assessment criteria. </w:t>
      </w:r>
      <w:r w:rsidR="00E73F43" w:rsidRPr="00546E64">
        <w:rPr>
          <w:rFonts w:ascii="Arial" w:hAnsi="Arial" w:cs="Arial"/>
          <w:sz w:val="24"/>
          <w:szCs w:val="24"/>
        </w:rPr>
        <w:t xml:space="preserve">The criteria is explained as either relating to acquisition of knowledge, experience or skill. </w:t>
      </w:r>
    </w:p>
    <w:p w:rsidR="005369BB" w:rsidRPr="00546E64" w:rsidRDefault="005369BB" w:rsidP="00926E6E">
      <w:pPr>
        <w:jc w:val="both"/>
        <w:rPr>
          <w:rFonts w:ascii="Arial" w:hAnsi="Arial" w:cs="Arial"/>
          <w:sz w:val="24"/>
          <w:szCs w:val="24"/>
        </w:rPr>
      </w:pPr>
    </w:p>
    <w:p w:rsidR="005369BB" w:rsidRPr="00546E64" w:rsidRDefault="00E73F43" w:rsidP="00926E6E">
      <w:pPr>
        <w:jc w:val="both"/>
        <w:rPr>
          <w:rFonts w:ascii="Arial" w:hAnsi="Arial" w:cs="Arial"/>
          <w:sz w:val="24"/>
          <w:szCs w:val="24"/>
        </w:rPr>
      </w:pPr>
      <w:r w:rsidRPr="00546E64">
        <w:rPr>
          <w:rFonts w:ascii="Arial" w:hAnsi="Arial" w:cs="Arial"/>
          <w:sz w:val="24"/>
          <w:szCs w:val="24"/>
        </w:rPr>
        <w:t>Generally knowledge may be demonstrated through some form of written examination (paper, online, multiple choice questions selected to reach a concluding acceptable pass mark)</w:t>
      </w:r>
      <w:r w:rsidR="001C1989" w:rsidRPr="00546E64">
        <w:rPr>
          <w:rFonts w:ascii="Arial" w:hAnsi="Arial" w:cs="Arial"/>
          <w:sz w:val="24"/>
          <w:szCs w:val="24"/>
        </w:rPr>
        <w:t xml:space="preserve"> set by the training centre or its partner organisation. </w:t>
      </w:r>
    </w:p>
    <w:p w:rsidR="005369BB" w:rsidRPr="00546E64" w:rsidRDefault="005369BB" w:rsidP="00926E6E">
      <w:pPr>
        <w:jc w:val="both"/>
        <w:rPr>
          <w:rFonts w:ascii="Arial" w:hAnsi="Arial" w:cs="Arial"/>
          <w:sz w:val="24"/>
          <w:szCs w:val="24"/>
        </w:rPr>
      </w:pPr>
    </w:p>
    <w:p w:rsidR="005369BB" w:rsidRPr="00546E64" w:rsidRDefault="001C1989" w:rsidP="00926E6E">
      <w:pPr>
        <w:jc w:val="both"/>
        <w:rPr>
          <w:rFonts w:ascii="Arial" w:hAnsi="Arial" w:cs="Arial"/>
          <w:sz w:val="24"/>
          <w:szCs w:val="24"/>
        </w:rPr>
      </w:pPr>
      <w:r w:rsidRPr="00546E64">
        <w:rPr>
          <w:rFonts w:ascii="Arial" w:hAnsi="Arial" w:cs="Arial"/>
          <w:sz w:val="24"/>
          <w:szCs w:val="24"/>
        </w:rPr>
        <w:lastRenderedPageBreak/>
        <w:t>E</w:t>
      </w:r>
      <w:r w:rsidR="00E73F43" w:rsidRPr="00546E64">
        <w:rPr>
          <w:rFonts w:ascii="Arial" w:hAnsi="Arial" w:cs="Arial"/>
          <w:sz w:val="24"/>
          <w:szCs w:val="24"/>
        </w:rPr>
        <w:t>xperie</w:t>
      </w:r>
      <w:r w:rsidRPr="00546E64">
        <w:rPr>
          <w:rFonts w:ascii="Arial" w:hAnsi="Arial" w:cs="Arial"/>
          <w:sz w:val="24"/>
          <w:szCs w:val="24"/>
        </w:rPr>
        <w:t>nce would usually require an oral form of questioning as it is seeking to gain insight into the level of understand acquired from events, which may be actual or presented to the t</w:t>
      </w:r>
      <w:r w:rsidR="005369BB" w:rsidRPr="00546E64">
        <w:rPr>
          <w:rFonts w:ascii="Arial" w:hAnsi="Arial" w:cs="Arial"/>
          <w:sz w:val="24"/>
          <w:szCs w:val="24"/>
        </w:rPr>
        <w:t>rainee</w:t>
      </w:r>
      <w:r w:rsidRPr="00546E64">
        <w:rPr>
          <w:rFonts w:ascii="Arial" w:hAnsi="Arial" w:cs="Arial"/>
          <w:sz w:val="24"/>
          <w:szCs w:val="24"/>
        </w:rPr>
        <w:t xml:space="preserve"> by the an instructor (a laboratory or training ground demonstration, video or virtual reality presentation), and require explanation by the </w:t>
      </w:r>
      <w:r w:rsidR="005369BB" w:rsidRPr="00546E64">
        <w:rPr>
          <w:rFonts w:ascii="Arial" w:hAnsi="Arial" w:cs="Arial"/>
          <w:sz w:val="24"/>
          <w:szCs w:val="24"/>
        </w:rPr>
        <w:t>trainee</w:t>
      </w:r>
      <w:r w:rsidRPr="00546E64">
        <w:rPr>
          <w:rFonts w:ascii="Arial" w:hAnsi="Arial" w:cs="Arial"/>
          <w:sz w:val="24"/>
          <w:szCs w:val="24"/>
        </w:rPr>
        <w:t xml:space="preserve"> to verify empirical learning. </w:t>
      </w:r>
    </w:p>
    <w:p w:rsidR="005369BB" w:rsidRPr="00546E64" w:rsidRDefault="005369BB" w:rsidP="00926E6E">
      <w:pPr>
        <w:jc w:val="both"/>
        <w:rPr>
          <w:rFonts w:ascii="Arial" w:hAnsi="Arial" w:cs="Arial"/>
          <w:sz w:val="24"/>
          <w:szCs w:val="24"/>
        </w:rPr>
      </w:pPr>
    </w:p>
    <w:p w:rsidR="001C1989" w:rsidRPr="00546E64" w:rsidRDefault="001C1989" w:rsidP="00926E6E">
      <w:pPr>
        <w:jc w:val="both"/>
        <w:rPr>
          <w:rFonts w:ascii="Arial" w:hAnsi="Arial" w:cs="Arial"/>
          <w:sz w:val="24"/>
          <w:szCs w:val="24"/>
        </w:rPr>
      </w:pPr>
      <w:r w:rsidRPr="00546E64">
        <w:rPr>
          <w:rFonts w:ascii="Arial" w:hAnsi="Arial" w:cs="Arial"/>
          <w:sz w:val="24"/>
          <w:szCs w:val="24"/>
        </w:rPr>
        <w:t>Skills should be demonstrated in practice whenever this is possible, accepting that some scenarios cannot be facilitated in all training centres, by practical evolutions that indicate standard operating practices, safety procedures, tools and equipment can be used, controlled and effectively operated.</w:t>
      </w:r>
    </w:p>
    <w:p w:rsidR="001C1989" w:rsidRPr="00546E64" w:rsidRDefault="001C1989" w:rsidP="00926E6E">
      <w:pPr>
        <w:jc w:val="both"/>
        <w:rPr>
          <w:rFonts w:ascii="Arial" w:hAnsi="Arial" w:cs="Arial"/>
          <w:sz w:val="24"/>
          <w:szCs w:val="24"/>
        </w:rPr>
      </w:pPr>
    </w:p>
    <w:p w:rsidR="005369BB" w:rsidRPr="00546E64" w:rsidRDefault="005369BB" w:rsidP="00926E6E">
      <w:pPr>
        <w:jc w:val="both"/>
        <w:rPr>
          <w:rFonts w:ascii="Arial" w:hAnsi="Arial" w:cs="Arial"/>
          <w:sz w:val="24"/>
          <w:szCs w:val="24"/>
        </w:rPr>
      </w:pPr>
      <w:r w:rsidRPr="00546E64">
        <w:rPr>
          <w:rFonts w:ascii="Arial" w:hAnsi="Arial" w:cs="Arial"/>
          <w:sz w:val="24"/>
          <w:szCs w:val="24"/>
        </w:rPr>
        <w:t>To assist the modules have been aligned to materials, including detailed lecture notes and other guides and video, that can easily be used to develop learning outcomes and assessment criteria that centres may use in this process to design units for</w:t>
      </w:r>
      <w:r w:rsidR="0057294A" w:rsidRPr="00546E64">
        <w:rPr>
          <w:rFonts w:ascii="Arial" w:hAnsi="Arial" w:cs="Arial"/>
          <w:sz w:val="24"/>
          <w:szCs w:val="24"/>
        </w:rPr>
        <w:t xml:space="preserve"> internal assess</w:t>
      </w:r>
      <w:r w:rsidRPr="00546E64">
        <w:rPr>
          <w:rFonts w:ascii="Arial" w:hAnsi="Arial" w:cs="Arial"/>
          <w:sz w:val="24"/>
          <w:szCs w:val="24"/>
        </w:rPr>
        <w:t>ment. T</w:t>
      </w:r>
      <w:r w:rsidR="0057294A" w:rsidRPr="00546E64">
        <w:rPr>
          <w:rFonts w:ascii="Arial" w:hAnsi="Arial" w:cs="Arial"/>
          <w:sz w:val="24"/>
          <w:szCs w:val="24"/>
        </w:rPr>
        <w:t xml:space="preserve">rainees must meet all the learning outcomes and assessment criteria. </w:t>
      </w:r>
    </w:p>
    <w:p w:rsidR="005369BB" w:rsidRPr="00546E64" w:rsidRDefault="005369BB" w:rsidP="00926E6E">
      <w:pPr>
        <w:jc w:val="both"/>
        <w:rPr>
          <w:rFonts w:ascii="Arial" w:hAnsi="Arial" w:cs="Arial"/>
          <w:sz w:val="24"/>
          <w:szCs w:val="24"/>
        </w:rPr>
      </w:pPr>
    </w:p>
    <w:p w:rsidR="00FF7D93" w:rsidRPr="00546E64" w:rsidRDefault="0057294A" w:rsidP="00926E6E">
      <w:pPr>
        <w:jc w:val="both"/>
        <w:rPr>
          <w:rFonts w:ascii="Arial" w:hAnsi="Arial" w:cs="Arial"/>
          <w:sz w:val="24"/>
          <w:szCs w:val="24"/>
        </w:rPr>
      </w:pPr>
      <w:r w:rsidRPr="00546E64">
        <w:rPr>
          <w:rFonts w:ascii="Arial" w:hAnsi="Arial" w:cs="Arial"/>
          <w:sz w:val="24"/>
          <w:szCs w:val="24"/>
        </w:rPr>
        <w:t>Unless otherwise indicated the centre can decide the form of assessment evidence (e.g. performance observation, test,</w:t>
      </w:r>
      <w:r w:rsidR="0088252A" w:rsidRPr="00546E64">
        <w:rPr>
          <w:rFonts w:ascii="Arial" w:hAnsi="Arial" w:cs="Arial"/>
          <w:sz w:val="24"/>
          <w:szCs w:val="24"/>
        </w:rPr>
        <w:t xml:space="preserve"> etc.) </w:t>
      </w:r>
      <w:r w:rsidRPr="00546E64">
        <w:rPr>
          <w:rFonts w:ascii="Arial" w:hAnsi="Arial" w:cs="Arial"/>
          <w:sz w:val="24"/>
          <w:szCs w:val="24"/>
        </w:rPr>
        <w:t>as long as the methods chosen allow learners to produce valid,</w:t>
      </w:r>
      <w:r w:rsidR="0088252A" w:rsidRPr="00546E64">
        <w:rPr>
          <w:rFonts w:ascii="Arial" w:hAnsi="Arial" w:cs="Arial"/>
          <w:sz w:val="24"/>
          <w:szCs w:val="24"/>
        </w:rPr>
        <w:t xml:space="preserve"> </w:t>
      </w:r>
      <w:r w:rsidRPr="00546E64">
        <w:rPr>
          <w:rFonts w:ascii="Arial" w:hAnsi="Arial" w:cs="Arial"/>
          <w:sz w:val="24"/>
          <w:szCs w:val="24"/>
        </w:rPr>
        <w:t>sufficient and reliable evidence of meeting the assessment criteria.</w:t>
      </w:r>
      <w:r w:rsidR="0088252A" w:rsidRPr="00546E64">
        <w:rPr>
          <w:rFonts w:ascii="Arial" w:hAnsi="Arial" w:cs="Arial"/>
          <w:sz w:val="24"/>
          <w:szCs w:val="24"/>
        </w:rPr>
        <w:t xml:space="preserve"> </w:t>
      </w:r>
    </w:p>
    <w:p w:rsidR="00FF7D93" w:rsidRPr="00546E64" w:rsidRDefault="00FF7D93" w:rsidP="00926E6E">
      <w:pPr>
        <w:jc w:val="both"/>
        <w:rPr>
          <w:rFonts w:ascii="Arial" w:hAnsi="Arial" w:cs="Arial"/>
          <w:sz w:val="24"/>
          <w:szCs w:val="24"/>
        </w:rPr>
      </w:pPr>
    </w:p>
    <w:p w:rsidR="0057294A" w:rsidRDefault="005369BB" w:rsidP="00926E6E">
      <w:pPr>
        <w:jc w:val="both"/>
        <w:rPr>
          <w:rFonts w:ascii="Arial" w:hAnsi="Arial" w:cs="Arial"/>
          <w:sz w:val="24"/>
          <w:szCs w:val="24"/>
        </w:rPr>
      </w:pPr>
      <w:r w:rsidRPr="00546E64">
        <w:rPr>
          <w:rFonts w:ascii="Arial" w:hAnsi="Arial" w:cs="Arial"/>
          <w:sz w:val="24"/>
          <w:szCs w:val="24"/>
        </w:rPr>
        <w:t>Given the risk environment the trainee is being prepared to experience training</w:t>
      </w:r>
      <w:r w:rsidR="0088252A" w:rsidRPr="00546E64">
        <w:rPr>
          <w:rFonts w:ascii="Arial" w:hAnsi="Arial" w:cs="Arial"/>
          <w:sz w:val="24"/>
          <w:szCs w:val="24"/>
        </w:rPr>
        <w:t xml:space="preserve"> must be</w:t>
      </w:r>
      <w:r w:rsidRPr="00546E64">
        <w:rPr>
          <w:rFonts w:ascii="Arial" w:hAnsi="Arial" w:cs="Arial"/>
          <w:sz w:val="24"/>
          <w:szCs w:val="24"/>
        </w:rPr>
        <w:t xml:space="preserve"> as</w:t>
      </w:r>
      <w:r w:rsidR="0057294A" w:rsidRPr="00546E64">
        <w:rPr>
          <w:rFonts w:ascii="Arial" w:hAnsi="Arial" w:cs="Arial"/>
          <w:sz w:val="24"/>
          <w:szCs w:val="24"/>
        </w:rPr>
        <w:t xml:space="preserve"> realistic </w:t>
      </w:r>
      <w:r w:rsidRPr="00546E64">
        <w:rPr>
          <w:rFonts w:ascii="Arial" w:hAnsi="Arial" w:cs="Arial"/>
          <w:sz w:val="24"/>
          <w:szCs w:val="24"/>
        </w:rPr>
        <w:t xml:space="preserve">as possible with </w:t>
      </w:r>
      <w:r w:rsidR="0057294A" w:rsidRPr="00546E64">
        <w:rPr>
          <w:rFonts w:ascii="Arial" w:hAnsi="Arial" w:cs="Arial"/>
          <w:sz w:val="24"/>
          <w:szCs w:val="24"/>
        </w:rPr>
        <w:t xml:space="preserve">scenarios </w:t>
      </w:r>
      <w:r w:rsidR="0088252A" w:rsidRPr="00546E64">
        <w:rPr>
          <w:rFonts w:ascii="Arial" w:hAnsi="Arial" w:cs="Arial"/>
          <w:sz w:val="24"/>
          <w:szCs w:val="24"/>
        </w:rPr>
        <w:t>that</w:t>
      </w:r>
      <w:r w:rsidR="0057294A" w:rsidRPr="00546E64">
        <w:rPr>
          <w:rFonts w:ascii="Arial" w:hAnsi="Arial" w:cs="Arial"/>
          <w:sz w:val="24"/>
          <w:szCs w:val="24"/>
        </w:rPr>
        <w:t xml:space="preserve"> maximise</w:t>
      </w:r>
      <w:r w:rsidR="0088252A" w:rsidRPr="00546E64">
        <w:rPr>
          <w:rFonts w:ascii="Arial" w:hAnsi="Arial" w:cs="Arial"/>
          <w:sz w:val="24"/>
          <w:szCs w:val="24"/>
        </w:rPr>
        <w:t xml:space="preserve"> </w:t>
      </w:r>
      <w:r w:rsidR="0057294A" w:rsidRPr="00546E64">
        <w:rPr>
          <w:rFonts w:ascii="Arial" w:hAnsi="Arial" w:cs="Arial"/>
          <w:sz w:val="24"/>
          <w:szCs w:val="24"/>
        </w:rPr>
        <w:t>practical activities in delivery and assessment.</w:t>
      </w:r>
    </w:p>
    <w:p w:rsidR="00FC646D" w:rsidRPr="00546E64" w:rsidRDefault="00FC646D" w:rsidP="00926E6E">
      <w:pPr>
        <w:jc w:val="both"/>
        <w:rPr>
          <w:rFonts w:ascii="Arial" w:hAnsi="Arial" w:cs="Arial"/>
          <w:sz w:val="24"/>
          <w:szCs w:val="24"/>
        </w:rPr>
      </w:pPr>
    </w:p>
    <w:p w:rsidR="00C67454" w:rsidRPr="00F93A50" w:rsidRDefault="007C34D6" w:rsidP="007C34D6">
      <w:pPr>
        <w:pStyle w:val="Heading2"/>
        <w:rPr>
          <w:b/>
        </w:rPr>
      </w:pPr>
      <w:bookmarkStart w:id="19" w:name="_Toc136851560"/>
      <w:r w:rsidRPr="00F93A50">
        <w:rPr>
          <w:b/>
        </w:rPr>
        <w:t xml:space="preserve">8 </w:t>
      </w:r>
      <w:r w:rsidR="00C67454" w:rsidRPr="00F93A50">
        <w:rPr>
          <w:b/>
        </w:rPr>
        <w:t>Recognised Prior Learning</w:t>
      </w:r>
      <w:bookmarkEnd w:id="19"/>
    </w:p>
    <w:p w:rsidR="005E4B0B" w:rsidRPr="005E4B0B" w:rsidRDefault="005E4B0B" w:rsidP="005E4B0B"/>
    <w:p w:rsidR="00FF7D93" w:rsidRPr="00546E64" w:rsidRDefault="0088252A" w:rsidP="00926E6E">
      <w:pPr>
        <w:jc w:val="both"/>
        <w:rPr>
          <w:rFonts w:ascii="Arial" w:hAnsi="Arial" w:cs="Arial"/>
          <w:sz w:val="24"/>
          <w:szCs w:val="24"/>
        </w:rPr>
      </w:pPr>
      <w:r w:rsidRPr="00546E64">
        <w:rPr>
          <w:rFonts w:ascii="Arial" w:hAnsi="Arial" w:cs="Arial"/>
          <w:sz w:val="24"/>
          <w:szCs w:val="24"/>
        </w:rPr>
        <w:t>Recognition of Prior Learning (RPL) is a</w:t>
      </w:r>
      <w:r w:rsidR="00FF7D93" w:rsidRPr="00546E64">
        <w:rPr>
          <w:rFonts w:ascii="Arial" w:hAnsi="Arial" w:cs="Arial"/>
          <w:sz w:val="24"/>
          <w:szCs w:val="24"/>
        </w:rPr>
        <w:t xml:space="preserve">n acceptable </w:t>
      </w:r>
      <w:r w:rsidRPr="00546E64">
        <w:rPr>
          <w:rFonts w:ascii="Arial" w:hAnsi="Arial" w:cs="Arial"/>
          <w:sz w:val="24"/>
          <w:szCs w:val="24"/>
        </w:rPr>
        <w:t xml:space="preserve">method of assessment </w:t>
      </w:r>
      <w:r w:rsidR="00FF7D93" w:rsidRPr="00546E64">
        <w:rPr>
          <w:rFonts w:ascii="Arial" w:hAnsi="Arial" w:cs="Arial"/>
          <w:sz w:val="24"/>
          <w:szCs w:val="24"/>
        </w:rPr>
        <w:t xml:space="preserve">provided </w:t>
      </w:r>
      <w:r w:rsidRPr="00546E64">
        <w:rPr>
          <w:rFonts w:ascii="Arial" w:hAnsi="Arial" w:cs="Arial"/>
          <w:sz w:val="24"/>
          <w:szCs w:val="24"/>
        </w:rPr>
        <w:t xml:space="preserve">that </w:t>
      </w:r>
      <w:r w:rsidR="00FF7D93" w:rsidRPr="00546E64">
        <w:rPr>
          <w:rFonts w:ascii="Arial" w:hAnsi="Arial" w:cs="Arial"/>
          <w:sz w:val="24"/>
          <w:szCs w:val="24"/>
        </w:rPr>
        <w:t xml:space="preserve">it </w:t>
      </w:r>
      <w:r w:rsidRPr="00546E64">
        <w:rPr>
          <w:rFonts w:ascii="Arial" w:hAnsi="Arial" w:cs="Arial"/>
          <w:sz w:val="24"/>
          <w:szCs w:val="24"/>
        </w:rPr>
        <w:t xml:space="preserve">considers whether a trainee can demonstrate </w:t>
      </w:r>
      <w:r w:rsidR="00FF7D93" w:rsidRPr="00546E64">
        <w:rPr>
          <w:rFonts w:ascii="Arial" w:hAnsi="Arial" w:cs="Arial"/>
          <w:sz w:val="24"/>
          <w:szCs w:val="24"/>
        </w:rPr>
        <w:t xml:space="preserve">competence and </w:t>
      </w:r>
      <w:r w:rsidRPr="00546E64">
        <w:rPr>
          <w:rFonts w:ascii="Arial" w:hAnsi="Arial" w:cs="Arial"/>
          <w:sz w:val="24"/>
          <w:szCs w:val="24"/>
        </w:rPr>
        <w:t>meet the assessment requirements for a unit through knowledge, skills, experience or behaviour</w:t>
      </w:r>
      <w:r w:rsidR="00FF7D93" w:rsidRPr="00546E64">
        <w:rPr>
          <w:rFonts w:ascii="Arial" w:hAnsi="Arial" w:cs="Arial"/>
          <w:sz w:val="24"/>
          <w:szCs w:val="24"/>
        </w:rPr>
        <w:t xml:space="preserve">. </w:t>
      </w:r>
    </w:p>
    <w:p w:rsidR="00FF7D93" w:rsidRPr="00546E64" w:rsidRDefault="00FF7D93" w:rsidP="00926E6E">
      <w:pPr>
        <w:jc w:val="both"/>
        <w:rPr>
          <w:rFonts w:ascii="Arial" w:hAnsi="Arial" w:cs="Arial"/>
          <w:sz w:val="24"/>
          <w:szCs w:val="24"/>
        </w:rPr>
      </w:pPr>
    </w:p>
    <w:p w:rsidR="00FF7D93" w:rsidRPr="00546E64" w:rsidRDefault="0050130E" w:rsidP="00926E6E">
      <w:pPr>
        <w:jc w:val="both"/>
        <w:rPr>
          <w:rFonts w:ascii="Arial" w:hAnsi="Arial" w:cs="Arial"/>
          <w:sz w:val="24"/>
          <w:szCs w:val="24"/>
        </w:rPr>
      </w:pPr>
      <w:r w:rsidRPr="00546E64">
        <w:rPr>
          <w:rFonts w:ascii="Arial" w:hAnsi="Arial" w:cs="Arial"/>
          <w:sz w:val="24"/>
          <w:szCs w:val="24"/>
        </w:rPr>
        <w:t xml:space="preserve">Although </w:t>
      </w:r>
      <w:r w:rsidR="00FF7D93" w:rsidRPr="00546E64">
        <w:rPr>
          <w:rFonts w:ascii="Arial" w:hAnsi="Arial" w:cs="Arial"/>
          <w:sz w:val="24"/>
          <w:szCs w:val="24"/>
        </w:rPr>
        <w:t>RPL is primarily intended to assist assessment of the</w:t>
      </w:r>
      <w:r w:rsidR="0088252A" w:rsidRPr="00546E64">
        <w:rPr>
          <w:rFonts w:ascii="Arial" w:hAnsi="Arial" w:cs="Arial"/>
          <w:sz w:val="24"/>
          <w:szCs w:val="24"/>
        </w:rPr>
        <w:t xml:space="preserve"> essential entry requirement for this </w:t>
      </w:r>
      <w:r w:rsidR="00F24C44" w:rsidRPr="00546E64">
        <w:rPr>
          <w:rFonts w:ascii="Arial" w:hAnsi="Arial" w:cs="Arial"/>
          <w:sz w:val="24"/>
          <w:szCs w:val="24"/>
        </w:rPr>
        <w:t>programme</w:t>
      </w:r>
      <w:r w:rsidR="0088252A" w:rsidRPr="00546E64">
        <w:rPr>
          <w:rFonts w:ascii="Arial" w:hAnsi="Arial" w:cs="Arial"/>
          <w:sz w:val="24"/>
          <w:szCs w:val="24"/>
        </w:rPr>
        <w:t xml:space="preserve"> unless it is provided as part of a composite programme (i.e. </w:t>
      </w:r>
      <w:r w:rsidR="00F24C44" w:rsidRPr="00546E64">
        <w:rPr>
          <w:rFonts w:ascii="Arial" w:hAnsi="Arial" w:cs="Arial"/>
          <w:sz w:val="24"/>
          <w:szCs w:val="24"/>
        </w:rPr>
        <w:t xml:space="preserve">it </w:t>
      </w:r>
      <w:r w:rsidR="0088252A" w:rsidRPr="00546E64">
        <w:rPr>
          <w:rFonts w:ascii="Arial" w:hAnsi="Arial" w:cs="Arial"/>
          <w:sz w:val="24"/>
          <w:szCs w:val="24"/>
        </w:rPr>
        <w:t>forms part of a trainee programme for new entrants to the fire and rescue or specialist service)</w:t>
      </w:r>
      <w:r w:rsidRPr="00546E64">
        <w:rPr>
          <w:rFonts w:ascii="Arial" w:hAnsi="Arial" w:cs="Arial"/>
          <w:sz w:val="24"/>
          <w:szCs w:val="24"/>
        </w:rPr>
        <w:t xml:space="preserve"> it may be used to support open learning attainments undertaken and successfully achieved remotely to the training centre</w:t>
      </w:r>
      <w:r w:rsidR="0088252A" w:rsidRPr="00546E64">
        <w:rPr>
          <w:rFonts w:ascii="Arial" w:hAnsi="Arial" w:cs="Arial"/>
          <w:sz w:val="24"/>
          <w:szCs w:val="24"/>
        </w:rPr>
        <w:t xml:space="preserve">. </w:t>
      </w:r>
    </w:p>
    <w:p w:rsidR="00FF7D93" w:rsidRPr="00546E64" w:rsidRDefault="00FF7D93" w:rsidP="00926E6E">
      <w:pPr>
        <w:jc w:val="both"/>
        <w:rPr>
          <w:rFonts w:ascii="Arial" w:hAnsi="Arial" w:cs="Arial"/>
          <w:sz w:val="24"/>
          <w:szCs w:val="24"/>
        </w:rPr>
      </w:pPr>
    </w:p>
    <w:p w:rsidR="00C67454" w:rsidRDefault="0088252A" w:rsidP="00926E6E">
      <w:pPr>
        <w:jc w:val="both"/>
        <w:rPr>
          <w:rFonts w:ascii="Arial" w:hAnsi="Arial" w:cs="Arial"/>
          <w:sz w:val="24"/>
          <w:szCs w:val="24"/>
        </w:rPr>
      </w:pPr>
      <w:r w:rsidRPr="00546E64">
        <w:rPr>
          <w:rFonts w:ascii="Arial" w:hAnsi="Arial" w:cs="Arial"/>
          <w:sz w:val="24"/>
          <w:szCs w:val="24"/>
        </w:rPr>
        <w:t xml:space="preserve">RPL enables recognition of achievement from a range of activities using any valid assessment methodology. If the assessment requirements of a given unit or qualification have been met, the use of RPL is </w:t>
      </w:r>
      <w:r w:rsidR="00FF7D93" w:rsidRPr="00546E64">
        <w:rPr>
          <w:rFonts w:ascii="Arial" w:hAnsi="Arial" w:cs="Arial"/>
          <w:sz w:val="24"/>
          <w:szCs w:val="24"/>
        </w:rPr>
        <w:t xml:space="preserve">not generally </w:t>
      </w:r>
      <w:r w:rsidRPr="00546E64">
        <w:rPr>
          <w:rFonts w:ascii="Arial" w:hAnsi="Arial" w:cs="Arial"/>
          <w:sz w:val="24"/>
          <w:szCs w:val="24"/>
        </w:rPr>
        <w:t xml:space="preserve">acceptable for accrediting </w:t>
      </w:r>
      <w:r w:rsidR="00FF7D93" w:rsidRPr="00546E64">
        <w:rPr>
          <w:rFonts w:ascii="Arial" w:hAnsi="Arial" w:cs="Arial"/>
          <w:sz w:val="24"/>
          <w:szCs w:val="24"/>
        </w:rPr>
        <w:t>the</w:t>
      </w:r>
      <w:r w:rsidRPr="00546E64">
        <w:rPr>
          <w:rFonts w:ascii="Arial" w:hAnsi="Arial" w:cs="Arial"/>
          <w:sz w:val="24"/>
          <w:szCs w:val="24"/>
        </w:rPr>
        <w:t xml:space="preserve"> whole qualification</w:t>
      </w:r>
      <w:r w:rsidR="00FF7D93" w:rsidRPr="00546E64">
        <w:rPr>
          <w:rFonts w:ascii="Arial" w:hAnsi="Arial" w:cs="Arial"/>
          <w:sz w:val="24"/>
          <w:szCs w:val="24"/>
        </w:rPr>
        <w:t xml:space="preserve"> given the practical nature of this </w:t>
      </w:r>
      <w:r w:rsidR="00F24C44" w:rsidRPr="00546E64">
        <w:rPr>
          <w:rFonts w:ascii="Arial" w:hAnsi="Arial" w:cs="Arial"/>
          <w:sz w:val="24"/>
          <w:szCs w:val="24"/>
        </w:rPr>
        <w:t>qualification</w:t>
      </w:r>
      <w:r w:rsidR="00FF7D93" w:rsidRPr="00546E64">
        <w:rPr>
          <w:rFonts w:ascii="Arial" w:hAnsi="Arial" w:cs="Arial"/>
          <w:sz w:val="24"/>
          <w:szCs w:val="24"/>
        </w:rPr>
        <w:t>. In every case e</w:t>
      </w:r>
      <w:r w:rsidRPr="00546E64">
        <w:rPr>
          <w:rFonts w:ascii="Arial" w:hAnsi="Arial" w:cs="Arial"/>
          <w:sz w:val="24"/>
          <w:szCs w:val="24"/>
        </w:rPr>
        <w:t>vidence of learning must be sufficient, reliable and valid</w:t>
      </w:r>
    </w:p>
    <w:p w:rsidR="007C34D6" w:rsidRPr="00546E64" w:rsidRDefault="007C34D6" w:rsidP="00926E6E">
      <w:pPr>
        <w:jc w:val="both"/>
        <w:rPr>
          <w:rFonts w:ascii="Arial" w:hAnsi="Arial" w:cs="Arial"/>
          <w:sz w:val="24"/>
          <w:szCs w:val="24"/>
        </w:rPr>
      </w:pPr>
    </w:p>
    <w:p w:rsidR="00C67454" w:rsidRPr="00F93A50" w:rsidRDefault="007C34D6" w:rsidP="007C34D6">
      <w:pPr>
        <w:pStyle w:val="Heading2"/>
        <w:rPr>
          <w:b/>
        </w:rPr>
      </w:pPr>
      <w:bookmarkStart w:id="20" w:name="_Toc136851561"/>
      <w:r w:rsidRPr="00F93A50">
        <w:rPr>
          <w:b/>
        </w:rPr>
        <w:t xml:space="preserve">9 </w:t>
      </w:r>
      <w:r w:rsidR="00C67454" w:rsidRPr="00F93A50">
        <w:rPr>
          <w:b/>
        </w:rPr>
        <w:t>Delivery</w:t>
      </w:r>
      <w:bookmarkEnd w:id="20"/>
    </w:p>
    <w:p w:rsidR="00C67454" w:rsidRPr="00546E64" w:rsidRDefault="00C67454" w:rsidP="00926E6E">
      <w:pPr>
        <w:jc w:val="both"/>
        <w:rPr>
          <w:rFonts w:ascii="Arial" w:hAnsi="Arial" w:cs="Arial"/>
          <w:sz w:val="24"/>
          <w:szCs w:val="24"/>
        </w:rPr>
      </w:pPr>
    </w:p>
    <w:p w:rsidR="00B8170D" w:rsidRPr="00546E64" w:rsidRDefault="0088252A" w:rsidP="00926E6E">
      <w:pPr>
        <w:jc w:val="both"/>
        <w:rPr>
          <w:rFonts w:ascii="Arial" w:hAnsi="Arial" w:cs="Arial"/>
          <w:sz w:val="24"/>
          <w:szCs w:val="24"/>
        </w:rPr>
      </w:pPr>
      <w:r w:rsidRPr="00546E64">
        <w:rPr>
          <w:rFonts w:ascii="Arial" w:hAnsi="Arial" w:cs="Arial"/>
          <w:sz w:val="24"/>
          <w:szCs w:val="24"/>
        </w:rPr>
        <w:t xml:space="preserve">Training centres are free to offer the </w:t>
      </w:r>
      <w:r w:rsidR="00F24C44" w:rsidRPr="00546E64">
        <w:rPr>
          <w:rFonts w:ascii="Arial" w:hAnsi="Arial" w:cs="Arial"/>
          <w:sz w:val="24"/>
          <w:szCs w:val="24"/>
        </w:rPr>
        <w:t>qualification</w:t>
      </w:r>
      <w:r w:rsidR="00B8170D" w:rsidRPr="00546E64">
        <w:rPr>
          <w:rFonts w:ascii="Arial" w:hAnsi="Arial" w:cs="Arial"/>
          <w:sz w:val="24"/>
          <w:szCs w:val="24"/>
        </w:rPr>
        <w:t xml:space="preserve"> </w:t>
      </w:r>
      <w:r w:rsidRPr="00546E64">
        <w:rPr>
          <w:rFonts w:ascii="Arial" w:hAnsi="Arial" w:cs="Arial"/>
          <w:sz w:val="24"/>
          <w:szCs w:val="24"/>
        </w:rPr>
        <w:t xml:space="preserve">using </w:t>
      </w:r>
      <w:r w:rsidR="00B8170D" w:rsidRPr="00546E64">
        <w:rPr>
          <w:rFonts w:ascii="Arial" w:hAnsi="Arial" w:cs="Arial"/>
          <w:sz w:val="24"/>
          <w:szCs w:val="24"/>
        </w:rPr>
        <w:t>the</w:t>
      </w:r>
      <w:r w:rsidRPr="00546E64">
        <w:rPr>
          <w:rFonts w:ascii="Arial" w:hAnsi="Arial" w:cs="Arial"/>
          <w:sz w:val="24"/>
          <w:szCs w:val="24"/>
        </w:rPr>
        <w:t xml:space="preserve"> appropriate mode of delivery</w:t>
      </w:r>
      <w:r w:rsidR="00B8170D" w:rsidRPr="00546E64">
        <w:rPr>
          <w:rFonts w:ascii="Arial" w:hAnsi="Arial" w:cs="Arial"/>
          <w:sz w:val="24"/>
          <w:szCs w:val="24"/>
        </w:rPr>
        <w:t xml:space="preserve"> </w:t>
      </w:r>
      <w:r w:rsidRPr="00546E64">
        <w:rPr>
          <w:rFonts w:ascii="Arial" w:hAnsi="Arial" w:cs="Arial"/>
          <w:sz w:val="24"/>
          <w:szCs w:val="24"/>
        </w:rPr>
        <w:t>for full time or part time</w:t>
      </w:r>
      <w:r w:rsidR="00B8170D" w:rsidRPr="00546E64">
        <w:rPr>
          <w:rFonts w:ascii="Arial" w:hAnsi="Arial" w:cs="Arial"/>
          <w:sz w:val="24"/>
          <w:szCs w:val="24"/>
        </w:rPr>
        <w:t xml:space="preserve"> attendance by first responders</w:t>
      </w:r>
      <w:r w:rsidRPr="00546E64">
        <w:rPr>
          <w:rFonts w:ascii="Arial" w:hAnsi="Arial" w:cs="Arial"/>
          <w:sz w:val="24"/>
          <w:szCs w:val="24"/>
        </w:rPr>
        <w:t xml:space="preserve"> provide that collectively all the units are delivered continuously in a way that ensures the trainee remains engaged and aware </w:t>
      </w:r>
      <w:r w:rsidR="00B8170D" w:rsidRPr="00546E64">
        <w:rPr>
          <w:rFonts w:ascii="Arial" w:hAnsi="Arial" w:cs="Arial"/>
          <w:sz w:val="24"/>
          <w:szCs w:val="24"/>
        </w:rPr>
        <w:t>to allow the</w:t>
      </w:r>
      <w:r w:rsidRPr="00546E64">
        <w:rPr>
          <w:rFonts w:ascii="Arial" w:hAnsi="Arial" w:cs="Arial"/>
          <w:sz w:val="24"/>
          <w:szCs w:val="24"/>
        </w:rPr>
        <w:t xml:space="preserve"> develop</w:t>
      </w:r>
      <w:r w:rsidR="00B8170D" w:rsidRPr="00546E64">
        <w:rPr>
          <w:rFonts w:ascii="Arial" w:hAnsi="Arial" w:cs="Arial"/>
          <w:sz w:val="24"/>
          <w:szCs w:val="24"/>
        </w:rPr>
        <w:t xml:space="preserve">ment of </w:t>
      </w:r>
      <w:r w:rsidRPr="00546E64">
        <w:rPr>
          <w:rFonts w:ascii="Arial" w:hAnsi="Arial" w:cs="Arial"/>
          <w:sz w:val="24"/>
          <w:szCs w:val="24"/>
        </w:rPr>
        <w:t xml:space="preserve">a comprehensive understanding. </w:t>
      </w:r>
    </w:p>
    <w:p w:rsidR="00B8170D" w:rsidRPr="00546E64" w:rsidRDefault="00B8170D" w:rsidP="00926E6E">
      <w:pPr>
        <w:jc w:val="both"/>
        <w:rPr>
          <w:rFonts w:ascii="Arial" w:hAnsi="Arial" w:cs="Arial"/>
          <w:sz w:val="24"/>
          <w:szCs w:val="24"/>
        </w:rPr>
      </w:pPr>
    </w:p>
    <w:p w:rsidR="005C1DA3" w:rsidRPr="00546E64" w:rsidRDefault="0088252A" w:rsidP="00926E6E">
      <w:pPr>
        <w:jc w:val="both"/>
        <w:rPr>
          <w:rFonts w:ascii="Arial" w:hAnsi="Arial" w:cs="Arial"/>
          <w:sz w:val="24"/>
          <w:szCs w:val="24"/>
        </w:rPr>
      </w:pPr>
      <w:r w:rsidRPr="00546E64">
        <w:rPr>
          <w:rFonts w:ascii="Arial" w:hAnsi="Arial" w:cs="Arial"/>
          <w:sz w:val="24"/>
          <w:szCs w:val="24"/>
        </w:rPr>
        <w:t xml:space="preserve">The operational resources used including appliances and equipment </w:t>
      </w:r>
      <w:r w:rsidR="00B8170D" w:rsidRPr="00546E64">
        <w:rPr>
          <w:rFonts w:ascii="Arial" w:hAnsi="Arial" w:cs="Arial"/>
          <w:sz w:val="24"/>
          <w:szCs w:val="24"/>
        </w:rPr>
        <w:t xml:space="preserve">and environments </w:t>
      </w:r>
      <w:r w:rsidRPr="00546E64">
        <w:rPr>
          <w:rFonts w:ascii="Arial" w:hAnsi="Arial" w:cs="Arial"/>
          <w:sz w:val="24"/>
          <w:szCs w:val="24"/>
        </w:rPr>
        <w:t xml:space="preserve">should </w:t>
      </w:r>
      <w:r w:rsidR="00B8170D" w:rsidRPr="00546E64">
        <w:rPr>
          <w:rFonts w:ascii="Arial" w:hAnsi="Arial" w:cs="Arial"/>
          <w:sz w:val="24"/>
          <w:szCs w:val="24"/>
        </w:rPr>
        <w:t xml:space="preserve">ideally </w:t>
      </w:r>
      <w:r w:rsidRPr="00546E64">
        <w:rPr>
          <w:rFonts w:ascii="Arial" w:hAnsi="Arial" w:cs="Arial"/>
          <w:sz w:val="24"/>
          <w:szCs w:val="24"/>
        </w:rPr>
        <w:t xml:space="preserve">reflect those which the trainee will </w:t>
      </w:r>
      <w:r w:rsidR="005C1DA3" w:rsidRPr="00546E64">
        <w:rPr>
          <w:rFonts w:ascii="Arial" w:hAnsi="Arial" w:cs="Arial"/>
          <w:sz w:val="24"/>
          <w:szCs w:val="24"/>
        </w:rPr>
        <w:t>have</w:t>
      </w:r>
      <w:r w:rsidRPr="00546E64">
        <w:rPr>
          <w:rFonts w:ascii="Arial" w:hAnsi="Arial" w:cs="Arial"/>
          <w:sz w:val="24"/>
          <w:szCs w:val="24"/>
        </w:rPr>
        <w:t xml:space="preserve"> access to </w:t>
      </w:r>
      <w:r w:rsidR="00B8170D" w:rsidRPr="00546E64">
        <w:rPr>
          <w:rFonts w:ascii="Arial" w:hAnsi="Arial" w:cs="Arial"/>
          <w:sz w:val="24"/>
          <w:szCs w:val="24"/>
        </w:rPr>
        <w:t xml:space="preserve">and be situated within </w:t>
      </w:r>
      <w:r w:rsidRPr="00546E64">
        <w:rPr>
          <w:rFonts w:ascii="Arial" w:hAnsi="Arial" w:cs="Arial"/>
          <w:sz w:val="24"/>
          <w:szCs w:val="24"/>
        </w:rPr>
        <w:t xml:space="preserve">when undertaking </w:t>
      </w:r>
      <w:r w:rsidR="005C1DA3" w:rsidRPr="00546E64">
        <w:rPr>
          <w:rFonts w:ascii="Arial" w:hAnsi="Arial" w:cs="Arial"/>
          <w:sz w:val="24"/>
          <w:szCs w:val="24"/>
        </w:rPr>
        <w:t>their</w:t>
      </w:r>
      <w:r w:rsidRPr="00546E64">
        <w:rPr>
          <w:rFonts w:ascii="Arial" w:hAnsi="Arial" w:cs="Arial"/>
          <w:sz w:val="24"/>
          <w:szCs w:val="24"/>
        </w:rPr>
        <w:t xml:space="preserve"> operational firefighting and emergency duties.  </w:t>
      </w:r>
    </w:p>
    <w:p w:rsidR="00B8170D" w:rsidRPr="00546E64" w:rsidRDefault="00B8170D" w:rsidP="00926E6E">
      <w:pPr>
        <w:jc w:val="both"/>
        <w:rPr>
          <w:rFonts w:ascii="Arial" w:hAnsi="Arial" w:cs="Arial"/>
          <w:sz w:val="24"/>
          <w:szCs w:val="24"/>
        </w:rPr>
      </w:pPr>
    </w:p>
    <w:p w:rsidR="0088252A" w:rsidRPr="00546E64" w:rsidRDefault="0088252A" w:rsidP="00926E6E">
      <w:pPr>
        <w:jc w:val="both"/>
        <w:rPr>
          <w:rFonts w:ascii="Arial" w:hAnsi="Arial" w:cs="Arial"/>
          <w:sz w:val="24"/>
          <w:szCs w:val="24"/>
        </w:rPr>
      </w:pPr>
      <w:r w:rsidRPr="00546E64">
        <w:rPr>
          <w:rFonts w:ascii="Arial" w:hAnsi="Arial" w:cs="Arial"/>
          <w:sz w:val="24"/>
          <w:szCs w:val="24"/>
        </w:rPr>
        <w:t xml:space="preserve">Those planning the programme should aim to enhance the vocational </w:t>
      </w:r>
      <w:r w:rsidR="005C1DA3" w:rsidRPr="00546E64">
        <w:rPr>
          <w:rFonts w:ascii="Arial" w:hAnsi="Arial" w:cs="Arial"/>
          <w:sz w:val="24"/>
          <w:szCs w:val="24"/>
        </w:rPr>
        <w:t xml:space="preserve">and practical </w:t>
      </w:r>
      <w:r w:rsidRPr="00546E64">
        <w:rPr>
          <w:rFonts w:ascii="Arial" w:hAnsi="Arial" w:cs="Arial"/>
          <w:sz w:val="24"/>
          <w:szCs w:val="24"/>
        </w:rPr>
        <w:t>nature of the</w:t>
      </w:r>
      <w:r w:rsidR="005C1DA3" w:rsidRPr="00546E64">
        <w:rPr>
          <w:rFonts w:ascii="Arial" w:hAnsi="Arial" w:cs="Arial"/>
          <w:sz w:val="24"/>
          <w:szCs w:val="24"/>
        </w:rPr>
        <w:t xml:space="preserve"> </w:t>
      </w:r>
      <w:r w:rsidR="00F24C44" w:rsidRPr="00546E64">
        <w:rPr>
          <w:rFonts w:ascii="Arial" w:hAnsi="Arial" w:cs="Arial"/>
          <w:sz w:val="24"/>
          <w:szCs w:val="24"/>
        </w:rPr>
        <w:t>qualification</w:t>
      </w:r>
      <w:r w:rsidR="005C1DA3" w:rsidRPr="00546E64">
        <w:rPr>
          <w:rFonts w:ascii="Arial" w:hAnsi="Arial" w:cs="Arial"/>
          <w:sz w:val="24"/>
          <w:szCs w:val="24"/>
        </w:rPr>
        <w:t xml:space="preserve"> to</w:t>
      </w:r>
      <w:r w:rsidRPr="00546E64">
        <w:rPr>
          <w:rFonts w:ascii="Arial" w:hAnsi="Arial" w:cs="Arial"/>
          <w:sz w:val="24"/>
          <w:szCs w:val="24"/>
        </w:rPr>
        <w:t>:</w:t>
      </w:r>
    </w:p>
    <w:p w:rsidR="0088252A" w:rsidRPr="00546E64" w:rsidRDefault="005C1DA3" w:rsidP="00AA4FA8">
      <w:pPr>
        <w:pStyle w:val="ListParagraph"/>
        <w:numPr>
          <w:ilvl w:val="0"/>
          <w:numId w:val="5"/>
        </w:numPr>
        <w:jc w:val="both"/>
        <w:rPr>
          <w:rFonts w:ascii="Arial" w:hAnsi="Arial" w:cs="Arial"/>
          <w:sz w:val="24"/>
          <w:szCs w:val="24"/>
        </w:rPr>
      </w:pPr>
      <w:r w:rsidRPr="00546E64">
        <w:rPr>
          <w:rFonts w:ascii="Arial" w:hAnsi="Arial" w:cs="Arial"/>
          <w:sz w:val="24"/>
          <w:szCs w:val="24"/>
        </w:rPr>
        <w:t>remain</w:t>
      </w:r>
      <w:r w:rsidR="0088252A" w:rsidRPr="00546E64">
        <w:rPr>
          <w:rFonts w:ascii="Arial" w:hAnsi="Arial" w:cs="Arial"/>
          <w:sz w:val="24"/>
          <w:szCs w:val="24"/>
        </w:rPr>
        <w:t xml:space="preserve"> relevant to </w:t>
      </w:r>
      <w:r w:rsidRPr="00546E64">
        <w:rPr>
          <w:rFonts w:ascii="Arial" w:hAnsi="Arial" w:cs="Arial"/>
          <w:sz w:val="24"/>
          <w:szCs w:val="24"/>
        </w:rPr>
        <w:t>operational circumstances and situations</w:t>
      </w:r>
      <w:r w:rsidR="0050130E" w:rsidRPr="00546E64">
        <w:rPr>
          <w:rFonts w:ascii="Arial" w:hAnsi="Arial" w:cs="Arial"/>
          <w:sz w:val="24"/>
          <w:szCs w:val="24"/>
        </w:rPr>
        <w:t>,</w:t>
      </w:r>
    </w:p>
    <w:p w:rsidR="0088252A" w:rsidRPr="00546E64" w:rsidRDefault="005C1DA3" w:rsidP="00AA4FA8">
      <w:pPr>
        <w:pStyle w:val="ListParagraph"/>
        <w:numPr>
          <w:ilvl w:val="0"/>
          <w:numId w:val="5"/>
        </w:numPr>
        <w:jc w:val="both"/>
        <w:rPr>
          <w:rFonts w:ascii="Arial" w:hAnsi="Arial" w:cs="Arial"/>
          <w:sz w:val="24"/>
          <w:szCs w:val="24"/>
        </w:rPr>
      </w:pPr>
      <w:r w:rsidRPr="00546E64">
        <w:rPr>
          <w:rFonts w:ascii="Arial" w:hAnsi="Arial" w:cs="Arial"/>
          <w:sz w:val="24"/>
          <w:szCs w:val="24"/>
        </w:rPr>
        <w:t>use practical s</w:t>
      </w:r>
      <w:r w:rsidR="0088252A" w:rsidRPr="00546E64">
        <w:rPr>
          <w:rFonts w:ascii="Arial" w:hAnsi="Arial" w:cs="Arial"/>
          <w:sz w:val="24"/>
          <w:szCs w:val="24"/>
        </w:rPr>
        <w:t xml:space="preserve">cenarios that are relevant to the </w:t>
      </w:r>
      <w:r w:rsidR="00F24C44" w:rsidRPr="00546E64">
        <w:rPr>
          <w:rFonts w:ascii="Arial" w:hAnsi="Arial" w:cs="Arial"/>
          <w:sz w:val="24"/>
          <w:szCs w:val="24"/>
        </w:rPr>
        <w:t>meet the guidelines</w:t>
      </w:r>
      <w:r w:rsidR="0050130E" w:rsidRPr="00546E64">
        <w:rPr>
          <w:rFonts w:ascii="Arial" w:hAnsi="Arial" w:cs="Arial"/>
          <w:sz w:val="24"/>
          <w:szCs w:val="24"/>
        </w:rPr>
        <w:t>,</w:t>
      </w:r>
    </w:p>
    <w:p w:rsidR="0088252A" w:rsidRPr="00546E64" w:rsidRDefault="005C1DA3" w:rsidP="00AA4FA8">
      <w:pPr>
        <w:pStyle w:val="ListParagraph"/>
        <w:numPr>
          <w:ilvl w:val="0"/>
          <w:numId w:val="5"/>
        </w:numPr>
        <w:jc w:val="both"/>
        <w:rPr>
          <w:rFonts w:ascii="Arial" w:hAnsi="Arial" w:cs="Arial"/>
          <w:sz w:val="24"/>
          <w:szCs w:val="24"/>
        </w:rPr>
      </w:pPr>
      <w:r w:rsidRPr="00546E64">
        <w:rPr>
          <w:rFonts w:ascii="Arial" w:hAnsi="Arial" w:cs="Arial"/>
          <w:sz w:val="24"/>
          <w:szCs w:val="24"/>
        </w:rPr>
        <w:t>provide practical</w:t>
      </w:r>
      <w:r w:rsidR="0088252A" w:rsidRPr="00546E64">
        <w:rPr>
          <w:rFonts w:ascii="Arial" w:hAnsi="Arial" w:cs="Arial"/>
          <w:sz w:val="24"/>
          <w:szCs w:val="24"/>
        </w:rPr>
        <w:t xml:space="preserve"> opportunity to apply </w:t>
      </w:r>
      <w:r w:rsidRPr="00546E64">
        <w:rPr>
          <w:rFonts w:ascii="Arial" w:hAnsi="Arial" w:cs="Arial"/>
          <w:sz w:val="24"/>
          <w:szCs w:val="24"/>
        </w:rPr>
        <w:t>trainee</w:t>
      </w:r>
      <w:r w:rsidR="0088252A" w:rsidRPr="00546E64">
        <w:rPr>
          <w:rFonts w:ascii="Arial" w:hAnsi="Arial" w:cs="Arial"/>
          <w:sz w:val="24"/>
          <w:szCs w:val="24"/>
        </w:rPr>
        <w:t xml:space="preserve"> learning in </w:t>
      </w:r>
      <w:r w:rsidRPr="00546E64">
        <w:rPr>
          <w:rFonts w:ascii="Arial" w:hAnsi="Arial" w:cs="Arial"/>
          <w:sz w:val="24"/>
          <w:szCs w:val="24"/>
        </w:rPr>
        <w:t>actual fire and emergency situations</w:t>
      </w:r>
      <w:r w:rsidR="0050130E" w:rsidRPr="00546E64">
        <w:rPr>
          <w:rFonts w:ascii="Arial" w:hAnsi="Arial" w:cs="Arial"/>
          <w:sz w:val="24"/>
          <w:szCs w:val="24"/>
        </w:rPr>
        <w:t>,</w:t>
      </w:r>
    </w:p>
    <w:p w:rsidR="0088252A" w:rsidRPr="00546E64" w:rsidRDefault="005C1DA3" w:rsidP="00AA4FA8">
      <w:pPr>
        <w:pStyle w:val="ListParagraph"/>
        <w:numPr>
          <w:ilvl w:val="0"/>
          <w:numId w:val="5"/>
        </w:numPr>
        <w:jc w:val="both"/>
        <w:rPr>
          <w:rFonts w:ascii="Arial" w:hAnsi="Arial" w:cs="Arial"/>
          <w:sz w:val="24"/>
          <w:szCs w:val="24"/>
        </w:rPr>
      </w:pPr>
      <w:r w:rsidRPr="00546E64">
        <w:rPr>
          <w:rFonts w:ascii="Arial" w:hAnsi="Arial" w:cs="Arial"/>
          <w:sz w:val="24"/>
          <w:szCs w:val="24"/>
        </w:rPr>
        <w:t>extend and use</w:t>
      </w:r>
      <w:r w:rsidR="0088252A" w:rsidRPr="00546E64">
        <w:rPr>
          <w:rFonts w:ascii="Arial" w:hAnsi="Arial" w:cs="Arial"/>
          <w:sz w:val="24"/>
          <w:szCs w:val="24"/>
        </w:rPr>
        <w:t xml:space="preserve"> the variety of </w:t>
      </w:r>
      <w:r w:rsidRPr="00546E64">
        <w:rPr>
          <w:rFonts w:ascii="Arial" w:hAnsi="Arial" w:cs="Arial"/>
          <w:sz w:val="24"/>
          <w:szCs w:val="24"/>
        </w:rPr>
        <w:t xml:space="preserve">existing </w:t>
      </w:r>
      <w:r w:rsidR="0088252A" w:rsidRPr="00546E64">
        <w:rPr>
          <w:rFonts w:ascii="Arial" w:hAnsi="Arial" w:cs="Arial"/>
          <w:sz w:val="24"/>
          <w:szCs w:val="24"/>
        </w:rPr>
        <w:t xml:space="preserve">experience of </w:t>
      </w:r>
      <w:r w:rsidRPr="00546E64">
        <w:rPr>
          <w:rFonts w:ascii="Arial" w:hAnsi="Arial" w:cs="Arial"/>
          <w:sz w:val="24"/>
          <w:szCs w:val="24"/>
        </w:rPr>
        <w:t>firefighting that trainees have</w:t>
      </w:r>
      <w:r w:rsidR="0050130E" w:rsidRPr="00546E64">
        <w:rPr>
          <w:rFonts w:ascii="Arial" w:hAnsi="Arial" w:cs="Arial"/>
          <w:sz w:val="24"/>
          <w:szCs w:val="24"/>
        </w:rPr>
        <w:t>, and</w:t>
      </w:r>
    </w:p>
    <w:p w:rsidR="00DB6186" w:rsidRPr="00546E64" w:rsidRDefault="005C1DA3" w:rsidP="00AA4FA8">
      <w:pPr>
        <w:pStyle w:val="ListParagraph"/>
        <w:numPr>
          <w:ilvl w:val="0"/>
          <w:numId w:val="5"/>
        </w:numPr>
        <w:jc w:val="both"/>
        <w:rPr>
          <w:rFonts w:ascii="Arial" w:hAnsi="Arial" w:cs="Arial"/>
          <w:sz w:val="24"/>
          <w:szCs w:val="24"/>
        </w:rPr>
      </w:pPr>
      <w:r w:rsidRPr="00546E64">
        <w:rPr>
          <w:rFonts w:ascii="Arial" w:hAnsi="Arial" w:cs="Arial"/>
          <w:sz w:val="24"/>
          <w:szCs w:val="24"/>
        </w:rPr>
        <w:t>ensure</w:t>
      </w:r>
      <w:r w:rsidR="0088252A" w:rsidRPr="00546E64">
        <w:rPr>
          <w:rFonts w:ascii="Arial" w:hAnsi="Arial" w:cs="Arial"/>
          <w:sz w:val="24"/>
          <w:szCs w:val="24"/>
        </w:rPr>
        <w:t xml:space="preserve"> delivery</w:t>
      </w:r>
      <w:r w:rsidRPr="00546E64">
        <w:rPr>
          <w:rFonts w:ascii="Arial" w:hAnsi="Arial" w:cs="Arial"/>
          <w:sz w:val="24"/>
          <w:szCs w:val="24"/>
        </w:rPr>
        <w:t xml:space="preserve"> correctly applies current </w:t>
      </w:r>
      <w:r w:rsidR="0088252A" w:rsidRPr="00546E64">
        <w:rPr>
          <w:rFonts w:ascii="Arial" w:hAnsi="Arial" w:cs="Arial"/>
          <w:sz w:val="24"/>
          <w:szCs w:val="24"/>
        </w:rPr>
        <w:t>legislation i</w:t>
      </w:r>
      <w:r w:rsidRPr="00546E64">
        <w:rPr>
          <w:rFonts w:ascii="Arial" w:hAnsi="Arial" w:cs="Arial"/>
          <w:sz w:val="24"/>
          <w:szCs w:val="24"/>
        </w:rPr>
        <w:t>n the country for where it operates</w:t>
      </w:r>
    </w:p>
    <w:p w:rsidR="00676A5D" w:rsidRPr="00546E64" w:rsidRDefault="00676A5D" w:rsidP="00926E6E">
      <w:pPr>
        <w:jc w:val="both"/>
        <w:rPr>
          <w:rFonts w:ascii="Arial" w:hAnsi="Arial" w:cs="Arial"/>
          <w:sz w:val="24"/>
          <w:szCs w:val="24"/>
        </w:rPr>
      </w:pPr>
    </w:p>
    <w:p w:rsidR="00676A5D" w:rsidRPr="00546E64" w:rsidRDefault="00676A5D" w:rsidP="00926E6E">
      <w:pPr>
        <w:jc w:val="both"/>
        <w:rPr>
          <w:rFonts w:ascii="Arial" w:hAnsi="Arial" w:cs="Arial"/>
          <w:sz w:val="24"/>
          <w:szCs w:val="24"/>
        </w:rPr>
      </w:pPr>
      <w:r w:rsidRPr="00546E64">
        <w:rPr>
          <w:rFonts w:ascii="Arial" w:hAnsi="Arial" w:cs="Arial"/>
          <w:sz w:val="24"/>
          <w:szCs w:val="24"/>
        </w:rPr>
        <w:t xml:space="preserve">There are requirements for Fire and Rescue Instructors to meet criteria to ensure the delivery remains credible and accurate to meet the envisaged emergency operational situations for which the </w:t>
      </w:r>
      <w:r w:rsidR="00F24C44" w:rsidRPr="00546E64">
        <w:rPr>
          <w:rFonts w:ascii="Arial" w:hAnsi="Arial" w:cs="Arial"/>
          <w:sz w:val="24"/>
          <w:szCs w:val="24"/>
        </w:rPr>
        <w:t>qualification</w:t>
      </w:r>
      <w:r w:rsidRPr="00546E64">
        <w:rPr>
          <w:rFonts w:ascii="Arial" w:hAnsi="Arial" w:cs="Arial"/>
          <w:sz w:val="24"/>
          <w:szCs w:val="24"/>
        </w:rPr>
        <w:t xml:space="preserve"> is being designed and these are:</w:t>
      </w:r>
    </w:p>
    <w:p w:rsidR="00676A5D" w:rsidRPr="00546E64" w:rsidRDefault="00676A5D" w:rsidP="00926E6E">
      <w:pPr>
        <w:jc w:val="both"/>
        <w:rPr>
          <w:rFonts w:ascii="Arial" w:hAnsi="Arial" w:cs="Arial"/>
          <w:sz w:val="24"/>
          <w:szCs w:val="24"/>
        </w:rPr>
      </w:pPr>
    </w:p>
    <w:p w:rsidR="00676A5D" w:rsidRPr="00887D31" w:rsidRDefault="00676A5D" w:rsidP="00887D31">
      <w:pPr>
        <w:rPr>
          <w:rFonts w:ascii="Arial" w:hAnsi="Arial" w:cs="Arial"/>
          <w:sz w:val="24"/>
          <w:szCs w:val="24"/>
        </w:rPr>
      </w:pPr>
      <w:r w:rsidRPr="00887D31">
        <w:rPr>
          <w:rFonts w:ascii="Arial" w:hAnsi="Arial" w:cs="Arial"/>
          <w:sz w:val="24"/>
          <w:szCs w:val="24"/>
        </w:rPr>
        <w:t>Essential</w:t>
      </w:r>
    </w:p>
    <w:p w:rsidR="00676A5D" w:rsidRPr="00546E64" w:rsidRDefault="00676A5D" w:rsidP="00926E6E">
      <w:pPr>
        <w:jc w:val="both"/>
        <w:rPr>
          <w:rFonts w:ascii="Arial" w:hAnsi="Arial" w:cs="Arial"/>
          <w:sz w:val="24"/>
          <w:szCs w:val="24"/>
        </w:rPr>
      </w:pPr>
    </w:p>
    <w:p w:rsidR="00676A5D" w:rsidRPr="00546E64" w:rsidRDefault="00676A5D" w:rsidP="00926E6E">
      <w:pPr>
        <w:ind w:left="720" w:hanging="720"/>
        <w:jc w:val="both"/>
        <w:rPr>
          <w:rFonts w:ascii="Arial" w:hAnsi="Arial" w:cs="Arial"/>
          <w:sz w:val="24"/>
          <w:szCs w:val="24"/>
        </w:rPr>
      </w:pPr>
      <w:r w:rsidRPr="00546E64">
        <w:rPr>
          <w:rFonts w:ascii="Arial" w:hAnsi="Arial" w:cs="Arial"/>
          <w:sz w:val="24"/>
          <w:szCs w:val="24"/>
        </w:rPr>
        <w:t>1.</w:t>
      </w:r>
      <w:r w:rsidRPr="00546E64">
        <w:rPr>
          <w:rFonts w:ascii="Arial" w:hAnsi="Arial" w:cs="Arial"/>
          <w:sz w:val="24"/>
          <w:szCs w:val="24"/>
        </w:rPr>
        <w:tab/>
        <w:t>Proven ability to undertake the teaching of courses using provided materials in organised modules to assess, guide and mentor</w:t>
      </w:r>
      <w:r w:rsidR="006E790B" w:rsidRPr="00546E64">
        <w:rPr>
          <w:rFonts w:ascii="Arial" w:hAnsi="Arial" w:cs="Arial"/>
          <w:sz w:val="24"/>
          <w:szCs w:val="24"/>
        </w:rPr>
        <w:t>,</w:t>
      </w:r>
      <w:r w:rsidRPr="00546E64">
        <w:rPr>
          <w:rFonts w:ascii="Arial" w:hAnsi="Arial" w:cs="Arial"/>
          <w:sz w:val="24"/>
          <w:szCs w:val="24"/>
        </w:rPr>
        <w:t xml:space="preserve"> including </w:t>
      </w:r>
      <w:r w:rsidR="006E790B" w:rsidRPr="00546E64">
        <w:rPr>
          <w:rFonts w:ascii="Arial" w:hAnsi="Arial" w:cs="Arial"/>
          <w:sz w:val="24"/>
          <w:szCs w:val="24"/>
        </w:rPr>
        <w:t xml:space="preserve">using all provided equipment when </w:t>
      </w:r>
      <w:r w:rsidRPr="00546E64">
        <w:rPr>
          <w:rFonts w:ascii="Arial" w:hAnsi="Arial" w:cs="Arial"/>
          <w:sz w:val="24"/>
          <w:szCs w:val="24"/>
        </w:rPr>
        <w:t xml:space="preserve">leading and conducting </w:t>
      </w:r>
      <w:r w:rsidR="006E790B" w:rsidRPr="00546E64">
        <w:rPr>
          <w:rFonts w:ascii="Arial" w:hAnsi="Arial" w:cs="Arial"/>
          <w:sz w:val="24"/>
          <w:szCs w:val="24"/>
        </w:rPr>
        <w:t>trainees</w:t>
      </w:r>
      <w:r w:rsidRPr="00546E64">
        <w:rPr>
          <w:rFonts w:ascii="Arial" w:hAnsi="Arial" w:cs="Arial"/>
          <w:sz w:val="24"/>
          <w:szCs w:val="24"/>
        </w:rPr>
        <w:t xml:space="preserve"> in </w:t>
      </w:r>
      <w:r w:rsidR="006E790B" w:rsidRPr="00546E64">
        <w:rPr>
          <w:rFonts w:ascii="Arial" w:hAnsi="Arial" w:cs="Arial"/>
          <w:sz w:val="24"/>
          <w:szCs w:val="24"/>
        </w:rPr>
        <w:t xml:space="preserve">live practical </w:t>
      </w:r>
      <w:r w:rsidRPr="00546E64">
        <w:rPr>
          <w:rFonts w:ascii="Arial" w:hAnsi="Arial" w:cs="Arial"/>
          <w:sz w:val="24"/>
          <w:szCs w:val="24"/>
        </w:rPr>
        <w:t>exercise</w:t>
      </w:r>
      <w:r w:rsidR="006E790B" w:rsidRPr="00546E64">
        <w:rPr>
          <w:rFonts w:ascii="Arial" w:hAnsi="Arial" w:cs="Arial"/>
          <w:sz w:val="24"/>
          <w:szCs w:val="24"/>
        </w:rPr>
        <w:t>s</w:t>
      </w:r>
      <w:r w:rsidRPr="00546E64">
        <w:rPr>
          <w:rFonts w:ascii="Arial" w:hAnsi="Arial" w:cs="Arial"/>
          <w:sz w:val="24"/>
          <w:szCs w:val="24"/>
        </w:rPr>
        <w:t xml:space="preserve"> and scenarios.</w:t>
      </w:r>
    </w:p>
    <w:p w:rsidR="00676A5D" w:rsidRPr="00546E64" w:rsidRDefault="00676A5D" w:rsidP="00926E6E">
      <w:pPr>
        <w:ind w:left="720" w:hanging="720"/>
        <w:jc w:val="both"/>
        <w:rPr>
          <w:rFonts w:ascii="Arial" w:hAnsi="Arial" w:cs="Arial"/>
          <w:sz w:val="24"/>
          <w:szCs w:val="24"/>
        </w:rPr>
      </w:pPr>
      <w:r w:rsidRPr="00546E64">
        <w:rPr>
          <w:rFonts w:ascii="Arial" w:hAnsi="Arial" w:cs="Arial"/>
          <w:sz w:val="24"/>
          <w:szCs w:val="24"/>
        </w:rPr>
        <w:t>2.</w:t>
      </w:r>
      <w:r w:rsidRPr="00546E64">
        <w:rPr>
          <w:rFonts w:ascii="Arial" w:hAnsi="Arial" w:cs="Arial"/>
          <w:sz w:val="24"/>
          <w:szCs w:val="24"/>
        </w:rPr>
        <w:tab/>
        <w:t xml:space="preserve">Able to present a credible </w:t>
      </w:r>
      <w:r w:rsidR="006E790B" w:rsidRPr="00546E64">
        <w:rPr>
          <w:rFonts w:ascii="Arial" w:hAnsi="Arial" w:cs="Arial"/>
          <w:sz w:val="24"/>
          <w:szCs w:val="24"/>
        </w:rPr>
        <w:t xml:space="preserve">operationally relevant </w:t>
      </w:r>
      <w:r w:rsidRPr="00546E64">
        <w:rPr>
          <w:rFonts w:ascii="Arial" w:hAnsi="Arial" w:cs="Arial"/>
          <w:sz w:val="24"/>
          <w:szCs w:val="24"/>
        </w:rPr>
        <w:t>professional standard of knowledge through educational, operational and professional awards and qualifications relative to the level of the students being instructed.</w:t>
      </w:r>
    </w:p>
    <w:p w:rsidR="00676A5D" w:rsidRPr="00546E64" w:rsidRDefault="00676A5D" w:rsidP="00926E6E">
      <w:pPr>
        <w:ind w:left="720" w:hanging="720"/>
        <w:jc w:val="both"/>
        <w:rPr>
          <w:rFonts w:ascii="Arial" w:hAnsi="Arial" w:cs="Arial"/>
          <w:sz w:val="24"/>
          <w:szCs w:val="24"/>
        </w:rPr>
      </w:pPr>
      <w:r w:rsidRPr="00546E64">
        <w:rPr>
          <w:rFonts w:ascii="Arial" w:hAnsi="Arial" w:cs="Arial"/>
          <w:sz w:val="24"/>
          <w:szCs w:val="24"/>
        </w:rPr>
        <w:t>3.</w:t>
      </w:r>
      <w:r w:rsidRPr="00546E64">
        <w:rPr>
          <w:rFonts w:ascii="Arial" w:hAnsi="Arial" w:cs="Arial"/>
          <w:sz w:val="24"/>
          <w:szCs w:val="24"/>
        </w:rPr>
        <w:tab/>
        <w:t>Physically able and capable of interpreting and applying operational skills founded in accepted national best practice standards of operational competency.</w:t>
      </w:r>
    </w:p>
    <w:p w:rsidR="00676A5D" w:rsidRPr="00546E64" w:rsidRDefault="00676A5D" w:rsidP="00926E6E">
      <w:pPr>
        <w:ind w:left="720" w:hanging="720"/>
        <w:jc w:val="both"/>
        <w:rPr>
          <w:rFonts w:ascii="Arial" w:hAnsi="Arial" w:cs="Arial"/>
          <w:sz w:val="24"/>
          <w:szCs w:val="24"/>
        </w:rPr>
      </w:pPr>
      <w:r w:rsidRPr="00546E64">
        <w:rPr>
          <w:rFonts w:ascii="Arial" w:hAnsi="Arial" w:cs="Arial"/>
          <w:sz w:val="24"/>
          <w:szCs w:val="24"/>
        </w:rPr>
        <w:t>4.</w:t>
      </w:r>
      <w:r w:rsidRPr="00546E64">
        <w:rPr>
          <w:rFonts w:ascii="Arial" w:hAnsi="Arial" w:cs="Arial"/>
          <w:sz w:val="24"/>
          <w:szCs w:val="24"/>
        </w:rPr>
        <w:tab/>
        <w:t>Have a demonstrable practical experience</w:t>
      </w:r>
      <w:r w:rsidR="006E790B" w:rsidRPr="00546E64">
        <w:rPr>
          <w:rFonts w:ascii="Arial" w:hAnsi="Arial" w:cs="Arial"/>
          <w:sz w:val="24"/>
          <w:szCs w:val="24"/>
        </w:rPr>
        <w:t>, including dynamic risk assessment, based upon</w:t>
      </w:r>
      <w:r w:rsidRPr="00546E64">
        <w:rPr>
          <w:rFonts w:ascii="Arial" w:hAnsi="Arial" w:cs="Arial"/>
          <w:sz w:val="24"/>
          <w:szCs w:val="24"/>
        </w:rPr>
        <w:t xml:space="preserve"> operational response over</w:t>
      </w:r>
      <w:r w:rsidR="006E790B" w:rsidRPr="00546E64">
        <w:rPr>
          <w:rFonts w:ascii="Arial" w:hAnsi="Arial" w:cs="Arial"/>
          <w:sz w:val="24"/>
          <w:szCs w:val="24"/>
        </w:rPr>
        <w:t xml:space="preserve"> at least</w:t>
      </w:r>
      <w:r w:rsidRPr="00546E64">
        <w:rPr>
          <w:rFonts w:ascii="Arial" w:hAnsi="Arial" w:cs="Arial"/>
          <w:sz w:val="24"/>
          <w:szCs w:val="24"/>
        </w:rPr>
        <w:t xml:space="preserve"> five years</w:t>
      </w:r>
    </w:p>
    <w:p w:rsidR="00676A5D" w:rsidRPr="00546E64" w:rsidRDefault="00676A5D" w:rsidP="00926E6E">
      <w:pPr>
        <w:jc w:val="both"/>
        <w:rPr>
          <w:rFonts w:ascii="Arial" w:hAnsi="Arial" w:cs="Arial"/>
          <w:sz w:val="24"/>
          <w:szCs w:val="24"/>
        </w:rPr>
      </w:pPr>
      <w:r w:rsidRPr="00546E64">
        <w:rPr>
          <w:rFonts w:ascii="Arial" w:hAnsi="Arial" w:cs="Arial"/>
          <w:sz w:val="24"/>
          <w:szCs w:val="24"/>
        </w:rPr>
        <w:t>5.</w:t>
      </w:r>
      <w:r w:rsidRPr="00546E64">
        <w:rPr>
          <w:rFonts w:ascii="Arial" w:hAnsi="Arial" w:cs="Arial"/>
          <w:sz w:val="24"/>
          <w:szCs w:val="24"/>
        </w:rPr>
        <w:tab/>
        <w:t xml:space="preserve">Have a developed understanding of leadership as crew and incident </w:t>
      </w:r>
      <w:r w:rsidR="007C34D6">
        <w:rPr>
          <w:rFonts w:ascii="Arial" w:hAnsi="Arial" w:cs="Arial"/>
          <w:sz w:val="24"/>
          <w:szCs w:val="24"/>
        </w:rPr>
        <w:tab/>
      </w:r>
      <w:r w:rsidRPr="00546E64">
        <w:rPr>
          <w:rFonts w:ascii="Arial" w:hAnsi="Arial" w:cs="Arial"/>
          <w:sz w:val="24"/>
          <w:szCs w:val="24"/>
        </w:rPr>
        <w:t>commander</w:t>
      </w:r>
    </w:p>
    <w:p w:rsidR="00676A5D" w:rsidRPr="00546E64" w:rsidRDefault="00676A5D" w:rsidP="00926E6E">
      <w:pPr>
        <w:ind w:left="720" w:hanging="720"/>
        <w:jc w:val="both"/>
        <w:rPr>
          <w:rFonts w:ascii="Arial" w:hAnsi="Arial" w:cs="Arial"/>
          <w:sz w:val="24"/>
          <w:szCs w:val="24"/>
        </w:rPr>
      </w:pPr>
      <w:r w:rsidRPr="00546E64">
        <w:rPr>
          <w:rFonts w:ascii="Arial" w:hAnsi="Arial" w:cs="Arial"/>
          <w:sz w:val="24"/>
          <w:szCs w:val="24"/>
        </w:rPr>
        <w:t>6.</w:t>
      </w:r>
      <w:r w:rsidRPr="00546E64">
        <w:rPr>
          <w:rFonts w:ascii="Arial" w:hAnsi="Arial" w:cs="Arial"/>
          <w:sz w:val="24"/>
          <w:szCs w:val="24"/>
        </w:rPr>
        <w:tab/>
        <w:t xml:space="preserve">Show the attitudes and behaviours required to create a learning environment that is supportive of </w:t>
      </w:r>
      <w:r w:rsidR="006E790B" w:rsidRPr="00546E64">
        <w:rPr>
          <w:rFonts w:ascii="Arial" w:hAnsi="Arial" w:cs="Arial"/>
          <w:sz w:val="24"/>
          <w:szCs w:val="24"/>
        </w:rPr>
        <w:t>trainee</w:t>
      </w:r>
      <w:r w:rsidRPr="00546E64">
        <w:rPr>
          <w:rFonts w:ascii="Arial" w:hAnsi="Arial" w:cs="Arial"/>
          <w:sz w:val="24"/>
          <w:szCs w:val="24"/>
        </w:rPr>
        <w:t>s from diverse cultural, social and educational backgrounds.</w:t>
      </w:r>
    </w:p>
    <w:p w:rsidR="00676A5D" w:rsidRPr="00546E64" w:rsidRDefault="00676A5D" w:rsidP="00926E6E">
      <w:pPr>
        <w:ind w:left="720" w:hanging="720"/>
        <w:jc w:val="both"/>
        <w:rPr>
          <w:rFonts w:ascii="Arial" w:hAnsi="Arial" w:cs="Arial"/>
          <w:sz w:val="24"/>
          <w:szCs w:val="24"/>
        </w:rPr>
      </w:pPr>
      <w:r w:rsidRPr="00546E64">
        <w:rPr>
          <w:rFonts w:ascii="Arial" w:hAnsi="Arial" w:cs="Arial"/>
          <w:sz w:val="24"/>
          <w:szCs w:val="24"/>
        </w:rPr>
        <w:t>7.</w:t>
      </w:r>
      <w:r w:rsidRPr="00546E64">
        <w:rPr>
          <w:rFonts w:ascii="Arial" w:hAnsi="Arial" w:cs="Arial"/>
          <w:sz w:val="24"/>
          <w:szCs w:val="24"/>
        </w:rPr>
        <w:tab/>
        <w:t>Capable and competent with good verbal, numerical and written skills with an ability to communicate clearly</w:t>
      </w:r>
    </w:p>
    <w:p w:rsidR="00676A5D" w:rsidRPr="00546E64" w:rsidRDefault="00676A5D" w:rsidP="00926E6E">
      <w:pPr>
        <w:jc w:val="both"/>
        <w:rPr>
          <w:rFonts w:ascii="Arial" w:hAnsi="Arial" w:cs="Arial"/>
          <w:sz w:val="24"/>
          <w:szCs w:val="24"/>
        </w:rPr>
      </w:pPr>
    </w:p>
    <w:p w:rsidR="00676A5D" w:rsidRPr="00887D31" w:rsidRDefault="00676A5D" w:rsidP="00887D31">
      <w:pPr>
        <w:rPr>
          <w:rFonts w:ascii="Arial" w:hAnsi="Arial" w:cs="Arial"/>
          <w:sz w:val="24"/>
          <w:szCs w:val="24"/>
        </w:rPr>
      </w:pPr>
      <w:r w:rsidRPr="00887D31">
        <w:rPr>
          <w:rFonts w:ascii="Arial" w:hAnsi="Arial" w:cs="Arial"/>
          <w:sz w:val="24"/>
          <w:szCs w:val="24"/>
        </w:rPr>
        <w:t>Desirable</w:t>
      </w:r>
    </w:p>
    <w:p w:rsidR="00676A5D" w:rsidRPr="00546E64" w:rsidRDefault="00676A5D" w:rsidP="00926E6E">
      <w:pPr>
        <w:jc w:val="both"/>
        <w:rPr>
          <w:rFonts w:ascii="Arial" w:hAnsi="Arial" w:cs="Arial"/>
          <w:sz w:val="24"/>
          <w:szCs w:val="24"/>
        </w:rPr>
      </w:pPr>
    </w:p>
    <w:p w:rsidR="00676A5D" w:rsidRPr="00546E64" w:rsidRDefault="00676A5D" w:rsidP="00926E6E">
      <w:pPr>
        <w:jc w:val="both"/>
        <w:rPr>
          <w:rFonts w:ascii="Arial" w:hAnsi="Arial" w:cs="Arial"/>
          <w:sz w:val="24"/>
          <w:szCs w:val="24"/>
        </w:rPr>
      </w:pPr>
      <w:r w:rsidRPr="00546E64">
        <w:rPr>
          <w:rFonts w:ascii="Arial" w:hAnsi="Arial" w:cs="Arial"/>
          <w:sz w:val="24"/>
          <w:szCs w:val="24"/>
        </w:rPr>
        <w:t>1.</w:t>
      </w:r>
      <w:r w:rsidRPr="00546E64">
        <w:rPr>
          <w:rFonts w:ascii="Arial" w:hAnsi="Arial" w:cs="Arial"/>
          <w:sz w:val="24"/>
          <w:szCs w:val="24"/>
        </w:rPr>
        <w:tab/>
        <w:t xml:space="preserve">Suitable and sufficient evidence of maintaining personal competence in current </w:t>
      </w:r>
      <w:r w:rsidR="009D582E">
        <w:rPr>
          <w:rFonts w:ascii="Arial" w:hAnsi="Arial" w:cs="Arial"/>
          <w:sz w:val="24"/>
          <w:szCs w:val="24"/>
        </w:rPr>
        <w:tab/>
      </w:r>
      <w:r w:rsidRPr="00546E64">
        <w:rPr>
          <w:rFonts w:ascii="Arial" w:hAnsi="Arial" w:cs="Arial"/>
          <w:sz w:val="24"/>
          <w:szCs w:val="24"/>
        </w:rPr>
        <w:t>role</w:t>
      </w:r>
      <w:r w:rsidR="006E790B" w:rsidRPr="00546E64">
        <w:rPr>
          <w:rFonts w:ascii="Arial" w:hAnsi="Arial" w:cs="Arial"/>
          <w:sz w:val="24"/>
          <w:szCs w:val="24"/>
        </w:rPr>
        <w:t>,</w:t>
      </w:r>
    </w:p>
    <w:p w:rsidR="00676A5D" w:rsidRPr="00546E64" w:rsidRDefault="00676A5D" w:rsidP="00926E6E">
      <w:pPr>
        <w:ind w:left="720" w:hanging="720"/>
        <w:jc w:val="both"/>
        <w:rPr>
          <w:rFonts w:ascii="Arial" w:hAnsi="Arial" w:cs="Arial"/>
          <w:sz w:val="24"/>
          <w:szCs w:val="24"/>
        </w:rPr>
      </w:pPr>
      <w:r w:rsidRPr="00546E64">
        <w:rPr>
          <w:rFonts w:ascii="Arial" w:hAnsi="Arial" w:cs="Arial"/>
          <w:sz w:val="24"/>
          <w:szCs w:val="24"/>
        </w:rPr>
        <w:t>2.</w:t>
      </w:r>
      <w:r w:rsidRPr="00546E64">
        <w:rPr>
          <w:rFonts w:ascii="Arial" w:hAnsi="Arial" w:cs="Arial"/>
          <w:sz w:val="24"/>
          <w:szCs w:val="24"/>
        </w:rPr>
        <w:tab/>
        <w:t>Undertaken a full range of operational tasks including first responder, emergency vehicle driver, breathing apparatus leader, extraction and hazmat operator</w:t>
      </w:r>
      <w:r w:rsidR="006E790B" w:rsidRPr="00546E64">
        <w:rPr>
          <w:rFonts w:ascii="Arial" w:hAnsi="Arial" w:cs="Arial"/>
          <w:sz w:val="24"/>
          <w:szCs w:val="24"/>
        </w:rPr>
        <w:t>,</w:t>
      </w:r>
    </w:p>
    <w:p w:rsidR="00676A5D" w:rsidRPr="00546E64" w:rsidRDefault="00676A5D" w:rsidP="00926E6E">
      <w:pPr>
        <w:jc w:val="both"/>
        <w:rPr>
          <w:rFonts w:ascii="Arial" w:hAnsi="Arial" w:cs="Arial"/>
          <w:sz w:val="24"/>
          <w:szCs w:val="24"/>
        </w:rPr>
      </w:pPr>
      <w:r w:rsidRPr="00546E64">
        <w:rPr>
          <w:rFonts w:ascii="Arial" w:hAnsi="Arial" w:cs="Arial"/>
          <w:sz w:val="24"/>
          <w:szCs w:val="24"/>
        </w:rPr>
        <w:lastRenderedPageBreak/>
        <w:t>3.</w:t>
      </w:r>
      <w:r w:rsidRPr="00546E64">
        <w:rPr>
          <w:rFonts w:ascii="Arial" w:hAnsi="Arial" w:cs="Arial"/>
          <w:sz w:val="24"/>
          <w:szCs w:val="24"/>
        </w:rPr>
        <w:tab/>
        <w:t xml:space="preserve">Demonstrates understanding of incident command and operational risk </w:t>
      </w:r>
      <w:r w:rsidR="009D582E">
        <w:rPr>
          <w:rFonts w:ascii="Arial" w:hAnsi="Arial" w:cs="Arial"/>
          <w:sz w:val="24"/>
          <w:szCs w:val="24"/>
        </w:rPr>
        <w:tab/>
      </w:r>
      <w:r w:rsidRPr="00546E64">
        <w:rPr>
          <w:rFonts w:ascii="Arial" w:hAnsi="Arial" w:cs="Arial"/>
          <w:sz w:val="24"/>
          <w:szCs w:val="24"/>
        </w:rPr>
        <w:t>assessment</w:t>
      </w:r>
      <w:r w:rsidR="006E790B" w:rsidRPr="00546E64">
        <w:rPr>
          <w:rFonts w:ascii="Arial" w:hAnsi="Arial" w:cs="Arial"/>
          <w:sz w:val="24"/>
          <w:szCs w:val="24"/>
        </w:rPr>
        <w:t>,</w:t>
      </w:r>
    </w:p>
    <w:p w:rsidR="00676A5D" w:rsidRPr="00546E64" w:rsidRDefault="00676A5D" w:rsidP="00926E6E">
      <w:pPr>
        <w:jc w:val="both"/>
        <w:rPr>
          <w:rFonts w:ascii="Arial" w:hAnsi="Arial" w:cs="Arial"/>
          <w:sz w:val="24"/>
          <w:szCs w:val="24"/>
        </w:rPr>
      </w:pPr>
      <w:r w:rsidRPr="00546E64">
        <w:rPr>
          <w:rFonts w:ascii="Arial" w:hAnsi="Arial" w:cs="Arial"/>
          <w:sz w:val="24"/>
          <w:szCs w:val="24"/>
        </w:rPr>
        <w:t>4.</w:t>
      </w:r>
      <w:r w:rsidRPr="00546E64">
        <w:rPr>
          <w:rFonts w:ascii="Arial" w:hAnsi="Arial" w:cs="Arial"/>
          <w:sz w:val="24"/>
          <w:szCs w:val="24"/>
        </w:rPr>
        <w:tab/>
        <w:t xml:space="preserve">Are developing or have proven operational leadership and personnel </w:t>
      </w:r>
      <w:r w:rsidR="009D582E">
        <w:rPr>
          <w:rFonts w:ascii="Arial" w:hAnsi="Arial" w:cs="Arial"/>
          <w:sz w:val="24"/>
          <w:szCs w:val="24"/>
        </w:rPr>
        <w:tab/>
      </w:r>
      <w:r w:rsidRPr="00546E64">
        <w:rPr>
          <w:rFonts w:ascii="Arial" w:hAnsi="Arial" w:cs="Arial"/>
          <w:sz w:val="24"/>
          <w:szCs w:val="24"/>
        </w:rPr>
        <w:t>management skills</w:t>
      </w:r>
      <w:r w:rsidR="006E790B" w:rsidRPr="00546E64">
        <w:rPr>
          <w:rFonts w:ascii="Arial" w:hAnsi="Arial" w:cs="Arial"/>
          <w:sz w:val="24"/>
          <w:szCs w:val="24"/>
        </w:rPr>
        <w:t>,</w:t>
      </w:r>
    </w:p>
    <w:p w:rsidR="00676A5D" w:rsidRPr="00546E64" w:rsidRDefault="00676A5D" w:rsidP="00926E6E">
      <w:pPr>
        <w:jc w:val="both"/>
        <w:rPr>
          <w:rFonts w:ascii="Arial" w:hAnsi="Arial" w:cs="Arial"/>
          <w:sz w:val="24"/>
          <w:szCs w:val="24"/>
        </w:rPr>
      </w:pPr>
      <w:r w:rsidRPr="00546E64">
        <w:rPr>
          <w:rFonts w:ascii="Arial" w:hAnsi="Arial" w:cs="Arial"/>
          <w:sz w:val="24"/>
          <w:szCs w:val="24"/>
        </w:rPr>
        <w:t>5.</w:t>
      </w:r>
      <w:r w:rsidRPr="00546E64">
        <w:rPr>
          <w:rFonts w:ascii="Arial" w:hAnsi="Arial" w:cs="Arial"/>
          <w:sz w:val="24"/>
          <w:szCs w:val="24"/>
        </w:rPr>
        <w:tab/>
        <w:t>Previously experienced in delivering a similar role as a FRS instructor or trainer</w:t>
      </w:r>
      <w:r w:rsidR="006E790B" w:rsidRPr="00546E64">
        <w:rPr>
          <w:rFonts w:ascii="Arial" w:hAnsi="Arial" w:cs="Arial"/>
          <w:sz w:val="24"/>
          <w:szCs w:val="24"/>
        </w:rPr>
        <w:t>,</w:t>
      </w:r>
    </w:p>
    <w:p w:rsidR="00676A5D" w:rsidRPr="00546E64" w:rsidRDefault="00676A5D" w:rsidP="00926E6E">
      <w:pPr>
        <w:jc w:val="both"/>
        <w:rPr>
          <w:rFonts w:ascii="Arial" w:hAnsi="Arial" w:cs="Arial"/>
          <w:sz w:val="24"/>
          <w:szCs w:val="24"/>
        </w:rPr>
      </w:pPr>
      <w:r w:rsidRPr="00546E64">
        <w:rPr>
          <w:rFonts w:ascii="Arial" w:hAnsi="Arial" w:cs="Arial"/>
          <w:sz w:val="24"/>
          <w:szCs w:val="24"/>
        </w:rPr>
        <w:t>6.</w:t>
      </w:r>
      <w:r w:rsidRPr="00546E64">
        <w:rPr>
          <w:rFonts w:ascii="Arial" w:hAnsi="Arial" w:cs="Arial"/>
          <w:sz w:val="24"/>
          <w:szCs w:val="24"/>
        </w:rPr>
        <w:tab/>
        <w:t>Skills that enable delivery of e-learning, virtual reality and blended learning</w:t>
      </w:r>
      <w:r w:rsidR="006E790B" w:rsidRPr="00546E64">
        <w:rPr>
          <w:rFonts w:ascii="Arial" w:hAnsi="Arial" w:cs="Arial"/>
          <w:sz w:val="24"/>
          <w:szCs w:val="24"/>
        </w:rPr>
        <w:t>,</w:t>
      </w:r>
    </w:p>
    <w:p w:rsidR="00676A5D" w:rsidRPr="00546E64" w:rsidRDefault="00676A5D" w:rsidP="00926E6E">
      <w:pPr>
        <w:ind w:left="720" w:hanging="720"/>
        <w:jc w:val="both"/>
        <w:rPr>
          <w:rFonts w:ascii="Arial" w:hAnsi="Arial" w:cs="Arial"/>
          <w:sz w:val="24"/>
          <w:szCs w:val="24"/>
        </w:rPr>
      </w:pPr>
      <w:r w:rsidRPr="00546E64">
        <w:rPr>
          <w:rFonts w:ascii="Arial" w:hAnsi="Arial" w:cs="Arial"/>
          <w:sz w:val="24"/>
          <w:szCs w:val="24"/>
        </w:rPr>
        <w:t>7.</w:t>
      </w:r>
      <w:r w:rsidRPr="00546E64">
        <w:rPr>
          <w:rFonts w:ascii="Arial" w:hAnsi="Arial" w:cs="Arial"/>
          <w:sz w:val="24"/>
          <w:szCs w:val="24"/>
        </w:rPr>
        <w:tab/>
        <w:t xml:space="preserve">Understands the ethical and behavioural requirements needed to direct and work with </w:t>
      </w:r>
      <w:r w:rsidR="006E790B" w:rsidRPr="00546E64">
        <w:rPr>
          <w:rFonts w:ascii="Arial" w:hAnsi="Arial" w:cs="Arial"/>
          <w:sz w:val="24"/>
          <w:szCs w:val="24"/>
        </w:rPr>
        <w:t>trainees,</w:t>
      </w:r>
    </w:p>
    <w:p w:rsidR="00676A5D" w:rsidRPr="00546E64" w:rsidRDefault="00676A5D" w:rsidP="00926E6E">
      <w:pPr>
        <w:ind w:left="720" w:hanging="720"/>
        <w:jc w:val="both"/>
        <w:rPr>
          <w:rFonts w:ascii="Arial" w:hAnsi="Arial" w:cs="Arial"/>
          <w:sz w:val="24"/>
          <w:szCs w:val="24"/>
        </w:rPr>
      </w:pPr>
      <w:r w:rsidRPr="00546E64">
        <w:rPr>
          <w:rFonts w:ascii="Arial" w:hAnsi="Arial" w:cs="Arial"/>
          <w:sz w:val="24"/>
          <w:szCs w:val="24"/>
        </w:rPr>
        <w:t>8.</w:t>
      </w:r>
      <w:r w:rsidRPr="00546E64">
        <w:rPr>
          <w:rFonts w:ascii="Arial" w:hAnsi="Arial" w:cs="Arial"/>
          <w:sz w:val="24"/>
          <w:szCs w:val="24"/>
        </w:rPr>
        <w:tab/>
        <w:t>Ability to build and improve teams, carry out post training debriefs, report and investigate</w:t>
      </w:r>
      <w:r w:rsidR="006E790B" w:rsidRPr="00546E64">
        <w:rPr>
          <w:rFonts w:ascii="Arial" w:hAnsi="Arial" w:cs="Arial"/>
          <w:sz w:val="24"/>
          <w:szCs w:val="24"/>
        </w:rPr>
        <w:t xml:space="preserve"> performance, and has</w:t>
      </w:r>
    </w:p>
    <w:p w:rsidR="00A91D70" w:rsidRPr="00546E64" w:rsidRDefault="00676A5D" w:rsidP="00926E6E">
      <w:pPr>
        <w:jc w:val="both"/>
        <w:rPr>
          <w:rFonts w:ascii="Arial" w:hAnsi="Arial" w:cs="Arial"/>
          <w:sz w:val="24"/>
          <w:szCs w:val="24"/>
        </w:rPr>
      </w:pPr>
      <w:r w:rsidRPr="00546E64">
        <w:rPr>
          <w:rFonts w:ascii="Arial" w:hAnsi="Arial" w:cs="Arial"/>
          <w:sz w:val="24"/>
          <w:szCs w:val="24"/>
        </w:rPr>
        <w:t>9.</w:t>
      </w:r>
      <w:r w:rsidRPr="00546E64">
        <w:rPr>
          <w:rFonts w:ascii="Arial" w:hAnsi="Arial" w:cs="Arial"/>
          <w:sz w:val="24"/>
          <w:szCs w:val="24"/>
        </w:rPr>
        <w:tab/>
        <w:t>Welcoming attitude to promote a good learning experience</w:t>
      </w:r>
    </w:p>
    <w:p w:rsidR="00A91D70" w:rsidRPr="00546E64" w:rsidRDefault="00A91D70" w:rsidP="00926E6E">
      <w:pPr>
        <w:jc w:val="both"/>
        <w:rPr>
          <w:rFonts w:ascii="Arial" w:hAnsi="Arial" w:cs="Arial"/>
          <w:sz w:val="24"/>
          <w:szCs w:val="24"/>
        </w:rPr>
      </w:pPr>
      <w:r w:rsidRPr="00546E64">
        <w:rPr>
          <w:rFonts w:ascii="Arial" w:hAnsi="Arial" w:cs="Arial"/>
          <w:sz w:val="24"/>
          <w:szCs w:val="24"/>
        </w:rPr>
        <w:br w:type="page"/>
      </w:r>
    </w:p>
    <w:p w:rsidR="007C34D6" w:rsidRDefault="007C34D6" w:rsidP="007C34D6">
      <w:pPr>
        <w:pStyle w:val="Heading1"/>
        <w:rPr>
          <w:rStyle w:val="Heading1Char"/>
          <w:rFonts w:ascii="Arial" w:hAnsi="Arial" w:cs="Arial"/>
          <w:b/>
          <w:sz w:val="24"/>
          <w:szCs w:val="24"/>
        </w:rPr>
      </w:pPr>
      <w:bookmarkStart w:id="21" w:name="_Toc136851562"/>
      <w:r w:rsidRPr="00F93A50">
        <w:rPr>
          <w:rStyle w:val="Heading1Char"/>
          <w:rFonts w:ascii="Arial" w:hAnsi="Arial" w:cs="Arial"/>
          <w:b/>
          <w:sz w:val="24"/>
          <w:szCs w:val="24"/>
        </w:rPr>
        <w:lastRenderedPageBreak/>
        <w:t>Framework Units</w:t>
      </w:r>
      <w:bookmarkEnd w:id="21"/>
    </w:p>
    <w:p w:rsidR="00F93A50" w:rsidRPr="00F93A50" w:rsidRDefault="00F93A50" w:rsidP="00F93A50"/>
    <w:p w:rsidR="00C67454" w:rsidRPr="00F93A50" w:rsidRDefault="00C67454" w:rsidP="00F93A50">
      <w:pPr>
        <w:pStyle w:val="Heading2"/>
        <w:rPr>
          <w:rStyle w:val="Heading1Char"/>
          <w:sz w:val="26"/>
          <w:szCs w:val="26"/>
        </w:rPr>
      </w:pPr>
      <w:bookmarkStart w:id="22" w:name="_Toc136851563"/>
      <w:r w:rsidRPr="00F93A50">
        <w:rPr>
          <w:rStyle w:val="Heading1Char"/>
          <w:sz w:val="26"/>
          <w:szCs w:val="26"/>
        </w:rPr>
        <w:t>Unit 1</w:t>
      </w:r>
      <w:r w:rsidR="001E5246" w:rsidRPr="00F93A50">
        <w:rPr>
          <w:rStyle w:val="Heading1Char"/>
          <w:sz w:val="26"/>
          <w:szCs w:val="26"/>
        </w:rPr>
        <w:t xml:space="preserve"> First Responder Safety</w:t>
      </w:r>
      <w:bookmarkEnd w:id="22"/>
    </w:p>
    <w:p w:rsidR="00377D36" w:rsidRDefault="00377D36" w:rsidP="00926E6E">
      <w:pPr>
        <w:jc w:val="both"/>
        <w:rPr>
          <w:rFonts w:ascii="Arial" w:hAnsi="Arial" w:cs="Arial"/>
          <w:sz w:val="24"/>
          <w:szCs w:val="24"/>
        </w:rPr>
      </w:pPr>
    </w:p>
    <w:p w:rsidR="0057294A" w:rsidRPr="00546E64" w:rsidRDefault="0057294A"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659264" behindDoc="0" locked="0" layoutInCell="1" allowOverlap="1">
                <wp:simplePos x="0" y="0"/>
                <wp:positionH relativeFrom="column">
                  <wp:posOffset>-6980</wp:posOffset>
                </wp:positionH>
                <wp:positionV relativeFrom="paragraph">
                  <wp:posOffset>102443</wp:posOffset>
                </wp:positionV>
                <wp:extent cx="4837246" cy="13961"/>
                <wp:effectExtent l="19050" t="19050" r="20955" b="24765"/>
                <wp:wrapNone/>
                <wp:docPr id="1" name="Straight Connector 1"/>
                <wp:cNvGraphicFramePr/>
                <a:graphic xmlns:a="http://schemas.openxmlformats.org/drawingml/2006/main">
                  <a:graphicData uri="http://schemas.microsoft.com/office/word/2010/wordprocessingShape">
                    <wps:wsp>
                      <wps:cNvCnPr/>
                      <wps:spPr>
                        <a:xfrm flipV="1">
                          <a:off x="0" y="0"/>
                          <a:ext cx="4837246" cy="1396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FEB293" id="Straight Connector 1"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55pt,8.05pt" to="380.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" strokecolor="black [3213]" strokeweight="2.25pt">
                <v:stroke joinstyle="miter"/>
              </v:line>
            </w:pict>
          </mc:Fallback>
        </mc:AlternateContent>
      </w:r>
    </w:p>
    <w:p w:rsidR="00C67454" w:rsidRPr="00546E64" w:rsidRDefault="0057294A" w:rsidP="00036A58">
      <w:pPr>
        <w:pStyle w:val="Heading3"/>
      </w:pPr>
      <w:bookmarkStart w:id="23" w:name="_Toc136851564"/>
      <w:r w:rsidRPr="00546E64">
        <w:t>Objective</w:t>
      </w:r>
      <w:bookmarkEnd w:id="23"/>
    </w:p>
    <w:p w:rsidR="00377D36" w:rsidRDefault="00377D36" w:rsidP="00926E6E">
      <w:pPr>
        <w:jc w:val="both"/>
        <w:rPr>
          <w:rFonts w:ascii="Arial" w:hAnsi="Arial" w:cs="Arial"/>
          <w:sz w:val="24"/>
          <w:szCs w:val="24"/>
        </w:rPr>
      </w:pPr>
    </w:p>
    <w:p w:rsidR="00C67454" w:rsidRDefault="00C67454" w:rsidP="00926E6E">
      <w:pPr>
        <w:jc w:val="both"/>
        <w:rPr>
          <w:rFonts w:ascii="Arial" w:hAnsi="Arial" w:cs="Arial"/>
          <w:sz w:val="24"/>
          <w:szCs w:val="24"/>
        </w:rPr>
      </w:pPr>
      <w:r w:rsidRPr="00546E64">
        <w:rPr>
          <w:rFonts w:ascii="Arial" w:hAnsi="Arial" w:cs="Arial"/>
          <w:sz w:val="24"/>
          <w:szCs w:val="24"/>
        </w:rPr>
        <w:t>This unit is about</w:t>
      </w:r>
      <w:r w:rsidR="004A69D0" w:rsidRPr="00546E64">
        <w:rPr>
          <w:rFonts w:ascii="Arial" w:hAnsi="Arial" w:cs="Arial"/>
          <w:sz w:val="24"/>
          <w:szCs w:val="24"/>
        </w:rPr>
        <w:t xml:space="preserve"> an</w:t>
      </w:r>
      <w:r w:rsidRPr="00546E64">
        <w:rPr>
          <w:rFonts w:ascii="Arial" w:hAnsi="Arial" w:cs="Arial"/>
          <w:sz w:val="24"/>
          <w:szCs w:val="24"/>
        </w:rPr>
        <w:t xml:space="preserve"> </w:t>
      </w:r>
      <w:r w:rsidR="004A69D0" w:rsidRPr="00546E64">
        <w:rPr>
          <w:rFonts w:ascii="Arial" w:hAnsi="Arial" w:cs="Arial"/>
          <w:sz w:val="24"/>
          <w:szCs w:val="24"/>
        </w:rPr>
        <w:t>outline of the main approaches of hydrogen safety engineering and knowledge of hydrogen’s specific properties to facilitate in making appropriate decisions at the scene of an accident.</w:t>
      </w:r>
    </w:p>
    <w:p w:rsidR="00036A58" w:rsidRPr="00546E64" w:rsidRDefault="00036A58" w:rsidP="00926E6E">
      <w:pPr>
        <w:jc w:val="both"/>
        <w:rPr>
          <w:rFonts w:ascii="Arial" w:hAnsi="Arial" w:cs="Arial"/>
          <w:sz w:val="24"/>
          <w:szCs w:val="24"/>
        </w:rPr>
      </w:pPr>
    </w:p>
    <w:p w:rsidR="00036A58" w:rsidRDefault="00036A58" w:rsidP="00036A58">
      <w:pPr>
        <w:jc w:val="center"/>
        <w:rPr>
          <w:rFonts w:ascii="Arial" w:hAnsi="Arial" w:cs="Arial"/>
          <w:sz w:val="24"/>
          <w:szCs w:val="24"/>
        </w:rPr>
      </w:pPr>
      <w:r>
        <w:rPr>
          <w:rFonts w:ascii="Arial" w:hAnsi="Arial" w:cs="Arial"/>
          <w:noProof/>
          <w:sz w:val="24"/>
          <w:szCs w:val="24"/>
          <w:lang w:eastAsia="en-GB"/>
        </w:rPr>
        <w:drawing>
          <wp:inline distT="0" distB="0" distL="0" distR="0" wp14:anchorId="33F8FB9A">
            <wp:extent cx="1645920" cy="104838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45920" cy="1048385"/>
                    </a:xfrm>
                    <a:prstGeom prst="rect">
                      <a:avLst/>
                    </a:prstGeom>
                    <a:noFill/>
                  </pic:spPr>
                </pic:pic>
              </a:graphicData>
            </a:graphic>
          </wp:inline>
        </w:drawing>
      </w:r>
    </w:p>
    <w:p w:rsidR="00377D36" w:rsidRDefault="00377D36" w:rsidP="00036A58">
      <w:pPr>
        <w:jc w:val="center"/>
        <w:rPr>
          <w:rFonts w:ascii="Arial" w:hAnsi="Arial" w:cs="Arial"/>
          <w:sz w:val="24"/>
          <w:szCs w:val="24"/>
        </w:rPr>
      </w:pPr>
    </w:p>
    <w:p w:rsidR="00377D36" w:rsidRDefault="00377D36" w:rsidP="00036A58">
      <w:pPr>
        <w:jc w:val="center"/>
        <w:rPr>
          <w:rFonts w:ascii="Arial" w:hAnsi="Arial" w:cs="Arial"/>
          <w:sz w:val="24"/>
          <w:szCs w:val="24"/>
        </w:rPr>
      </w:pPr>
    </w:p>
    <w:p w:rsidR="00036A58" w:rsidRDefault="00036A58" w:rsidP="00036A58">
      <w:pPr>
        <w:jc w:val="center"/>
        <w:rPr>
          <w:rFonts w:ascii="Arial" w:hAnsi="Arial" w:cs="Arial"/>
          <w:sz w:val="24"/>
          <w:szCs w:val="24"/>
        </w:rPr>
      </w:pPr>
      <w:r>
        <w:rPr>
          <w:rFonts w:ascii="Arial" w:hAnsi="Arial" w:cs="Arial"/>
          <w:noProof/>
          <w:sz w:val="24"/>
          <w:szCs w:val="24"/>
          <w:lang w:eastAsia="en-GB"/>
        </w:rPr>
        <w:drawing>
          <wp:inline distT="0" distB="0" distL="0" distR="0" wp14:anchorId="765C2D90">
            <wp:extent cx="2639695" cy="1054735"/>
            <wp:effectExtent l="0" t="0" r="825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39695" cy="1054735"/>
                    </a:xfrm>
                    <a:prstGeom prst="rect">
                      <a:avLst/>
                    </a:prstGeom>
                    <a:noFill/>
                  </pic:spPr>
                </pic:pic>
              </a:graphicData>
            </a:graphic>
          </wp:inline>
        </w:drawing>
      </w:r>
    </w:p>
    <w:p w:rsidR="00036A58" w:rsidRDefault="00036A58" w:rsidP="00926E6E">
      <w:pPr>
        <w:jc w:val="both"/>
        <w:rPr>
          <w:rFonts w:ascii="Arial" w:hAnsi="Arial" w:cs="Arial"/>
          <w:sz w:val="24"/>
          <w:szCs w:val="24"/>
        </w:rPr>
      </w:pPr>
    </w:p>
    <w:p w:rsidR="00C67454" w:rsidRPr="00546E64" w:rsidRDefault="00C67454" w:rsidP="00036A58">
      <w:pPr>
        <w:pStyle w:val="Heading3"/>
      </w:pPr>
      <w:bookmarkStart w:id="24" w:name="_Toc136851565"/>
      <w:r w:rsidRPr="00546E64">
        <w:t>Essential resources</w:t>
      </w:r>
      <w:bookmarkEnd w:id="24"/>
    </w:p>
    <w:p w:rsidR="00036A58" w:rsidRDefault="00036A58" w:rsidP="00926E6E">
      <w:pPr>
        <w:jc w:val="both"/>
        <w:rPr>
          <w:rFonts w:ascii="Arial" w:hAnsi="Arial" w:cs="Arial"/>
          <w:sz w:val="24"/>
          <w:szCs w:val="24"/>
        </w:rPr>
      </w:pPr>
    </w:p>
    <w:p w:rsidR="008C1F2B" w:rsidRPr="00546E64" w:rsidRDefault="009F2EDA" w:rsidP="00926E6E">
      <w:pPr>
        <w:jc w:val="both"/>
        <w:rPr>
          <w:rFonts w:ascii="Arial" w:hAnsi="Arial" w:cs="Arial"/>
          <w:sz w:val="24"/>
          <w:szCs w:val="24"/>
        </w:rPr>
      </w:pPr>
      <w:r w:rsidRPr="00546E64">
        <w:rPr>
          <w:rFonts w:ascii="Arial" w:hAnsi="Arial" w:cs="Arial"/>
          <w:sz w:val="24"/>
          <w:szCs w:val="24"/>
        </w:rPr>
        <w:t>Localised</w:t>
      </w:r>
      <w:r w:rsidR="00C67454" w:rsidRPr="00546E64">
        <w:rPr>
          <w:rFonts w:ascii="Arial" w:hAnsi="Arial" w:cs="Arial"/>
          <w:sz w:val="24"/>
          <w:szCs w:val="24"/>
        </w:rPr>
        <w:t xml:space="preserve"> resources</w:t>
      </w:r>
      <w:r w:rsidR="008C1F2B" w:rsidRPr="00546E64">
        <w:rPr>
          <w:rFonts w:ascii="Arial" w:hAnsi="Arial" w:cs="Arial"/>
          <w:sz w:val="24"/>
          <w:szCs w:val="24"/>
        </w:rPr>
        <w:t>.</w:t>
      </w:r>
      <w:r w:rsidR="00C67454" w:rsidRPr="00546E64">
        <w:rPr>
          <w:rFonts w:ascii="Arial" w:hAnsi="Arial" w:cs="Arial"/>
          <w:sz w:val="24"/>
          <w:szCs w:val="24"/>
        </w:rPr>
        <w:t xml:space="preserve"> </w:t>
      </w:r>
      <w:hyperlink r:id="rId24" w:history="1">
        <w:r w:rsidRPr="00546E64">
          <w:rPr>
            <w:rStyle w:val="Hyperlink"/>
            <w:rFonts w:ascii="Arial" w:hAnsi="Arial" w:cs="Arial"/>
            <w:bCs w:val="0"/>
            <w:sz w:val="24"/>
            <w:szCs w:val="24"/>
          </w:rPr>
          <w:t>European Emergency Response Guide</w:t>
        </w:r>
      </w:hyperlink>
      <w:r w:rsidRPr="00546E64">
        <w:rPr>
          <w:rFonts w:ascii="Arial" w:hAnsi="Arial" w:cs="Arial"/>
          <w:sz w:val="24"/>
          <w:szCs w:val="24"/>
        </w:rPr>
        <w:t xml:space="preserve"> hydrogen dangers and specific tools</w:t>
      </w:r>
      <w:r w:rsidR="004638FC" w:rsidRPr="00546E64">
        <w:rPr>
          <w:rFonts w:ascii="Arial" w:hAnsi="Arial" w:cs="Arial"/>
          <w:sz w:val="24"/>
          <w:szCs w:val="24"/>
        </w:rPr>
        <w:t xml:space="preserve"> Fire and Rescue Operational Sequence</w:t>
      </w:r>
      <w:r w:rsidR="008C1F2B" w:rsidRPr="00546E64">
        <w:rPr>
          <w:rFonts w:ascii="Arial" w:hAnsi="Arial" w:cs="Arial"/>
          <w:sz w:val="24"/>
          <w:szCs w:val="24"/>
        </w:rPr>
        <w:t xml:space="preserve">.  </w:t>
      </w:r>
      <w:hyperlink r:id="rId25" w:history="1">
        <w:r w:rsidR="008C1F2B" w:rsidRPr="00546E64">
          <w:rPr>
            <w:rStyle w:val="Hyperlink"/>
            <w:rFonts w:ascii="Arial" w:hAnsi="Arial" w:cs="Arial"/>
            <w:bCs w:val="0"/>
            <w:sz w:val="24"/>
            <w:szCs w:val="24"/>
          </w:rPr>
          <w:t>Lecture 1: Introduction to hydrogen safety for responders</w:t>
        </w:r>
      </w:hyperlink>
    </w:p>
    <w:p w:rsidR="008C1F2B" w:rsidRPr="00546E64" w:rsidRDefault="00575282" w:rsidP="00926E6E">
      <w:pPr>
        <w:jc w:val="both"/>
        <w:rPr>
          <w:rFonts w:ascii="Arial" w:hAnsi="Arial" w:cs="Arial"/>
          <w:sz w:val="24"/>
          <w:szCs w:val="24"/>
        </w:rPr>
      </w:pPr>
      <w:r>
        <w:rPr>
          <w:rFonts w:ascii="Arial" w:hAnsi="Arial" w:cs="Arial"/>
          <w:sz w:val="24"/>
          <w:szCs w:val="24"/>
        </w:rPr>
        <w:t>Annexe Operational Practice 1</w:t>
      </w:r>
    </w:p>
    <w:p w:rsidR="00377D36" w:rsidRDefault="00614021" w:rsidP="005E4947">
      <w:pPr>
        <w:pStyle w:val="Heading3"/>
      </w:pPr>
      <w:bookmarkStart w:id="25" w:name="_Toc136851566"/>
      <w:r w:rsidRPr="00614021">
        <w:t>Learning Outcomes, Assessment Criteria and Explanation</w:t>
      </w:r>
      <w:bookmarkEnd w:id="25"/>
    </w:p>
    <w:p w:rsidR="00614021" w:rsidRDefault="00614021" w:rsidP="00926E6E">
      <w:pPr>
        <w:jc w:val="both"/>
        <w:rPr>
          <w:rFonts w:ascii="Arial" w:hAnsi="Arial" w:cs="Arial"/>
          <w:sz w:val="24"/>
          <w:szCs w:val="24"/>
        </w:rPr>
      </w:pPr>
    </w:p>
    <w:p w:rsidR="00C67454" w:rsidRPr="00546E64" w:rsidRDefault="00C67454" w:rsidP="00926E6E">
      <w:pPr>
        <w:jc w:val="both"/>
        <w:rPr>
          <w:rFonts w:ascii="Arial" w:hAnsi="Arial" w:cs="Arial"/>
          <w:sz w:val="24"/>
          <w:szCs w:val="24"/>
        </w:rPr>
      </w:pPr>
      <w:r w:rsidRPr="00546E64">
        <w:rPr>
          <w:rFonts w:ascii="Arial" w:hAnsi="Arial" w:cs="Arial"/>
          <w:sz w:val="24"/>
          <w:szCs w:val="24"/>
        </w:rPr>
        <w:t xml:space="preserve">To pass this unit, the </w:t>
      </w:r>
      <w:r w:rsidR="0057294A" w:rsidRPr="00546E64">
        <w:rPr>
          <w:rFonts w:ascii="Arial" w:hAnsi="Arial" w:cs="Arial"/>
          <w:sz w:val="24"/>
          <w:szCs w:val="24"/>
        </w:rPr>
        <w:t>trainee</w:t>
      </w:r>
      <w:r w:rsidRPr="00546E64">
        <w:rPr>
          <w:rFonts w:ascii="Arial" w:hAnsi="Arial" w:cs="Arial"/>
          <w:sz w:val="24"/>
          <w:szCs w:val="24"/>
        </w:rPr>
        <w:t xml:space="preserve"> needs to demonstrate that they can meet all the learning outcomes for the unit. The assessment criteria</w:t>
      </w:r>
      <w:r w:rsidR="0057294A" w:rsidRPr="00546E64">
        <w:rPr>
          <w:rFonts w:ascii="Arial" w:hAnsi="Arial" w:cs="Arial"/>
          <w:sz w:val="24"/>
          <w:szCs w:val="24"/>
        </w:rPr>
        <w:t xml:space="preserve"> </w:t>
      </w:r>
      <w:r w:rsidRPr="00546E64">
        <w:rPr>
          <w:rFonts w:ascii="Arial" w:hAnsi="Arial" w:cs="Arial"/>
          <w:sz w:val="24"/>
          <w:szCs w:val="24"/>
        </w:rPr>
        <w:t>determine the standard required to achieve the unit.</w:t>
      </w:r>
    </w:p>
    <w:p w:rsidR="0057294A" w:rsidRPr="00546E64" w:rsidRDefault="0057294A" w:rsidP="00926E6E">
      <w:pPr>
        <w:jc w:val="both"/>
        <w:rPr>
          <w:rFonts w:ascii="Arial" w:hAnsi="Arial" w:cs="Arial"/>
          <w:sz w:val="24"/>
          <w:szCs w:val="24"/>
        </w:rPr>
      </w:pPr>
    </w:p>
    <w:p w:rsidR="0057294A" w:rsidRPr="00546E64" w:rsidRDefault="0057294A" w:rsidP="00926E6E">
      <w:pPr>
        <w:jc w:val="both"/>
        <w:rPr>
          <w:rFonts w:ascii="Arial" w:hAnsi="Arial" w:cs="Arial"/>
          <w:sz w:val="24"/>
          <w:szCs w:val="24"/>
        </w:rPr>
      </w:pPr>
    </w:p>
    <w:tbl>
      <w:tblPr>
        <w:tblStyle w:val="TableGrid"/>
        <w:tblW w:w="9640" w:type="dxa"/>
        <w:tblLook w:val="04A0" w:firstRow="1" w:lastRow="0" w:firstColumn="1" w:lastColumn="0" w:noHBand="0" w:noVBand="1"/>
      </w:tblPr>
      <w:tblGrid>
        <w:gridCol w:w="350"/>
        <w:gridCol w:w="3061"/>
        <w:gridCol w:w="236"/>
        <w:gridCol w:w="2704"/>
        <w:gridCol w:w="391"/>
        <w:gridCol w:w="2898"/>
      </w:tblGrid>
      <w:tr w:rsidR="0057294A" w:rsidRPr="00546E64" w:rsidTr="0028141F">
        <w:tc>
          <w:tcPr>
            <w:tcW w:w="3397" w:type="dxa"/>
            <w:gridSpan w:val="2"/>
          </w:tcPr>
          <w:p w:rsidR="0057294A" w:rsidRPr="00546E64" w:rsidRDefault="0057294A" w:rsidP="00926E6E">
            <w:pPr>
              <w:jc w:val="both"/>
              <w:rPr>
                <w:rFonts w:ascii="Arial" w:hAnsi="Arial" w:cs="Arial"/>
                <w:sz w:val="24"/>
                <w:szCs w:val="24"/>
              </w:rPr>
            </w:pPr>
            <w:r w:rsidRPr="00546E64">
              <w:rPr>
                <w:rFonts w:ascii="Arial" w:hAnsi="Arial" w:cs="Arial"/>
                <w:sz w:val="24"/>
                <w:szCs w:val="24"/>
              </w:rPr>
              <w:t>Learning Outcomes</w:t>
            </w:r>
          </w:p>
        </w:tc>
        <w:tc>
          <w:tcPr>
            <w:tcW w:w="2946" w:type="dxa"/>
            <w:gridSpan w:val="2"/>
          </w:tcPr>
          <w:p w:rsidR="0057294A" w:rsidRPr="00546E64" w:rsidRDefault="0057294A" w:rsidP="00926E6E">
            <w:pPr>
              <w:jc w:val="both"/>
              <w:rPr>
                <w:rFonts w:ascii="Arial" w:hAnsi="Arial" w:cs="Arial"/>
                <w:sz w:val="24"/>
                <w:szCs w:val="24"/>
              </w:rPr>
            </w:pPr>
            <w:r w:rsidRPr="00546E64">
              <w:rPr>
                <w:rFonts w:ascii="Arial" w:hAnsi="Arial" w:cs="Arial"/>
                <w:sz w:val="24"/>
                <w:szCs w:val="24"/>
              </w:rPr>
              <w:t>Assessment Criteria</w:t>
            </w:r>
          </w:p>
        </w:tc>
        <w:tc>
          <w:tcPr>
            <w:tcW w:w="3297" w:type="dxa"/>
            <w:gridSpan w:val="2"/>
          </w:tcPr>
          <w:p w:rsidR="0057294A" w:rsidRPr="00546E64" w:rsidRDefault="0057294A" w:rsidP="00926E6E">
            <w:pPr>
              <w:jc w:val="both"/>
              <w:rPr>
                <w:rFonts w:ascii="Arial" w:hAnsi="Arial" w:cs="Arial"/>
                <w:sz w:val="24"/>
                <w:szCs w:val="24"/>
              </w:rPr>
            </w:pPr>
            <w:r w:rsidRPr="00546E64">
              <w:rPr>
                <w:rFonts w:ascii="Arial" w:hAnsi="Arial" w:cs="Arial"/>
                <w:sz w:val="24"/>
                <w:szCs w:val="24"/>
              </w:rPr>
              <w:t>Explanation</w:t>
            </w:r>
          </w:p>
        </w:tc>
      </w:tr>
      <w:tr w:rsidR="0057294A" w:rsidRPr="00546E64" w:rsidTr="004A69D0">
        <w:tc>
          <w:tcPr>
            <w:tcW w:w="328" w:type="dxa"/>
          </w:tcPr>
          <w:p w:rsidR="0057294A" w:rsidRPr="00546E64" w:rsidRDefault="004A69D0" w:rsidP="00926E6E">
            <w:pPr>
              <w:jc w:val="both"/>
              <w:rPr>
                <w:rFonts w:ascii="Arial" w:hAnsi="Arial" w:cs="Arial"/>
                <w:sz w:val="24"/>
                <w:szCs w:val="24"/>
              </w:rPr>
            </w:pPr>
            <w:r w:rsidRPr="00546E64">
              <w:rPr>
                <w:rFonts w:ascii="Arial" w:hAnsi="Arial" w:cs="Arial"/>
                <w:sz w:val="24"/>
                <w:szCs w:val="24"/>
              </w:rPr>
              <w:t>1</w:t>
            </w:r>
          </w:p>
        </w:tc>
        <w:tc>
          <w:tcPr>
            <w:tcW w:w="3069" w:type="dxa"/>
          </w:tcPr>
          <w:p w:rsidR="0057294A" w:rsidRPr="00546E64" w:rsidRDefault="004A69D0" w:rsidP="00926E6E">
            <w:pPr>
              <w:jc w:val="both"/>
              <w:rPr>
                <w:rFonts w:ascii="Arial" w:hAnsi="Arial" w:cs="Arial"/>
                <w:sz w:val="24"/>
                <w:szCs w:val="24"/>
              </w:rPr>
            </w:pPr>
            <w:r w:rsidRPr="00546E64">
              <w:rPr>
                <w:rFonts w:ascii="Arial" w:hAnsi="Arial" w:cs="Arial"/>
                <w:sz w:val="24"/>
                <w:szCs w:val="24"/>
              </w:rPr>
              <w:t xml:space="preserve">Understand value </w:t>
            </w:r>
            <w:r w:rsidR="00E141EC" w:rsidRPr="00546E64">
              <w:rPr>
                <w:rFonts w:ascii="Arial" w:hAnsi="Arial" w:cs="Arial"/>
                <w:sz w:val="24"/>
                <w:szCs w:val="24"/>
              </w:rPr>
              <w:t xml:space="preserve">of </w:t>
            </w:r>
            <w:r w:rsidRPr="00546E64">
              <w:rPr>
                <w:rFonts w:ascii="Arial" w:hAnsi="Arial" w:cs="Arial"/>
                <w:sz w:val="24"/>
                <w:szCs w:val="24"/>
              </w:rPr>
              <w:t>hydrogen</w:t>
            </w:r>
          </w:p>
        </w:tc>
        <w:tc>
          <w:tcPr>
            <w:tcW w:w="236" w:type="dxa"/>
          </w:tcPr>
          <w:p w:rsidR="0057294A" w:rsidRPr="00546E64" w:rsidRDefault="0057294A" w:rsidP="00926E6E">
            <w:pPr>
              <w:jc w:val="both"/>
              <w:rPr>
                <w:rFonts w:ascii="Arial" w:hAnsi="Arial" w:cs="Arial"/>
                <w:sz w:val="24"/>
                <w:szCs w:val="24"/>
              </w:rPr>
            </w:pPr>
          </w:p>
        </w:tc>
        <w:tc>
          <w:tcPr>
            <w:tcW w:w="2710" w:type="dxa"/>
          </w:tcPr>
          <w:p w:rsidR="0057294A" w:rsidRPr="00546E64" w:rsidRDefault="002478EF" w:rsidP="00926E6E">
            <w:pPr>
              <w:jc w:val="both"/>
              <w:rPr>
                <w:rFonts w:ascii="Arial" w:hAnsi="Arial" w:cs="Arial"/>
                <w:sz w:val="24"/>
                <w:szCs w:val="24"/>
              </w:rPr>
            </w:pPr>
            <w:r w:rsidRPr="00546E64">
              <w:rPr>
                <w:rFonts w:ascii="Arial" w:hAnsi="Arial" w:cs="Arial"/>
                <w:sz w:val="24"/>
                <w:szCs w:val="24"/>
              </w:rPr>
              <w:t>Written Examination</w:t>
            </w:r>
          </w:p>
        </w:tc>
        <w:tc>
          <w:tcPr>
            <w:tcW w:w="392" w:type="dxa"/>
          </w:tcPr>
          <w:p w:rsidR="0057294A" w:rsidRPr="00546E64" w:rsidRDefault="0057294A" w:rsidP="00926E6E">
            <w:pPr>
              <w:jc w:val="both"/>
              <w:rPr>
                <w:rFonts w:ascii="Arial" w:hAnsi="Arial" w:cs="Arial"/>
                <w:sz w:val="24"/>
                <w:szCs w:val="24"/>
              </w:rPr>
            </w:pPr>
          </w:p>
        </w:tc>
        <w:tc>
          <w:tcPr>
            <w:tcW w:w="2905" w:type="dxa"/>
          </w:tcPr>
          <w:p w:rsidR="0057294A" w:rsidRPr="00546E64" w:rsidRDefault="00F433A3" w:rsidP="00926E6E">
            <w:pPr>
              <w:jc w:val="both"/>
              <w:rPr>
                <w:rFonts w:ascii="Arial" w:hAnsi="Arial" w:cs="Arial"/>
                <w:sz w:val="24"/>
                <w:szCs w:val="24"/>
              </w:rPr>
            </w:pPr>
            <w:r w:rsidRPr="00546E64">
              <w:rPr>
                <w:rFonts w:ascii="Arial" w:hAnsi="Arial" w:cs="Arial"/>
                <w:sz w:val="24"/>
                <w:szCs w:val="24"/>
              </w:rPr>
              <w:t>Knowledge</w:t>
            </w:r>
          </w:p>
        </w:tc>
      </w:tr>
      <w:tr w:rsidR="0057294A" w:rsidRPr="00546E64" w:rsidTr="004A69D0">
        <w:tc>
          <w:tcPr>
            <w:tcW w:w="328" w:type="dxa"/>
          </w:tcPr>
          <w:p w:rsidR="0057294A" w:rsidRPr="00546E64" w:rsidRDefault="004A69D0" w:rsidP="00926E6E">
            <w:pPr>
              <w:jc w:val="both"/>
              <w:rPr>
                <w:rFonts w:ascii="Arial" w:hAnsi="Arial" w:cs="Arial"/>
                <w:sz w:val="24"/>
                <w:szCs w:val="24"/>
              </w:rPr>
            </w:pPr>
            <w:r w:rsidRPr="00546E64">
              <w:rPr>
                <w:rFonts w:ascii="Arial" w:hAnsi="Arial" w:cs="Arial"/>
                <w:sz w:val="24"/>
                <w:szCs w:val="24"/>
              </w:rPr>
              <w:t>2</w:t>
            </w:r>
          </w:p>
        </w:tc>
        <w:tc>
          <w:tcPr>
            <w:tcW w:w="3069" w:type="dxa"/>
          </w:tcPr>
          <w:p w:rsidR="0057294A" w:rsidRPr="00546E64" w:rsidRDefault="004A69D0" w:rsidP="00926E6E">
            <w:pPr>
              <w:jc w:val="both"/>
              <w:rPr>
                <w:rFonts w:ascii="Arial" w:hAnsi="Arial" w:cs="Arial"/>
                <w:sz w:val="24"/>
                <w:szCs w:val="24"/>
              </w:rPr>
            </w:pPr>
            <w:r w:rsidRPr="00546E64">
              <w:rPr>
                <w:rFonts w:ascii="Arial" w:hAnsi="Arial" w:cs="Arial"/>
                <w:sz w:val="24"/>
                <w:szCs w:val="24"/>
              </w:rPr>
              <w:t>Process of production</w:t>
            </w:r>
          </w:p>
        </w:tc>
        <w:tc>
          <w:tcPr>
            <w:tcW w:w="236" w:type="dxa"/>
          </w:tcPr>
          <w:p w:rsidR="0057294A" w:rsidRPr="00546E64" w:rsidRDefault="0057294A" w:rsidP="00926E6E">
            <w:pPr>
              <w:jc w:val="both"/>
              <w:rPr>
                <w:rFonts w:ascii="Arial" w:hAnsi="Arial" w:cs="Arial"/>
                <w:sz w:val="24"/>
                <w:szCs w:val="24"/>
              </w:rPr>
            </w:pPr>
          </w:p>
        </w:tc>
        <w:tc>
          <w:tcPr>
            <w:tcW w:w="2710" w:type="dxa"/>
          </w:tcPr>
          <w:p w:rsidR="0057294A" w:rsidRPr="00546E64" w:rsidRDefault="002478EF" w:rsidP="00926E6E">
            <w:pPr>
              <w:jc w:val="both"/>
              <w:rPr>
                <w:rFonts w:ascii="Arial" w:hAnsi="Arial" w:cs="Arial"/>
                <w:sz w:val="24"/>
                <w:szCs w:val="24"/>
              </w:rPr>
            </w:pPr>
            <w:r w:rsidRPr="00546E64">
              <w:rPr>
                <w:rFonts w:ascii="Arial" w:hAnsi="Arial" w:cs="Arial"/>
                <w:sz w:val="24"/>
                <w:szCs w:val="24"/>
              </w:rPr>
              <w:t>Written Examination</w:t>
            </w:r>
          </w:p>
        </w:tc>
        <w:tc>
          <w:tcPr>
            <w:tcW w:w="392" w:type="dxa"/>
          </w:tcPr>
          <w:p w:rsidR="0057294A" w:rsidRPr="00546E64" w:rsidRDefault="0057294A" w:rsidP="00926E6E">
            <w:pPr>
              <w:jc w:val="both"/>
              <w:rPr>
                <w:rFonts w:ascii="Arial" w:hAnsi="Arial" w:cs="Arial"/>
                <w:sz w:val="24"/>
                <w:szCs w:val="24"/>
              </w:rPr>
            </w:pPr>
          </w:p>
        </w:tc>
        <w:tc>
          <w:tcPr>
            <w:tcW w:w="2905" w:type="dxa"/>
          </w:tcPr>
          <w:p w:rsidR="0057294A" w:rsidRPr="00546E64" w:rsidRDefault="00F433A3" w:rsidP="00926E6E">
            <w:pPr>
              <w:jc w:val="both"/>
              <w:rPr>
                <w:rFonts w:ascii="Arial" w:hAnsi="Arial" w:cs="Arial"/>
                <w:sz w:val="24"/>
                <w:szCs w:val="24"/>
              </w:rPr>
            </w:pPr>
            <w:r w:rsidRPr="00546E64">
              <w:rPr>
                <w:rFonts w:ascii="Arial" w:hAnsi="Arial" w:cs="Arial"/>
                <w:sz w:val="24"/>
                <w:szCs w:val="24"/>
              </w:rPr>
              <w:t>Knowledge</w:t>
            </w:r>
          </w:p>
        </w:tc>
      </w:tr>
    </w:tbl>
    <w:p w:rsidR="00575282" w:rsidRDefault="00575282" w:rsidP="00926E6E">
      <w:pPr>
        <w:jc w:val="both"/>
        <w:rPr>
          <w:rFonts w:ascii="Arial" w:hAnsi="Arial" w:cs="Arial"/>
          <w:sz w:val="24"/>
          <w:szCs w:val="24"/>
        </w:rPr>
      </w:pPr>
    </w:p>
    <w:p w:rsidR="00575282" w:rsidRDefault="00575282">
      <w:pPr>
        <w:jc w:val="right"/>
        <w:rPr>
          <w:rFonts w:ascii="Arial" w:hAnsi="Arial" w:cs="Arial"/>
          <w:sz w:val="24"/>
          <w:szCs w:val="24"/>
        </w:rPr>
      </w:pPr>
    </w:p>
    <w:p w:rsidR="00575282" w:rsidRPr="00546E64" w:rsidRDefault="00575282" w:rsidP="00926E6E">
      <w:pPr>
        <w:jc w:val="both"/>
        <w:rPr>
          <w:rFonts w:ascii="Arial" w:hAnsi="Arial" w:cs="Arial"/>
          <w:sz w:val="24"/>
          <w:szCs w:val="24"/>
        </w:rPr>
      </w:pPr>
    </w:p>
    <w:p w:rsidR="00377D36" w:rsidRDefault="00377D36" w:rsidP="00926E6E">
      <w:pPr>
        <w:jc w:val="both"/>
        <w:rPr>
          <w:rFonts w:ascii="Arial" w:hAnsi="Arial" w:cs="Arial"/>
          <w:sz w:val="24"/>
          <w:szCs w:val="24"/>
        </w:rPr>
      </w:pPr>
      <w:r>
        <w:rPr>
          <w:rFonts w:ascii="Arial" w:hAnsi="Arial" w:cs="Arial"/>
          <w:sz w:val="24"/>
          <w:szCs w:val="24"/>
        </w:rPr>
        <w:br w:type="page"/>
      </w:r>
    </w:p>
    <w:p w:rsidR="001E5246" w:rsidRPr="00546E64" w:rsidRDefault="001E5246" w:rsidP="00926E6E">
      <w:pPr>
        <w:jc w:val="both"/>
        <w:rPr>
          <w:rFonts w:ascii="Arial" w:hAnsi="Arial" w:cs="Arial"/>
          <w:sz w:val="24"/>
          <w:szCs w:val="24"/>
        </w:rPr>
      </w:pPr>
    </w:p>
    <w:p w:rsidR="001E5246" w:rsidRPr="00546E64" w:rsidRDefault="001E5246" w:rsidP="00F93A50">
      <w:pPr>
        <w:pStyle w:val="Heading2"/>
      </w:pPr>
      <w:bookmarkStart w:id="26" w:name="_Toc136851567"/>
      <w:r w:rsidRPr="00546E64">
        <w:t xml:space="preserve">Unit 2 </w:t>
      </w:r>
      <w:r w:rsidR="007C34D6">
        <w:t xml:space="preserve">Hydrogen </w:t>
      </w:r>
      <w:r w:rsidRPr="00546E64">
        <w:t>Properties</w:t>
      </w:r>
      <w:bookmarkEnd w:id="26"/>
    </w:p>
    <w:p w:rsidR="00377D36" w:rsidRDefault="00377D36" w:rsidP="00926E6E">
      <w:pPr>
        <w:jc w:val="both"/>
        <w:rPr>
          <w:rFonts w:ascii="Arial" w:hAnsi="Arial" w:cs="Arial"/>
          <w:sz w:val="24"/>
          <w:szCs w:val="24"/>
        </w:rPr>
      </w:pPr>
    </w:p>
    <w:p w:rsidR="00F93A50" w:rsidRDefault="00F93A50"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661312" behindDoc="0" locked="0" layoutInCell="1" allowOverlap="1" wp14:anchorId="79F237CF" wp14:editId="5C540ABD">
                <wp:simplePos x="0" y="0"/>
                <wp:positionH relativeFrom="column">
                  <wp:posOffset>43180</wp:posOffset>
                </wp:positionH>
                <wp:positionV relativeFrom="paragraph">
                  <wp:posOffset>133411</wp:posOffset>
                </wp:positionV>
                <wp:extent cx="4837246" cy="13961"/>
                <wp:effectExtent l="19050" t="19050" r="20955" b="24765"/>
                <wp:wrapNone/>
                <wp:docPr id="2" name="Straight Connector 2"/>
                <wp:cNvGraphicFramePr/>
                <a:graphic xmlns:a="http://schemas.openxmlformats.org/drawingml/2006/main">
                  <a:graphicData uri="http://schemas.microsoft.com/office/word/2010/wordprocessingShape">
                    <wps:wsp>
                      <wps:cNvCnPr/>
                      <wps:spPr>
                        <a:xfrm flipV="1">
                          <a:off x="0" y="0"/>
                          <a:ext cx="4837246" cy="1396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7D303A" id="Straight Connector 2"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3.4pt,10.5pt" to="384.3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" strokecolor="black [3213]" strokeweight="2.25pt">
                <v:stroke joinstyle="miter"/>
              </v:line>
            </w:pict>
          </mc:Fallback>
        </mc:AlternateContent>
      </w:r>
    </w:p>
    <w:p w:rsidR="001E5246" w:rsidRPr="00546E64" w:rsidRDefault="001E5246" w:rsidP="00F93A50">
      <w:pPr>
        <w:pStyle w:val="Heading3"/>
      </w:pPr>
      <w:bookmarkStart w:id="27" w:name="_Toc136851568"/>
      <w:r w:rsidRPr="00546E64">
        <w:t>Objective</w:t>
      </w:r>
      <w:bookmarkEnd w:id="27"/>
    </w:p>
    <w:p w:rsidR="00377D36" w:rsidRDefault="00377D36" w:rsidP="00926E6E">
      <w:pPr>
        <w:jc w:val="both"/>
        <w:rPr>
          <w:rFonts w:ascii="Arial" w:hAnsi="Arial" w:cs="Arial"/>
          <w:sz w:val="24"/>
          <w:szCs w:val="24"/>
        </w:rPr>
      </w:pPr>
    </w:p>
    <w:p w:rsidR="001E5246" w:rsidRDefault="001E5246" w:rsidP="00926E6E">
      <w:pPr>
        <w:jc w:val="both"/>
        <w:rPr>
          <w:rFonts w:ascii="Arial" w:hAnsi="Arial" w:cs="Arial"/>
          <w:sz w:val="24"/>
          <w:szCs w:val="24"/>
        </w:rPr>
      </w:pPr>
      <w:r w:rsidRPr="00546E64">
        <w:rPr>
          <w:rFonts w:ascii="Arial" w:hAnsi="Arial" w:cs="Arial"/>
          <w:sz w:val="24"/>
          <w:szCs w:val="24"/>
        </w:rPr>
        <w:t xml:space="preserve">This unit is about </w:t>
      </w:r>
      <w:r w:rsidR="004A69D0" w:rsidRPr="00546E64">
        <w:rPr>
          <w:rFonts w:ascii="Arial" w:hAnsi="Arial" w:cs="Arial"/>
          <w:sz w:val="24"/>
          <w:szCs w:val="24"/>
        </w:rPr>
        <w:t>the properties of hydrogen relevant to safety</w:t>
      </w:r>
    </w:p>
    <w:p w:rsidR="00B51BE6" w:rsidRDefault="00B51BE6" w:rsidP="00926E6E">
      <w:pPr>
        <w:jc w:val="both"/>
        <w:rPr>
          <w:rFonts w:ascii="Arial" w:hAnsi="Arial" w:cs="Arial"/>
          <w:sz w:val="24"/>
          <w:szCs w:val="24"/>
        </w:rPr>
      </w:pPr>
    </w:p>
    <w:p w:rsidR="00B51BE6" w:rsidRDefault="00B51BE6" w:rsidP="00B51BE6">
      <w:pPr>
        <w:jc w:val="center"/>
        <w:rPr>
          <w:rFonts w:ascii="Arial" w:hAnsi="Arial" w:cs="Arial"/>
          <w:sz w:val="24"/>
          <w:szCs w:val="24"/>
        </w:rPr>
      </w:pPr>
      <w:r>
        <w:rPr>
          <w:rFonts w:ascii="Arial" w:hAnsi="Arial" w:cs="Arial"/>
          <w:noProof/>
          <w:sz w:val="24"/>
          <w:szCs w:val="24"/>
          <w:lang w:eastAsia="en-GB"/>
        </w:rPr>
        <w:drawing>
          <wp:inline distT="0" distB="0" distL="0" distR="0" wp14:anchorId="127BBBA3">
            <wp:extent cx="4221152" cy="2647950"/>
            <wp:effectExtent l="0" t="0" r="825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43729" cy="2662112"/>
                    </a:xfrm>
                    <a:prstGeom prst="rect">
                      <a:avLst/>
                    </a:prstGeom>
                    <a:noFill/>
                  </pic:spPr>
                </pic:pic>
              </a:graphicData>
            </a:graphic>
          </wp:inline>
        </w:drawing>
      </w:r>
    </w:p>
    <w:p w:rsidR="00B51BE6" w:rsidRDefault="00B51BE6" w:rsidP="00926E6E">
      <w:pPr>
        <w:jc w:val="both"/>
        <w:rPr>
          <w:rFonts w:ascii="Arial" w:hAnsi="Arial" w:cs="Arial"/>
          <w:sz w:val="24"/>
          <w:szCs w:val="24"/>
        </w:rPr>
      </w:pPr>
    </w:p>
    <w:p w:rsidR="00B51BE6" w:rsidRDefault="00B51BE6" w:rsidP="00926E6E">
      <w:pPr>
        <w:jc w:val="both"/>
        <w:rPr>
          <w:rFonts w:ascii="Arial" w:hAnsi="Arial" w:cs="Arial"/>
          <w:sz w:val="24"/>
          <w:szCs w:val="24"/>
        </w:rPr>
      </w:pPr>
    </w:p>
    <w:p w:rsidR="001E5246" w:rsidRPr="00546E64" w:rsidRDefault="001E5246" w:rsidP="00377D36">
      <w:pPr>
        <w:pStyle w:val="Heading3"/>
      </w:pPr>
      <w:bookmarkStart w:id="28" w:name="_Toc136851569"/>
      <w:r w:rsidRPr="00546E64">
        <w:t>Essential resources</w:t>
      </w:r>
      <w:bookmarkEnd w:id="28"/>
    </w:p>
    <w:p w:rsidR="00377D36" w:rsidRDefault="00377D36" w:rsidP="00926E6E">
      <w:pPr>
        <w:jc w:val="both"/>
        <w:rPr>
          <w:rStyle w:val="Hyperlink"/>
          <w:rFonts w:ascii="Arial" w:hAnsi="Arial" w:cs="Arial"/>
          <w:bCs w:val="0"/>
          <w:sz w:val="24"/>
          <w:szCs w:val="24"/>
        </w:rPr>
      </w:pPr>
    </w:p>
    <w:p w:rsidR="001E5246" w:rsidRPr="00546E64" w:rsidRDefault="008A1526" w:rsidP="00926E6E">
      <w:pPr>
        <w:jc w:val="both"/>
        <w:rPr>
          <w:rFonts w:ascii="Arial" w:hAnsi="Arial" w:cs="Arial"/>
          <w:sz w:val="24"/>
          <w:szCs w:val="24"/>
        </w:rPr>
      </w:pPr>
      <w:hyperlink r:id="rId27" w:history="1">
        <w:r w:rsidR="009F2EDA" w:rsidRPr="00546E64">
          <w:rPr>
            <w:rStyle w:val="Hyperlink"/>
            <w:rFonts w:ascii="Arial" w:hAnsi="Arial" w:cs="Arial"/>
            <w:bCs w:val="0"/>
            <w:sz w:val="24"/>
            <w:szCs w:val="24"/>
          </w:rPr>
          <w:t>European Emergency Response Guide</w:t>
        </w:r>
      </w:hyperlink>
      <w:r w:rsidR="009F2EDA" w:rsidRPr="00546E64">
        <w:rPr>
          <w:rFonts w:ascii="Arial" w:hAnsi="Arial" w:cs="Arial"/>
          <w:sz w:val="24"/>
          <w:szCs w:val="24"/>
        </w:rPr>
        <w:t xml:space="preserve"> gaseous and liquid hydrogen</w:t>
      </w:r>
      <w:r w:rsidR="008C1F2B" w:rsidRPr="00546E64">
        <w:rPr>
          <w:rFonts w:ascii="Arial" w:hAnsi="Arial" w:cs="Arial"/>
          <w:sz w:val="24"/>
          <w:szCs w:val="24"/>
        </w:rPr>
        <w:t xml:space="preserve"> fuel cells. </w:t>
      </w:r>
      <w:hyperlink r:id="rId28" w:history="1">
        <w:r w:rsidR="008C1F2B" w:rsidRPr="00546E64">
          <w:rPr>
            <w:rStyle w:val="Hyperlink"/>
            <w:rFonts w:ascii="Arial" w:hAnsi="Arial" w:cs="Arial"/>
            <w:bCs w:val="0"/>
            <w:sz w:val="24"/>
            <w:szCs w:val="24"/>
          </w:rPr>
          <w:t>Lecture 2: Properties of hydrogen relevant to safety</w:t>
        </w:r>
      </w:hyperlink>
      <w:r w:rsidR="00760703" w:rsidRPr="00546E64">
        <w:rPr>
          <w:rStyle w:val="Hyperlink"/>
          <w:rFonts w:ascii="Arial" w:hAnsi="Arial" w:cs="Arial"/>
          <w:bCs w:val="0"/>
          <w:sz w:val="24"/>
          <w:szCs w:val="24"/>
        </w:rPr>
        <w:t xml:space="preserve"> </w:t>
      </w:r>
      <w:hyperlink r:id="rId29" w:history="1">
        <w:r w:rsidR="00760703" w:rsidRPr="00546E64">
          <w:rPr>
            <w:rStyle w:val="Hyperlink"/>
            <w:rFonts w:ascii="Arial" w:hAnsi="Arial" w:cs="Arial"/>
            <w:bCs w:val="0"/>
            <w:sz w:val="24"/>
            <w:szCs w:val="24"/>
          </w:rPr>
          <w:t>Video Available 12</w:t>
        </w:r>
      </w:hyperlink>
    </w:p>
    <w:p w:rsidR="00857B36" w:rsidRDefault="00857B36" w:rsidP="00857B36">
      <w:pPr>
        <w:pStyle w:val="Heading3"/>
      </w:pPr>
    </w:p>
    <w:p w:rsidR="001E5246" w:rsidRPr="00546E64" w:rsidRDefault="001E5246" w:rsidP="00857B36">
      <w:pPr>
        <w:pStyle w:val="Heading3"/>
      </w:pPr>
      <w:bookmarkStart w:id="29" w:name="_Toc136851570"/>
      <w:r w:rsidRPr="00546E64">
        <w:t>Learning Outcomes, Assessment Criteria and Explanation</w:t>
      </w:r>
      <w:bookmarkEnd w:id="29"/>
    </w:p>
    <w:p w:rsidR="001E5246" w:rsidRPr="00546E64" w:rsidRDefault="001E5246" w:rsidP="00926E6E">
      <w:pPr>
        <w:jc w:val="both"/>
        <w:rPr>
          <w:rFonts w:ascii="Arial" w:hAnsi="Arial" w:cs="Arial"/>
          <w:sz w:val="24"/>
          <w:szCs w:val="24"/>
        </w:rPr>
      </w:pPr>
      <w:r w:rsidRPr="00546E64">
        <w:rPr>
          <w:rFonts w:ascii="Arial" w:hAnsi="Arial" w:cs="Arial"/>
          <w:sz w:val="24"/>
          <w:szCs w:val="24"/>
        </w:rPr>
        <w:t>To pass this unit, the trainee needs to demonstrate that they can meet all the learning outcomes for the unit. The assessment criteria determine the standard required to achieve the unit.</w:t>
      </w:r>
    </w:p>
    <w:p w:rsidR="001E5246" w:rsidRPr="00546E64" w:rsidRDefault="001E5246" w:rsidP="00926E6E">
      <w:pPr>
        <w:jc w:val="both"/>
        <w:rPr>
          <w:rFonts w:ascii="Arial" w:hAnsi="Arial" w:cs="Arial"/>
          <w:sz w:val="24"/>
          <w:szCs w:val="24"/>
        </w:rPr>
      </w:pPr>
    </w:p>
    <w:tbl>
      <w:tblPr>
        <w:tblStyle w:val="TableGrid"/>
        <w:tblW w:w="9252" w:type="dxa"/>
        <w:tblLook w:val="04A0" w:firstRow="1" w:lastRow="0" w:firstColumn="1" w:lastColumn="0" w:noHBand="0" w:noVBand="1"/>
      </w:tblPr>
      <w:tblGrid>
        <w:gridCol w:w="350"/>
        <w:gridCol w:w="2678"/>
        <w:gridCol w:w="236"/>
        <w:gridCol w:w="2702"/>
        <w:gridCol w:w="391"/>
        <w:gridCol w:w="2895"/>
      </w:tblGrid>
      <w:tr w:rsidR="001E5246" w:rsidRPr="00546E64" w:rsidTr="00857B36">
        <w:tc>
          <w:tcPr>
            <w:tcW w:w="3028" w:type="dxa"/>
            <w:gridSpan w:val="2"/>
          </w:tcPr>
          <w:p w:rsidR="001E5246" w:rsidRPr="00546E64" w:rsidRDefault="001E5246" w:rsidP="00926E6E">
            <w:pPr>
              <w:jc w:val="both"/>
              <w:rPr>
                <w:rFonts w:ascii="Arial" w:hAnsi="Arial" w:cs="Arial"/>
                <w:sz w:val="24"/>
                <w:szCs w:val="24"/>
              </w:rPr>
            </w:pPr>
            <w:r w:rsidRPr="00546E64">
              <w:rPr>
                <w:rFonts w:ascii="Arial" w:hAnsi="Arial" w:cs="Arial"/>
                <w:sz w:val="24"/>
                <w:szCs w:val="24"/>
              </w:rPr>
              <w:t>Learning Outcomes</w:t>
            </w:r>
          </w:p>
        </w:tc>
        <w:tc>
          <w:tcPr>
            <w:tcW w:w="2938" w:type="dxa"/>
            <w:gridSpan w:val="2"/>
          </w:tcPr>
          <w:p w:rsidR="001E5246" w:rsidRPr="00546E64" w:rsidRDefault="001E5246" w:rsidP="00926E6E">
            <w:pPr>
              <w:jc w:val="both"/>
              <w:rPr>
                <w:rFonts w:ascii="Arial" w:hAnsi="Arial" w:cs="Arial"/>
                <w:sz w:val="24"/>
                <w:szCs w:val="24"/>
              </w:rPr>
            </w:pPr>
            <w:r w:rsidRPr="00546E64">
              <w:rPr>
                <w:rFonts w:ascii="Arial" w:hAnsi="Arial" w:cs="Arial"/>
                <w:sz w:val="24"/>
                <w:szCs w:val="24"/>
              </w:rPr>
              <w:t>Assessment Criteria</w:t>
            </w:r>
          </w:p>
        </w:tc>
        <w:tc>
          <w:tcPr>
            <w:tcW w:w="3286" w:type="dxa"/>
            <w:gridSpan w:val="2"/>
          </w:tcPr>
          <w:p w:rsidR="001E5246" w:rsidRPr="00546E64" w:rsidRDefault="001E5246" w:rsidP="00926E6E">
            <w:pPr>
              <w:jc w:val="both"/>
              <w:rPr>
                <w:rFonts w:ascii="Arial" w:hAnsi="Arial" w:cs="Arial"/>
                <w:sz w:val="24"/>
                <w:szCs w:val="24"/>
              </w:rPr>
            </w:pPr>
            <w:r w:rsidRPr="00546E64">
              <w:rPr>
                <w:rFonts w:ascii="Arial" w:hAnsi="Arial" w:cs="Arial"/>
                <w:sz w:val="24"/>
                <w:szCs w:val="24"/>
              </w:rPr>
              <w:t>Explanation</w:t>
            </w:r>
          </w:p>
        </w:tc>
      </w:tr>
      <w:tr w:rsidR="001E5246" w:rsidRPr="00546E64" w:rsidTr="00857B36">
        <w:tc>
          <w:tcPr>
            <w:tcW w:w="350" w:type="dxa"/>
          </w:tcPr>
          <w:p w:rsidR="001E5246" w:rsidRPr="00546E64" w:rsidRDefault="004A69D0" w:rsidP="00926E6E">
            <w:pPr>
              <w:jc w:val="both"/>
              <w:rPr>
                <w:rFonts w:ascii="Arial" w:hAnsi="Arial" w:cs="Arial"/>
                <w:sz w:val="24"/>
                <w:szCs w:val="24"/>
              </w:rPr>
            </w:pPr>
            <w:r w:rsidRPr="00546E64">
              <w:rPr>
                <w:rFonts w:ascii="Arial" w:hAnsi="Arial" w:cs="Arial"/>
                <w:sz w:val="24"/>
                <w:szCs w:val="24"/>
              </w:rPr>
              <w:t>1</w:t>
            </w:r>
          </w:p>
        </w:tc>
        <w:tc>
          <w:tcPr>
            <w:tcW w:w="2678" w:type="dxa"/>
          </w:tcPr>
          <w:p w:rsidR="001E5246" w:rsidRPr="00546E64" w:rsidRDefault="004A69D0" w:rsidP="00926E6E">
            <w:pPr>
              <w:jc w:val="both"/>
              <w:rPr>
                <w:rFonts w:ascii="Arial" w:hAnsi="Arial" w:cs="Arial"/>
                <w:sz w:val="24"/>
                <w:szCs w:val="24"/>
              </w:rPr>
            </w:pPr>
            <w:r w:rsidRPr="00546E64">
              <w:rPr>
                <w:rFonts w:ascii="Arial" w:hAnsi="Arial" w:cs="Arial"/>
                <w:sz w:val="24"/>
                <w:szCs w:val="24"/>
              </w:rPr>
              <w:t xml:space="preserve">Specific physical properties </w:t>
            </w:r>
          </w:p>
        </w:tc>
        <w:tc>
          <w:tcPr>
            <w:tcW w:w="236" w:type="dxa"/>
          </w:tcPr>
          <w:p w:rsidR="001E5246" w:rsidRPr="00546E64" w:rsidRDefault="001E5246" w:rsidP="00926E6E">
            <w:pPr>
              <w:jc w:val="both"/>
              <w:rPr>
                <w:rFonts w:ascii="Arial" w:hAnsi="Arial" w:cs="Arial"/>
                <w:sz w:val="24"/>
                <w:szCs w:val="24"/>
              </w:rPr>
            </w:pPr>
          </w:p>
        </w:tc>
        <w:tc>
          <w:tcPr>
            <w:tcW w:w="2702" w:type="dxa"/>
          </w:tcPr>
          <w:p w:rsidR="001E5246" w:rsidRPr="00546E64" w:rsidRDefault="002478EF" w:rsidP="00926E6E">
            <w:pPr>
              <w:jc w:val="both"/>
              <w:rPr>
                <w:rFonts w:ascii="Arial" w:hAnsi="Arial" w:cs="Arial"/>
                <w:sz w:val="24"/>
                <w:szCs w:val="24"/>
              </w:rPr>
            </w:pPr>
            <w:r w:rsidRPr="00546E64">
              <w:rPr>
                <w:rFonts w:ascii="Arial" w:hAnsi="Arial" w:cs="Arial"/>
                <w:sz w:val="24"/>
                <w:szCs w:val="24"/>
              </w:rPr>
              <w:t>Written Examination</w:t>
            </w:r>
          </w:p>
        </w:tc>
        <w:tc>
          <w:tcPr>
            <w:tcW w:w="391" w:type="dxa"/>
          </w:tcPr>
          <w:p w:rsidR="001E5246" w:rsidRPr="00546E64" w:rsidRDefault="001E5246" w:rsidP="00926E6E">
            <w:pPr>
              <w:jc w:val="both"/>
              <w:rPr>
                <w:rFonts w:ascii="Arial" w:hAnsi="Arial" w:cs="Arial"/>
                <w:sz w:val="24"/>
                <w:szCs w:val="24"/>
              </w:rPr>
            </w:pPr>
          </w:p>
        </w:tc>
        <w:tc>
          <w:tcPr>
            <w:tcW w:w="2895" w:type="dxa"/>
          </w:tcPr>
          <w:p w:rsidR="001E5246" w:rsidRPr="00546E64" w:rsidRDefault="00F433A3" w:rsidP="00926E6E">
            <w:pPr>
              <w:jc w:val="both"/>
              <w:rPr>
                <w:rFonts w:ascii="Arial" w:hAnsi="Arial" w:cs="Arial"/>
                <w:sz w:val="24"/>
                <w:szCs w:val="24"/>
              </w:rPr>
            </w:pPr>
            <w:r w:rsidRPr="00546E64">
              <w:rPr>
                <w:rFonts w:ascii="Arial" w:hAnsi="Arial" w:cs="Arial"/>
                <w:sz w:val="24"/>
                <w:szCs w:val="24"/>
              </w:rPr>
              <w:t>Knowledge</w:t>
            </w:r>
          </w:p>
        </w:tc>
      </w:tr>
      <w:tr w:rsidR="001E5246" w:rsidRPr="00546E64" w:rsidTr="00857B36">
        <w:tc>
          <w:tcPr>
            <w:tcW w:w="350" w:type="dxa"/>
          </w:tcPr>
          <w:p w:rsidR="001E5246" w:rsidRPr="00546E64" w:rsidRDefault="004A69D0" w:rsidP="00926E6E">
            <w:pPr>
              <w:jc w:val="both"/>
              <w:rPr>
                <w:rFonts w:ascii="Arial" w:hAnsi="Arial" w:cs="Arial"/>
                <w:sz w:val="24"/>
                <w:szCs w:val="24"/>
              </w:rPr>
            </w:pPr>
            <w:r w:rsidRPr="00546E64">
              <w:rPr>
                <w:rFonts w:ascii="Arial" w:hAnsi="Arial" w:cs="Arial"/>
                <w:sz w:val="24"/>
                <w:szCs w:val="24"/>
              </w:rPr>
              <w:t>2</w:t>
            </w:r>
          </w:p>
        </w:tc>
        <w:tc>
          <w:tcPr>
            <w:tcW w:w="2678" w:type="dxa"/>
          </w:tcPr>
          <w:p w:rsidR="001E5246" w:rsidRPr="00546E64" w:rsidRDefault="004A69D0" w:rsidP="00926E6E">
            <w:pPr>
              <w:jc w:val="both"/>
              <w:rPr>
                <w:rFonts w:ascii="Arial" w:hAnsi="Arial" w:cs="Arial"/>
                <w:sz w:val="24"/>
                <w:szCs w:val="24"/>
              </w:rPr>
            </w:pPr>
            <w:r w:rsidRPr="00546E64">
              <w:rPr>
                <w:rFonts w:ascii="Arial" w:hAnsi="Arial" w:cs="Arial"/>
                <w:sz w:val="24"/>
                <w:szCs w:val="24"/>
              </w:rPr>
              <w:t>Combustion characteristics</w:t>
            </w:r>
          </w:p>
        </w:tc>
        <w:tc>
          <w:tcPr>
            <w:tcW w:w="236" w:type="dxa"/>
          </w:tcPr>
          <w:p w:rsidR="001E5246" w:rsidRPr="00546E64" w:rsidRDefault="001E5246" w:rsidP="00926E6E">
            <w:pPr>
              <w:jc w:val="both"/>
              <w:rPr>
                <w:rFonts w:ascii="Arial" w:hAnsi="Arial" w:cs="Arial"/>
                <w:sz w:val="24"/>
                <w:szCs w:val="24"/>
              </w:rPr>
            </w:pPr>
          </w:p>
        </w:tc>
        <w:tc>
          <w:tcPr>
            <w:tcW w:w="2702" w:type="dxa"/>
          </w:tcPr>
          <w:p w:rsidR="001E5246" w:rsidRPr="00546E64" w:rsidRDefault="002478EF" w:rsidP="00926E6E">
            <w:pPr>
              <w:jc w:val="both"/>
              <w:rPr>
                <w:rFonts w:ascii="Arial" w:hAnsi="Arial" w:cs="Arial"/>
                <w:sz w:val="24"/>
                <w:szCs w:val="24"/>
              </w:rPr>
            </w:pPr>
            <w:r w:rsidRPr="00546E64">
              <w:rPr>
                <w:rFonts w:ascii="Arial" w:hAnsi="Arial" w:cs="Arial"/>
                <w:sz w:val="24"/>
                <w:szCs w:val="24"/>
              </w:rPr>
              <w:t>Written Examination</w:t>
            </w:r>
          </w:p>
        </w:tc>
        <w:tc>
          <w:tcPr>
            <w:tcW w:w="391" w:type="dxa"/>
          </w:tcPr>
          <w:p w:rsidR="001E5246" w:rsidRPr="00546E64" w:rsidRDefault="001E5246" w:rsidP="00926E6E">
            <w:pPr>
              <w:jc w:val="both"/>
              <w:rPr>
                <w:rFonts w:ascii="Arial" w:hAnsi="Arial" w:cs="Arial"/>
                <w:sz w:val="24"/>
                <w:szCs w:val="24"/>
              </w:rPr>
            </w:pPr>
          </w:p>
        </w:tc>
        <w:tc>
          <w:tcPr>
            <w:tcW w:w="2895" w:type="dxa"/>
          </w:tcPr>
          <w:p w:rsidR="001E5246" w:rsidRPr="00546E64" w:rsidRDefault="00F433A3" w:rsidP="00926E6E">
            <w:pPr>
              <w:jc w:val="both"/>
              <w:rPr>
                <w:rFonts w:ascii="Arial" w:hAnsi="Arial" w:cs="Arial"/>
                <w:sz w:val="24"/>
                <w:szCs w:val="24"/>
              </w:rPr>
            </w:pPr>
            <w:r w:rsidRPr="00546E64">
              <w:rPr>
                <w:rFonts w:ascii="Arial" w:hAnsi="Arial" w:cs="Arial"/>
                <w:sz w:val="24"/>
                <w:szCs w:val="24"/>
              </w:rPr>
              <w:t>Knowledge</w:t>
            </w:r>
          </w:p>
        </w:tc>
      </w:tr>
      <w:tr w:rsidR="001E5246" w:rsidRPr="00546E64" w:rsidTr="00857B36">
        <w:tc>
          <w:tcPr>
            <w:tcW w:w="350" w:type="dxa"/>
          </w:tcPr>
          <w:p w:rsidR="001E5246" w:rsidRPr="00546E64" w:rsidRDefault="00FF0E81" w:rsidP="00926E6E">
            <w:pPr>
              <w:jc w:val="both"/>
              <w:rPr>
                <w:rFonts w:ascii="Arial" w:hAnsi="Arial" w:cs="Arial"/>
                <w:sz w:val="24"/>
                <w:szCs w:val="24"/>
              </w:rPr>
            </w:pPr>
            <w:r w:rsidRPr="00546E64">
              <w:rPr>
                <w:rFonts w:ascii="Arial" w:hAnsi="Arial" w:cs="Arial"/>
                <w:sz w:val="24"/>
                <w:szCs w:val="24"/>
              </w:rPr>
              <w:t>3</w:t>
            </w:r>
          </w:p>
        </w:tc>
        <w:tc>
          <w:tcPr>
            <w:tcW w:w="2678" w:type="dxa"/>
          </w:tcPr>
          <w:p w:rsidR="001E5246" w:rsidRPr="00546E64" w:rsidRDefault="00FF0E81" w:rsidP="00926E6E">
            <w:pPr>
              <w:jc w:val="both"/>
              <w:rPr>
                <w:rFonts w:ascii="Arial" w:hAnsi="Arial" w:cs="Arial"/>
                <w:sz w:val="24"/>
                <w:szCs w:val="24"/>
              </w:rPr>
            </w:pPr>
            <w:r w:rsidRPr="00546E64">
              <w:rPr>
                <w:rFonts w:ascii="Arial" w:hAnsi="Arial" w:cs="Arial"/>
                <w:sz w:val="24"/>
                <w:szCs w:val="24"/>
              </w:rPr>
              <w:t>Physiological hazards</w:t>
            </w:r>
          </w:p>
        </w:tc>
        <w:tc>
          <w:tcPr>
            <w:tcW w:w="236" w:type="dxa"/>
          </w:tcPr>
          <w:p w:rsidR="001E5246" w:rsidRPr="00546E64" w:rsidRDefault="001E5246" w:rsidP="00926E6E">
            <w:pPr>
              <w:jc w:val="both"/>
              <w:rPr>
                <w:rFonts w:ascii="Arial" w:hAnsi="Arial" w:cs="Arial"/>
                <w:sz w:val="24"/>
                <w:szCs w:val="24"/>
              </w:rPr>
            </w:pPr>
          </w:p>
        </w:tc>
        <w:tc>
          <w:tcPr>
            <w:tcW w:w="2702" w:type="dxa"/>
          </w:tcPr>
          <w:p w:rsidR="001E5246" w:rsidRPr="00546E64" w:rsidRDefault="002478EF" w:rsidP="00926E6E">
            <w:pPr>
              <w:jc w:val="both"/>
              <w:rPr>
                <w:rFonts w:ascii="Arial" w:hAnsi="Arial" w:cs="Arial"/>
                <w:sz w:val="24"/>
                <w:szCs w:val="24"/>
              </w:rPr>
            </w:pPr>
            <w:r w:rsidRPr="00546E64">
              <w:rPr>
                <w:rFonts w:ascii="Arial" w:hAnsi="Arial" w:cs="Arial"/>
                <w:sz w:val="24"/>
                <w:szCs w:val="24"/>
              </w:rPr>
              <w:t>Written Examination</w:t>
            </w:r>
          </w:p>
        </w:tc>
        <w:tc>
          <w:tcPr>
            <w:tcW w:w="391" w:type="dxa"/>
          </w:tcPr>
          <w:p w:rsidR="001E5246" w:rsidRPr="00546E64" w:rsidRDefault="001E5246" w:rsidP="00926E6E">
            <w:pPr>
              <w:jc w:val="both"/>
              <w:rPr>
                <w:rFonts w:ascii="Arial" w:hAnsi="Arial" w:cs="Arial"/>
                <w:sz w:val="24"/>
                <w:szCs w:val="24"/>
              </w:rPr>
            </w:pPr>
          </w:p>
        </w:tc>
        <w:tc>
          <w:tcPr>
            <w:tcW w:w="2895" w:type="dxa"/>
          </w:tcPr>
          <w:p w:rsidR="001E5246" w:rsidRPr="00546E64" w:rsidRDefault="00F433A3" w:rsidP="00926E6E">
            <w:pPr>
              <w:jc w:val="both"/>
              <w:rPr>
                <w:rFonts w:ascii="Arial" w:hAnsi="Arial" w:cs="Arial"/>
                <w:sz w:val="24"/>
                <w:szCs w:val="24"/>
              </w:rPr>
            </w:pPr>
            <w:r w:rsidRPr="00546E64">
              <w:rPr>
                <w:rFonts w:ascii="Arial" w:hAnsi="Arial" w:cs="Arial"/>
                <w:sz w:val="24"/>
                <w:szCs w:val="24"/>
              </w:rPr>
              <w:t>Knowledge</w:t>
            </w:r>
          </w:p>
        </w:tc>
      </w:tr>
    </w:tbl>
    <w:p w:rsidR="001E5246" w:rsidRPr="00546E64" w:rsidRDefault="001E5246" w:rsidP="00926E6E">
      <w:pPr>
        <w:jc w:val="both"/>
        <w:rPr>
          <w:rFonts w:ascii="Arial" w:hAnsi="Arial" w:cs="Arial"/>
          <w:sz w:val="24"/>
          <w:szCs w:val="24"/>
        </w:rPr>
      </w:pPr>
    </w:p>
    <w:p w:rsidR="00377D36" w:rsidRDefault="00377D36" w:rsidP="00926E6E">
      <w:pPr>
        <w:jc w:val="both"/>
        <w:rPr>
          <w:rFonts w:ascii="Arial" w:hAnsi="Arial" w:cs="Arial"/>
          <w:sz w:val="24"/>
          <w:szCs w:val="24"/>
        </w:rPr>
      </w:pPr>
      <w:r>
        <w:rPr>
          <w:rFonts w:ascii="Arial" w:hAnsi="Arial" w:cs="Arial"/>
          <w:sz w:val="24"/>
          <w:szCs w:val="24"/>
        </w:rPr>
        <w:br w:type="page"/>
      </w:r>
    </w:p>
    <w:p w:rsidR="001E5246" w:rsidRPr="00546E64" w:rsidRDefault="001E5246" w:rsidP="00926E6E">
      <w:pPr>
        <w:jc w:val="both"/>
        <w:rPr>
          <w:rFonts w:ascii="Arial" w:hAnsi="Arial" w:cs="Arial"/>
          <w:sz w:val="24"/>
          <w:szCs w:val="24"/>
        </w:rPr>
      </w:pPr>
    </w:p>
    <w:p w:rsidR="001E5246" w:rsidRPr="00546E64" w:rsidRDefault="001E5246" w:rsidP="007C34D6">
      <w:pPr>
        <w:pStyle w:val="Heading2"/>
      </w:pPr>
      <w:bookmarkStart w:id="30" w:name="_Toc136851571"/>
      <w:r w:rsidRPr="00546E64">
        <w:t>Unit 3 Storage</w:t>
      </w:r>
      <w:r w:rsidR="007C34D6">
        <w:t xml:space="preserve"> Arrangements</w:t>
      </w:r>
      <w:bookmarkEnd w:id="30"/>
    </w:p>
    <w:p w:rsidR="001E5246" w:rsidRPr="00546E64" w:rsidRDefault="001E5246"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664384" behindDoc="0" locked="0" layoutInCell="1" allowOverlap="1" wp14:anchorId="31FAD5A9" wp14:editId="7EE37E0C">
                <wp:simplePos x="0" y="0"/>
                <wp:positionH relativeFrom="column">
                  <wp:posOffset>3175</wp:posOffset>
                </wp:positionH>
                <wp:positionV relativeFrom="paragraph">
                  <wp:posOffset>88900</wp:posOffset>
                </wp:positionV>
                <wp:extent cx="4837246" cy="13961"/>
                <wp:effectExtent l="19050" t="19050" r="20955" b="24765"/>
                <wp:wrapNone/>
                <wp:docPr id="4" name="Straight Connector 4"/>
                <wp:cNvGraphicFramePr/>
                <a:graphic xmlns:a="http://schemas.openxmlformats.org/drawingml/2006/main">
                  <a:graphicData uri="http://schemas.microsoft.com/office/word/2010/wordprocessingShape">
                    <wps:wsp>
                      <wps:cNvCnPr/>
                      <wps:spPr>
                        <a:xfrm flipV="1">
                          <a:off x="0" y="0"/>
                          <a:ext cx="4837246" cy="1396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04E25B" id="Straight Connector 4" o:spid="_x0000_s1026" style="position:absolute;flip:y;z-index:251664384;visibility:visible;mso-wrap-style:square;mso-wrap-distance-left:9pt;mso-wrap-distance-top:0;mso-wrap-distance-right:9pt;mso-wrap-distance-bottom:0;mso-position-horizontal:absolute;mso-position-horizontal-relative:text;mso-position-vertical:absolute;mso-position-vertical-relative:text" from=".25pt,7pt" to="381.1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" strokecolor="black [3213]" strokeweight="2.25pt">
                <v:stroke joinstyle="miter"/>
              </v:line>
            </w:pict>
          </mc:Fallback>
        </mc:AlternateContent>
      </w:r>
    </w:p>
    <w:p w:rsidR="001E5246" w:rsidRPr="00546E64" w:rsidRDefault="001E5246" w:rsidP="00B51BE6">
      <w:pPr>
        <w:pStyle w:val="Heading3"/>
      </w:pPr>
      <w:bookmarkStart w:id="31" w:name="_Toc136851572"/>
      <w:r w:rsidRPr="00546E64">
        <w:t>Objective</w:t>
      </w:r>
      <w:bookmarkEnd w:id="31"/>
    </w:p>
    <w:p w:rsidR="00614021" w:rsidRDefault="00614021" w:rsidP="00926E6E">
      <w:pPr>
        <w:jc w:val="both"/>
        <w:rPr>
          <w:rFonts w:ascii="Arial" w:hAnsi="Arial" w:cs="Arial"/>
          <w:sz w:val="24"/>
          <w:szCs w:val="24"/>
        </w:rPr>
      </w:pPr>
    </w:p>
    <w:p w:rsidR="001E5246" w:rsidRPr="00546E64" w:rsidRDefault="001E5246" w:rsidP="00926E6E">
      <w:pPr>
        <w:jc w:val="both"/>
        <w:rPr>
          <w:rFonts w:ascii="Arial" w:hAnsi="Arial" w:cs="Arial"/>
          <w:sz w:val="24"/>
          <w:szCs w:val="24"/>
        </w:rPr>
      </w:pPr>
      <w:r w:rsidRPr="00546E64">
        <w:rPr>
          <w:rFonts w:ascii="Arial" w:hAnsi="Arial" w:cs="Arial"/>
          <w:sz w:val="24"/>
          <w:szCs w:val="24"/>
        </w:rPr>
        <w:t xml:space="preserve">This unit is about </w:t>
      </w:r>
      <w:r w:rsidR="004A69D0" w:rsidRPr="00546E64">
        <w:rPr>
          <w:rFonts w:ascii="Arial" w:hAnsi="Arial" w:cs="Arial"/>
          <w:sz w:val="24"/>
          <w:szCs w:val="24"/>
        </w:rPr>
        <w:t>hydrogen storage options – compressed, liquefied and in solid materials, as well as hazards and safety issues associated with them. Specifically catastrophic rupture of the vessels is introduces along with online tools which may be used.</w:t>
      </w:r>
    </w:p>
    <w:p w:rsidR="001E5246" w:rsidRDefault="001E5246" w:rsidP="00926E6E">
      <w:pPr>
        <w:jc w:val="both"/>
        <w:rPr>
          <w:rFonts w:ascii="Arial" w:hAnsi="Arial" w:cs="Arial"/>
          <w:sz w:val="24"/>
          <w:szCs w:val="24"/>
        </w:rPr>
      </w:pPr>
    </w:p>
    <w:p w:rsidR="00B51BE6" w:rsidRDefault="00614021" w:rsidP="00614021">
      <w:pPr>
        <w:jc w:val="center"/>
        <w:rPr>
          <w:rFonts w:ascii="Arial" w:hAnsi="Arial" w:cs="Arial"/>
          <w:sz w:val="24"/>
          <w:szCs w:val="24"/>
        </w:rPr>
      </w:pPr>
      <w:r>
        <w:rPr>
          <w:rFonts w:ascii="Arial" w:hAnsi="Arial" w:cs="Arial"/>
          <w:noProof/>
          <w:sz w:val="24"/>
          <w:szCs w:val="24"/>
          <w:lang w:eastAsia="en-GB"/>
        </w:rPr>
        <w:drawing>
          <wp:inline distT="0" distB="0" distL="0" distR="0" wp14:anchorId="61B0AE8F">
            <wp:extent cx="4048125" cy="217832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52651" cy="2180759"/>
                    </a:xfrm>
                    <a:prstGeom prst="rect">
                      <a:avLst/>
                    </a:prstGeom>
                    <a:noFill/>
                  </pic:spPr>
                </pic:pic>
              </a:graphicData>
            </a:graphic>
          </wp:inline>
        </w:drawing>
      </w:r>
    </w:p>
    <w:p w:rsidR="00B51BE6" w:rsidRDefault="00B51BE6" w:rsidP="00926E6E">
      <w:pPr>
        <w:jc w:val="both"/>
        <w:rPr>
          <w:rFonts w:ascii="Arial" w:hAnsi="Arial" w:cs="Arial"/>
          <w:sz w:val="24"/>
          <w:szCs w:val="24"/>
        </w:rPr>
      </w:pPr>
    </w:p>
    <w:p w:rsidR="001E5246" w:rsidRPr="00546E64" w:rsidRDefault="001E5246" w:rsidP="00B51BE6">
      <w:pPr>
        <w:pStyle w:val="Heading3"/>
      </w:pPr>
      <w:bookmarkStart w:id="32" w:name="_Toc136851573"/>
      <w:r w:rsidRPr="00546E64">
        <w:t>Essential resources</w:t>
      </w:r>
      <w:bookmarkEnd w:id="32"/>
    </w:p>
    <w:p w:rsidR="00614021" w:rsidRDefault="00614021" w:rsidP="00926E6E">
      <w:pPr>
        <w:jc w:val="both"/>
        <w:rPr>
          <w:rFonts w:ascii="Arial" w:hAnsi="Arial" w:cs="Arial"/>
          <w:sz w:val="24"/>
          <w:szCs w:val="24"/>
        </w:rPr>
      </w:pPr>
    </w:p>
    <w:p w:rsidR="00C82DEA" w:rsidRDefault="00C82DEA" w:rsidP="00926E6E">
      <w:pPr>
        <w:jc w:val="both"/>
        <w:rPr>
          <w:rStyle w:val="Hyperlink"/>
          <w:rFonts w:ascii="Arial" w:hAnsi="Arial" w:cs="Arial"/>
          <w:bCs w:val="0"/>
          <w:sz w:val="24"/>
          <w:szCs w:val="24"/>
        </w:rPr>
      </w:pPr>
      <w:r w:rsidRPr="00546E64">
        <w:rPr>
          <w:rFonts w:ascii="Arial" w:hAnsi="Arial" w:cs="Arial"/>
          <w:sz w:val="24"/>
          <w:szCs w:val="24"/>
        </w:rPr>
        <w:t xml:space="preserve">Localised resources and </w:t>
      </w:r>
      <w:hyperlink r:id="rId31" w:history="1">
        <w:r w:rsidRPr="00546E64">
          <w:rPr>
            <w:rStyle w:val="Hyperlink"/>
            <w:rFonts w:ascii="Arial" w:hAnsi="Arial" w:cs="Arial"/>
            <w:bCs w:val="0"/>
            <w:sz w:val="24"/>
            <w:szCs w:val="24"/>
          </w:rPr>
          <w:t>European Emergency Response Guide</w:t>
        </w:r>
      </w:hyperlink>
      <w:r w:rsidRPr="00546E64">
        <w:rPr>
          <w:rFonts w:ascii="Arial" w:hAnsi="Arial" w:cs="Arial"/>
          <w:sz w:val="24"/>
          <w:szCs w:val="24"/>
        </w:rPr>
        <w:t xml:space="preserve"> Hydrogen Dangers Electrolysers</w:t>
      </w:r>
      <w:r w:rsidR="008C1F2B" w:rsidRPr="00546E64">
        <w:rPr>
          <w:rFonts w:ascii="Arial" w:hAnsi="Arial" w:cs="Arial"/>
          <w:sz w:val="24"/>
          <w:szCs w:val="24"/>
        </w:rPr>
        <w:t xml:space="preserve">. </w:t>
      </w:r>
      <w:hyperlink r:id="rId32" w:history="1">
        <w:r w:rsidR="008C1F2B" w:rsidRPr="00546E64">
          <w:rPr>
            <w:rStyle w:val="Hyperlink"/>
            <w:rFonts w:ascii="Arial" w:hAnsi="Arial" w:cs="Arial"/>
            <w:bCs w:val="0"/>
            <w:sz w:val="24"/>
            <w:szCs w:val="24"/>
          </w:rPr>
          <w:t>Hydrogen storage</w:t>
        </w:r>
      </w:hyperlink>
      <w:r w:rsidR="00760703" w:rsidRPr="00546E64">
        <w:rPr>
          <w:rStyle w:val="Hyperlink"/>
          <w:rFonts w:ascii="Arial" w:hAnsi="Arial" w:cs="Arial"/>
          <w:bCs w:val="0"/>
          <w:sz w:val="24"/>
          <w:szCs w:val="24"/>
        </w:rPr>
        <w:t xml:space="preserve"> </w:t>
      </w:r>
      <w:hyperlink r:id="rId33" w:history="1">
        <w:r w:rsidR="00760703" w:rsidRPr="00546E64">
          <w:rPr>
            <w:rStyle w:val="Hyperlink"/>
            <w:rFonts w:ascii="Arial" w:hAnsi="Arial" w:cs="Arial"/>
            <w:bCs w:val="0"/>
            <w:sz w:val="24"/>
            <w:szCs w:val="24"/>
          </w:rPr>
          <w:t>Video Available 3-16-17</w:t>
        </w:r>
      </w:hyperlink>
    </w:p>
    <w:p w:rsidR="00857B36" w:rsidRPr="00546E64" w:rsidRDefault="00857B36" w:rsidP="00926E6E">
      <w:pPr>
        <w:jc w:val="both"/>
        <w:rPr>
          <w:rFonts w:ascii="Arial" w:hAnsi="Arial" w:cs="Arial"/>
          <w:sz w:val="24"/>
          <w:szCs w:val="24"/>
        </w:rPr>
      </w:pPr>
    </w:p>
    <w:p w:rsidR="001E5246" w:rsidRPr="00546E64" w:rsidRDefault="001E5246" w:rsidP="00857B36">
      <w:pPr>
        <w:pStyle w:val="Heading3"/>
      </w:pPr>
      <w:bookmarkStart w:id="33" w:name="_Toc136851574"/>
      <w:r w:rsidRPr="00546E64">
        <w:t>Learning Outcomes, Assessment Criteria and Explanation</w:t>
      </w:r>
      <w:bookmarkEnd w:id="33"/>
    </w:p>
    <w:p w:rsidR="001E5246" w:rsidRDefault="001E5246" w:rsidP="00926E6E">
      <w:pPr>
        <w:jc w:val="both"/>
        <w:rPr>
          <w:rFonts w:ascii="Arial" w:hAnsi="Arial" w:cs="Arial"/>
          <w:sz w:val="24"/>
          <w:szCs w:val="24"/>
        </w:rPr>
      </w:pPr>
      <w:r w:rsidRPr="00546E64">
        <w:rPr>
          <w:rFonts w:ascii="Arial" w:hAnsi="Arial" w:cs="Arial"/>
          <w:sz w:val="24"/>
          <w:szCs w:val="24"/>
        </w:rPr>
        <w:t>To pass this unit, the trainee needs to demonstrate that they can meet all the learning outcomes for the unit. The assessment criteria determine the standard required to achieve the unit.</w:t>
      </w:r>
    </w:p>
    <w:p w:rsidR="00B51BE6" w:rsidRPr="00546E64" w:rsidRDefault="00B51BE6" w:rsidP="00926E6E">
      <w:pPr>
        <w:jc w:val="both"/>
        <w:rPr>
          <w:rFonts w:ascii="Arial" w:hAnsi="Arial" w:cs="Arial"/>
          <w:sz w:val="24"/>
          <w:szCs w:val="24"/>
        </w:rPr>
      </w:pPr>
    </w:p>
    <w:tbl>
      <w:tblPr>
        <w:tblStyle w:val="TableGrid"/>
        <w:tblW w:w="0" w:type="auto"/>
        <w:tblLook w:val="04A0" w:firstRow="1" w:lastRow="0" w:firstColumn="1" w:lastColumn="0" w:noHBand="0" w:noVBand="1"/>
      </w:tblPr>
      <w:tblGrid>
        <w:gridCol w:w="254"/>
        <w:gridCol w:w="1858"/>
        <w:gridCol w:w="248"/>
        <w:gridCol w:w="2187"/>
        <w:gridCol w:w="1913"/>
        <w:gridCol w:w="315"/>
        <w:gridCol w:w="2241"/>
      </w:tblGrid>
      <w:tr w:rsidR="00614021" w:rsidRPr="00546E64" w:rsidTr="00614021">
        <w:tc>
          <w:tcPr>
            <w:tcW w:w="2112" w:type="dxa"/>
            <w:gridSpan w:val="2"/>
          </w:tcPr>
          <w:p w:rsidR="00614021" w:rsidRPr="00546E64" w:rsidRDefault="00614021" w:rsidP="00926E6E">
            <w:pPr>
              <w:jc w:val="both"/>
              <w:rPr>
                <w:rFonts w:ascii="Arial" w:hAnsi="Arial" w:cs="Arial"/>
                <w:sz w:val="24"/>
                <w:szCs w:val="24"/>
              </w:rPr>
            </w:pPr>
            <w:r w:rsidRPr="00546E64">
              <w:rPr>
                <w:rFonts w:ascii="Arial" w:hAnsi="Arial" w:cs="Arial"/>
                <w:sz w:val="24"/>
                <w:szCs w:val="24"/>
              </w:rPr>
              <w:t>Learning Outcomes</w:t>
            </w:r>
          </w:p>
        </w:tc>
        <w:tc>
          <w:tcPr>
            <w:tcW w:w="2435" w:type="dxa"/>
            <w:gridSpan w:val="2"/>
          </w:tcPr>
          <w:p w:rsidR="00614021" w:rsidRPr="00546E64" w:rsidRDefault="00614021" w:rsidP="00926E6E">
            <w:pPr>
              <w:jc w:val="both"/>
              <w:rPr>
                <w:rFonts w:ascii="Arial" w:hAnsi="Arial" w:cs="Arial"/>
                <w:sz w:val="24"/>
                <w:szCs w:val="24"/>
              </w:rPr>
            </w:pPr>
            <w:r w:rsidRPr="00546E64">
              <w:rPr>
                <w:rFonts w:ascii="Arial" w:hAnsi="Arial" w:cs="Arial"/>
                <w:sz w:val="24"/>
                <w:szCs w:val="24"/>
              </w:rPr>
              <w:t>Assessment Criteria</w:t>
            </w:r>
          </w:p>
        </w:tc>
        <w:tc>
          <w:tcPr>
            <w:tcW w:w="1913" w:type="dxa"/>
          </w:tcPr>
          <w:p w:rsidR="00614021" w:rsidRPr="00546E64" w:rsidRDefault="00614021" w:rsidP="00926E6E">
            <w:pPr>
              <w:jc w:val="both"/>
              <w:rPr>
                <w:rFonts w:ascii="Arial" w:hAnsi="Arial" w:cs="Arial"/>
                <w:sz w:val="24"/>
                <w:szCs w:val="24"/>
              </w:rPr>
            </w:pPr>
          </w:p>
        </w:tc>
        <w:tc>
          <w:tcPr>
            <w:tcW w:w="2556" w:type="dxa"/>
            <w:gridSpan w:val="2"/>
          </w:tcPr>
          <w:p w:rsidR="00614021" w:rsidRPr="00546E64" w:rsidRDefault="00614021" w:rsidP="00926E6E">
            <w:pPr>
              <w:jc w:val="both"/>
              <w:rPr>
                <w:rFonts w:ascii="Arial" w:hAnsi="Arial" w:cs="Arial"/>
                <w:sz w:val="24"/>
                <w:szCs w:val="24"/>
              </w:rPr>
            </w:pPr>
            <w:r w:rsidRPr="00546E64">
              <w:rPr>
                <w:rFonts w:ascii="Arial" w:hAnsi="Arial" w:cs="Arial"/>
                <w:sz w:val="24"/>
                <w:szCs w:val="24"/>
              </w:rPr>
              <w:t>Explanation</w:t>
            </w:r>
          </w:p>
        </w:tc>
      </w:tr>
      <w:tr w:rsidR="00614021" w:rsidRPr="00546E64" w:rsidTr="00614021">
        <w:tc>
          <w:tcPr>
            <w:tcW w:w="254" w:type="dxa"/>
          </w:tcPr>
          <w:p w:rsidR="00614021" w:rsidRPr="00546E64" w:rsidRDefault="00614021" w:rsidP="00926E6E">
            <w:pPr>
              <w:jc w:val="both"/>
              <w:rPr>
                <w:rFonts w:ascii="Arial" w:hAnsi="Arial" w:cs="Arial"/>
                <w:sz w:val="24"/>
                <w:szCs w:val="24"/>
              </w:rPr>
            </w:pPr>
          </w:p>
        </w:tc>
        <w:tc>
          <w:tcPr>
            <w:tcW w:w="1858" w:type="dxa"/>
          </w:tcPr>
          <w:p w:rsidR="00614021" w:rsidRPr="00546E64" w:rsidRDefault="00614021" w:rsidP="00926E6E">
            <w:pPr>
              <w:jc w:val="both"/>
              <w:rPr>
                <w:rFonts w:ascii="Arial" w:hAnsi="Arial" w:cs="Arial"/>
                <w:sz w:val="24"/>
                <w:szCs w:val="24"/>
              </w:rPr>
            </w:pPr>
            <w:r w:rsidRPr="00546E64">
              <w:rPr>
                <w:rFonts w:ascii="Arial" w:hAnsi="Arial" w:cs="Arial"/>
                <w:sz w:val="24"/>
                <w:szCs w:val="24"/>
              </w:rPr>
              <w:t>States of storage</w:t>
            </w:r>
          </w:p>
        </w:tc>
        <w:tc>
          <w:tcPr>
            <w:tcW w:w="248" w:type="dxa"/>
          </w:tcPr>
          <w:p w:rsidR="00614021" w:rsidRPr="00546E64" w:rsidRDefault="00614021" w:rsidP="00926E6E">
            <w:pPr>
              <w:jc w:val="both"/>
              <w:rPr>
                <w:rFonts w:ascii="Arial" w:hAnsi="Arial" w:cs="Arial"/>
                <w:sz w:val="24"/>
                <w:szCs w:val="24"/>
              </w:rPr>
            </w:pPr>
          </w:p>
        </w:tc>
        <w:tc>
          <w:tcPr>
            <w:tcW w:w="2187" w:type="dxa"/>
          </w:tcPr>
          <w:p w:rsidR="00614021" w:rsidRPr="00546E64" w:rsidRDefault="00614021" w:rsidP="00926E6E">
            <w:pPr>
              <w:jc w:val="both"/>
              <w:rPr>
                <w:rFonts w:ascii="Arial" w:hAnsi="Arial" w:cs="Arial"/>
                <w:sz w:val="24"/>
                <w:szCs w:val="24"/>
              </w:rPr>
            </w:pPr>
            <w:r w:rsidRPr="00546E64">
              <w:rPr>
                <w:rFonts w:ascii="Arial" w:hAnsi="Arial" w:cs="Arial"/>
                <w:sz w:val="24"/>
                <w:szCs w:val="24"/>
              </w:rPr>
              <w:t>Oral Examination</w:t>
            </w:r>
          </w:p>
        </w:tc>
        <w:tc>
          <w:tcPr>
            <w:tcW w:w="1913" w:type="dxa"/>
          </w:tcPr>
          <w:p w:rsidR="00614021" w:rsidRPr="00546E64" w:rsidRDefault="00614021" w:rsidP="00926E6E">
            <w:pPr>
              <w:jc w:val="both"/>
              <w:rPr>
                <w:rFonts w:ascii="Arial" w:hAnsi="Arial" w:cs="Arial"/>
                <w:sz w:val="24"/>
                <w:szCs w:val="24"/>
              </w:rPr>
            </w:pPr>
          </w:p>
        </w:tc>
        <w:tc>
          <w:tcPr>
            <w:tcW w:w="315" w:type="dxa"/>
          </w:tcPr>
          <w:p w:rsidR="00614021" w:rsidRPr="00546E64" w:rsidRDefault="00614021" w:rsidP="00926E6E">
            <w:pPr>
              <w:jc w:val="both"/>
              <w:rPr>
                <w:rFonts w:ascii="Arial" w:hAnsi="Arial" w:cs="Arial"/>
                <w:sz w:val="24"/>
                <w:szCs w:val="24"/>
              </w:rPr>
            </w:pPr>
          </w:p>
        </w:tc>
        <w:tc>
          <w:tcPr>
            <w:tcW w:w="2241" w:type="dxa"/>
          </w:tcPr>
          <w:p w:rsidR="00614021" w:rsidRPr="00546E64" w:rsidRDefault="00614021" w:rsidP="00926E6E">
            <w:pPr>
              <w:jc w:val="both"/>
              <w:rPr>
                <w:rFonts w:ascii="Arial" w:hAnsi="Arial" w:cs="Arial"/>
                <w:sz w:val="24"/>
                <w:szCs w:val="24"/>
              </w:rPr>
            </w:pPr>
            <w:r w:rsidRPr="00546E64">
              <w:rPr>
                <w:rFonts w:ascii="Arial" w:hAnsi="Arial" w:cs="Arial"/>
                <w:sz w:val="24"/>
                <w:szCs w:val="24"/>
              </w:rPr>
              <w:t>Experience</w:t>
            </w:r>
          </w:p>
        </w:tc>
      </w:tr>
      <w:tr w:rsidR="00614021" w:rsidRPr="00546E64" w:rsidTr="00614021">
        <w:tc>
          <w:tcPr>
            <w:tcW w:w="254" w:type="dxa"/>
          </w:tcPr>
          <w:p w:rsidR="00614021" w:rsidRPr="00546E64" w:rsidRDefault="00614021" w:rsidP="00926E6E">
            <w:pPr>
              <w:jc w:val="both"/>
              <w:rPr>
                <w:rFonts w:ascii="Arial" w:hAnsi="Arial" w:cs="Arial"/>
                <w:sz w:val="24"/>
                <w:szCs w:val="24"/>
              </w:rPr>
            </w:pPr>
          </w:p>
        </w:tc>
        <w:tc>
          <w:tcPr>
            <w:tcW w:w="1858" w:type="dxa"/>
          </w:tcPr>
          <w:p w:rsidR="00614021" w:rsidRPr="00546E64" w:rsidRDefault="00614021" w:rsidP="00926E6E">
            <w:pPr>
              <w:jc w:val="both"/>
              <w:rPr>
                <w:rFonts w:ascii="Arial" w:hAnsi="Arial" w:cs="Arial"/>
                <w:sz w:val="24"/>
                <w:szCs w:val="24"/>
              </w:rPr>
            </w:pPr>
            <w:r w:rsidRPr="00546E64">
              <w:rPr>
                <w:rFonts w:ascii="Arial" w:hAnsi="Arial" w:cs="Arial"/>
                <w:sz w:val="24"/>
                <w:szCs w:val="24"/>
              </w:rPr>
              <w:t>Gaseous storage options</w:t>
            </w:r>
          </w:p>
        </w:tc>
        <w:tc>
          <w:tcPr>
            <w:tcW w:w="248" w:type="dxa"/>
          </w:tcPr>
          <w:p w:rsidR="00614021" w:rsidRPr="00546E64" w:rsidRDefault="00614021" w:rsidP="00926E6E">
            <w:pPr>
              <w:jc w:val="both"/>
              <w:rPr>
                <w:rFonts w:ascii="Arial" w:hAnsi="Arial" w:cs="Arial"/>
                <w:sz w:val="24"/>
                <w:szCs w:val="24"/>
              </w:rPr>
            </w:pPr>
          </w:p>
        </w:tc>
        <w:tc>
          <w:tcPr>
            <w:tcW w:w="2187" w:type="dxa"/>
          </w:tcPr>
          <w:p w:rsidR="00614021" w:rsidRPr="00546E64" w:rsidRDefault="00614021" w:rsidP="00926E6E">
            <w:pPr>
              <w:jc w:val="both"/>
              <w:rPr>
                <w:rFonts w:ascii="Arial" w:hAnsi="Arial" w:cs="Arial"/>
                <w:sz w:val="24"/>
                <w:szCs w:val="24"/>
              </w:rPr>
            </w:pPr>
            <w:r w:rsidRPr="00546E64">
              <w:rPr>
                <w:rFonts w:ascii="Arial" w:hAnsi="Arial" w:cs="Arial"/>
                <w:sz w:val="24"/>
                <w:szCs w:val="24"/>
              </w:rPr>
              <w:t>Oral Examination</w:t>
            </w:r>
          </w:p>
        </w:tc>
        <w:tc>
          <w:tcPr>
            <w:tcW w:w="1913" w:type="dxa"/>
          </w:tcPr>
          <w:p w:rsidR="00614021" w:rsidRPr="00546E64" w:rsidRDefault="00614021" w:rsidP="00926E6E">
            <w:pPr>
              <w:jc w:val="both"/>
              <w:rPr>
                <w:rFonts w:ascii="Arial" w:hAnsi="Arial" w:cs="Arial"/>
                <w:sz w:val="24"/>
                <w:szCs w:val="24"/>
              </w:rPr>
            </w:pPr>
          </w:p>
        </w:tc>
        <w:tc>
          <w:tcPr>
            <w:tcW w:w="315" w:type="dxa"/>
          </w:tcPr>
          <w:p w:rsidR="00614021" w:rsidRPr="00546E64" w:rsidRDefault="00614021" w:rsidP="00926E6E">
            <w:pPr>
              <w:jc w:val="both"/>
              <w:rPr>
                <w:rFonts w:ascii="Arial" w:hAnsi="Arial" w:cs="Arial"/>
                <w:sz w:val="24"/>
                <w:szCs w:val="24"/>
              </w:rPr>
            </w:pPr>
          </w:p>
        </w:tc>
        <w:tc>
          <w:tcPr>
            <w:tcW w:w="2241" w:type="dxa"/>
          </w:tcPr>
          <w:p w:rsidR="00614021" w:rsidRPr="00546E64" w:rsidRDefault="00614021" w:rsidP="00926E6E">
            <w:pPr>
              <w:jc w:val="both"/>
              <w:rPr>
                <w:rFonts w:ascii="Arial" w:hAnsi="Arial" w:cs="Arial"/>
                <w:sz w:val="24"/>
                <w:szCs w:val="24"/>
              </w:rPr>
            </w:pPr>
            <w:r w:rsidRPr="00546E64">
              <w:rPr>
                <w:rFonts w:ascii="Arial" w:hAnsi="Arial" w:cs="Arial"/>
                <w:sz w:val="24"/>
                <w:szCs w:val="24"/>
              </w:rPr>
              <w:t>Experience</w:t>
            </w:r>
          </w:p>
        </w:tc>
      </w:tr>
      <w:tr w:rsidR="00614021" w:rsidRPr="00546E64" w:rsidTr="00614021">
        <w:tc>
          <w:tcPr>
            <w:tcW w:w="254" w:type="dxa"/>
          </w:tcPr>
          <w:p w:rsidR="00614021" w:rsidRPr="00546E64" w:rsidRDefault="00614021" w:rsidP="00926E6E">
            <w:pPr>
              <w:jc w:val="both"/>
              <w:rPr>
                <w:rFonts w:ascii="Arial" w:hAnsi="Arial" w:cs="Arial"/>
                <w:sz w:val="24"/>
                <w:szCs w:val="24"/>
              </w:rPr>
            </w:pPr>
          </w:p>
        </w:tc>
        <w:tc>
          <w:tcPr>
            <w:tcW w:w="1858" w:type="dxa"/>
          </w:tcPr>
          <w:p w:rsidR="00614021" w:rsidRPr="00546E64" w:rsidRDefault="00614021" w:rsidP="00926E6E">
            <w:pPr>
              <w:jc w:val="both"/>
              <w:rPr>
                <w:rFonts w:ascii="Arial" w:hAnsi="Arial" w:cs="Arial"/>
                <w:sz w:val="24"/>
                <w:szCs w:val="24"/>
              </w:rPr>
            </w:pPr>
            <w:r w:rsidRPr="00546E64">
              <w:rPr>
                <w:rFonts w:ascii="Arial" w:hAnsi="Arial" w:cs="Arial"/>
                <w:sz w:val="24"/>
                <w:szCs w:val="24"/>
              </w:rPr>
              <w:t>Failure Devices</w:t>
            </w:r>
          </w:p>
        </w:tc>
        <w:tc>
          <w:tcPr>
            <w:tcW w:w="248" w:type="dxa"/>
          </w:tcPr>
          <w:p w:rsidR="00614021" w:rsidRPr="00546E64" w:rsidRDefault="00614021" w:rsidP="00926E6E">
            <w:pPr>
              <w:jc w:val="both"/>
              <w:rPr>
                <w:rFonts w:ascii="Arial" w:hAnsi="Arial" w:cs="Arial"/>
                <w:sz w:val="24"/>
                <w:szCs w:val="24"/>
              </w:rPr>
            </w:pPr>
          </w:p>
        </w:tc>
        <w:tc>
          <w:tcPr>
            <w:tcW w:w="2187" w:type="dxa"/>
          </w:tcPr>
          <w:p w:rsidR="00614021" w:rsidRPr="00546E64" w:rsidRDefault="00614021" w:rsidP="00926E6E">
            <w:pPr>
              <w:jc w:val="both"/>
              <w:rPr>
                <w:rFonts w:ascii="Arial" w:hAnsi="Arial" w:cs="Arial"/>
                <w:sz w:val="24"/>
                <w:szCs w:val="24"/>
              </w:rPr>
            </w:pPr>
            <w:r w:rsidRPr="00546E64">
              <w:rPr>
                <w:rFonts w:ascii="Arial" w:hAnsi="Arial" w:cs="Arial"/>
                <w:sz w:val="24"/>
                <w:szCs w:val="24"/>
              </w:rPr>
              <w:t>Oral Examination</w:t>
            </w:r>
          </w:p>
        </w:tc>
        <w:tc>
          <w:tcPr>
            <w:tcW w:w="1913" w:type="dxa"/>
          </w:tcPr>
          <w:p w:rsidR="00614021" w:rsidRPr="00546E64" w:rsidRDefault="00614021" w:rsidP="00926E6E">
            <w:pPr>
              <w:jc w:val="both"/>
              <w:rPr>
                <w:rFonts w:ascii="Arial" w:hAnsi="Arial" w:cs="Arial"/>
                <w:sz w:val="24"/>
                <w:szCs w:val="24"/>
              </w:rPr>
            </w:pPr>
          </w:p>
        </w:tc>
        <w:tc>
          <w:tcPr>
            <w:tcW w:w="315" w:type="dxa"/>
          </w:tcPr>
          <w:p w:rsidR="00614021" w:rsidRPr="00546E64" w:rsidRDefault="00614021" w:rsidP="00926E6E">
            <w:pPr>
              <w:jc w:val="both"/>
              <w:rPr>
                <w:rFonts w:ascii="Arial" w:hAnsi="Arial" w:cs="Arial"/>
                <w:sz w:val="24"/>
                <w:szCs w:val="24"/>
              </w:rPr>
            </w:pPr>
          </w:p>
        </w:tc>
        <w:tc>
          <w:tcPr>
            <w:tcW w:w="2241" w:type="dxa"/>
          </w:tcPr>
          <w:p w:rsidR="00614021" w:rsidRPr="00546E64" w:rsidRDefault="00614021" w:rsidP="00926E6E">
            <w:pPr>
              <w:jc w:val="both"/>
              <w:rPr>
                <w:rFonts w:ascii="Arial" w:hAnsi="Arial" w:cs="Arial"/>
                <w:sz w:val="24"/>
                <w:szCs w:val="24"/>
              </w:rPr>
            </w:pPr>
            <w:r w:rsidRPr="00546E64">
              <w:rPr>
                <w:rFonts w:ascii="Arial" w:hAnsi="Arial" w:cs="Arial"/>
                <w:sz w:val="24"/>
                <w:szCs w:val="24"/>
              </w:rPr>
              <w:t>Experience</w:t>
            </w:r>
          </w:p>
        </w:tc>
      </w:tr>
    </w:tbl>
    <w:p w:rsidR="001E5246" w:rsidRPr="00546E64" w:rsidRDefault="001E5246" w:rsidP="00926E6E">
      <w:pPr>
        <w:jc w:val="both"/>
        <w:rPr>
          <w:rFonts w:ascii="Arial" w:hAnsi="Arial" w:cs="Arial"/>
          <w:sz w:val="24"/>
          <w:szCs w:val="24"/>
        </w:rPr>
      </w:pPr>
    </w:p>
    <w:p w:rsidR="00B51BE6" w:rsidRDefault="00B51BE6">
      <w:pPr>
        <w:jc w:val="right"/>
        <w:rPr>
          <w:rFonts w:ascii="Arial" w:hAnsi="Arial" w:cs="Arial"/>
          <w:sz w:val="24"/>
          <w:szCs w:val="24"/>
        </w:rPr>
      </w:pPr>
      <w:r>
        <w:rPr>
          <w:rFonts w:ascii="Arial" w:hAnsi="Arial" w:cs="Arial"/>
          <w:sz w:val="24"/>
          <w:szCs w:val="24"/>
        </w:rPr>
        <w:br w:type="page"/>
      </w:r>
    </w:p>
    <w:p w:rsidR="001E5246" w:rsidRPr="00546E64" w:rsidRDefault="001E5246" w:rsidP="00926E6E">
      <w:pPr>
        <w:jc w:val="both"/>
        <w:rPr>
          <w:rFonts w:ascii="Arial" w:hAnsi="Arial" w:cs="Arial"/>
          <w:sz w:val="24"/>
          <w:szCs w:val="24"/>
        </w:rPr>
      </w:pPr>
    </w:p>
    <w:p w:rsidR="001E5246" w:rsidRPr="00546E64" w:rsidRDefault="001E5246" w:rsidP="007C34D6">
      <w:pPr>
        <w:pStyle w:val="Heading2"/>
      </w:pPr>
      <w:bookmarkStart w:id="34" w:name="_Toc136851575"/>
      <w:r w:rsidRPr="00546E64">
        <w:t xml:space="preserve">Unit 4 </w:t>
      </w:r>
      <w:r w:rsidR="007C34D6">
        <w:t>Hydrogen Interactions</w:t>
      </w:r>
      <w:bookmarkEnd w:id="34"/>
    </w:p>
    <w:p w:rsidR="00F93A50" w:rsidRDefault="00F93A50" w:rsidP="00926E6E">
      <w:pPr>
        <w:jc w:val="both"/>
        <w:rPr>
          <w:rFonts w:ascii="Arial" w:hAnsi="Arial" w:cs="Arial"/>
          <w:sz w:val="24"/>
          <w:szCs w:val="24"/>
        </w:rPr>
      </w:pPr>
    </w:p>
    <w:p w:rsidR="001E5246" w:rsidRPr="00546E64" w:rsidRDefault="001E5246"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667456" behindDoc="0" locked="0" layoutInCell="1" allowOverlap="1" wp14:anchorId="31FAD5A9" wp14:editId="7EE37E0C">
                <wp:simplePos x="0" y="0"/>
                <wp:positionH relativeFrom="column">
                  <wp:posOffset>-6980</wp:posOffset>
                </wp:positionH>
                <wp:positionV relativeFrom="paragraph">
                  <wp:posOffset>102443</wp:posOffset>
                </wp:positionV>
                <wp:extent cx="4837246" cy="13961"/>
                <wp:effectExtent l="19050" t="19050" r="20955" b="24765"/>
                <wp:wrapNone/>
                <wp:docPr id="6" name="Straight Connector 6"/>
                <wp:cNvGraphicFramePr/>
                <a:graphic xmlns:a="http://schemas.openxmlformats.org/drawingml/2006/main">
                  <a:graphicData uri="http://schemas.microsoft.com/office/word/2010/wordprocessingShape">
                    <wps:wsp>
                      <wps:cNvCnPr/>
                      <wps:spPr>
                        <a:xfrm flipV="1">
                          <a:off x="0" y="0"/>
                          <a:ext cx="4837246" cy="1396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3791F3" id="Straight Connector 6" o:spid="_x0000_s1026" style="position:absolute;flip:y;z-index:251667456;visibility:visible;mso-wrap-style:square;mso-wrap-distance-left:9pt;mso-wrap-distance-top:0;mso-wrap-distance-right:9pt;mso-wrap-distance-bottom:0;mso-position-horizontal:absolute;mso-position-horizontal-relative:text;mso-position-vertical:absolute;mso-position-vertical-relative:text" from="-.55pt,8.05pt" to="380.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" strokecolor="black [3213]" strokeweight="2.25pt">
                <v:stroke joinstyle="miter"/>
              </v:line>
            </w:pict>
          </mc:Fallback>
        </mc:AlternateContent>
      </w:r>
    </w:p>
    <w:p w:rsidR="001E5246" w:rsidRDefault="001E5246" w:rsidP="00B51BE6">
      <w:pPr>
        <w:pStyle w:val="Heading3"/>
      </w:pPr>
      <w:bookmarkStart w:id="35" w:name="_Toc136851576"/>
      <w:r w:rsidRPr="00546E64">
        <w:t>Objective</w:t>
      </w:r>
      <w:bookmarkEnd w:id="35"/>
      <w:r w:rsidRPr="00546E64">
        <w:t xml:space="preserve"> </w:t>
      </w:r>
    </w:p>
    <w:p w:rsidR="00614021" w:rsidRPr="00614021" w:rsidRDefault="00614021" w:rsidP="00614021"/>
    <w:p w:rsidR="001E5246" w:rsidRDefault="001E5246" w:rsidP="00926E6E">
      <w:pPr>
        <w:jc w:val="both"/>
        <w:rPr>
          <w:rFonts w:ascii="Arial" w:hAnsi="Arial" w:cs="Arial"/>
          <w:sz w:val="24"/>
          <w:szCs w:val="24"/>
        </w:rPr>
      </w:pPr>
      <w:r w:rsidRPr="00546E64">
        <w:rPr>
          <w:rFonts w:ascii="Arial" w:hAnsi="Arial" w:cs="Arial"/>
          <w:sz w:val="24"/>
          <w:szCs w:val="24"/>
        </w:rPr>
        <w:t xml:space="preserve">This unit is </w:t>
      </w:r>
      <w:r w:rsidR="00FF0E81" w:rsidRPr="00546E64">
        <w:rPr>
          <w:rFonts w:ascii="Arial" w:hAnsi="Arial" w:cs="Arial"/>
          <w:sz w:val="24"/>
          <w:szCs w:val="24"/>
        </w:rPr>
        <w:t>an overview of how hydrogen interacts with different types of materials and hydrogen permeation with relevance to hydrogen storage technologies.</w:t>
      </w:r>
    </w:p>
    <w:p w:rsidR="00B51BE6" w:rsidRDefault="00B51BE6" w:rsidP="00B51BE6">
      <w:pPr>
        <w:jc w:val="both"/>
        <w:rPr>
          <w:rFonts w:ascii="Arial" w:hAnsi="Arial" w:cs="Arial"/>
          <w:sz w:val="24"/>
          <w:szCs w:val="24"/>
        </w:rPr>
      </w:pPr>
    </w:p>
    <w:p w:rsidR="00B51BE6" w:rsidRDefault="00B51BE6" w:rsidP="00B51BE6">
      <w:pPr>
        <w:jc w:val="center"/>
        <w:rPr>
          <w:rFonts w:ascii="Arial" w:hAnsi="Arial" w:cs="Arial"/>
          <w:color w:val="FF0000"/>
          <w:sz w:val="24"/>
          <w:szCs w:val="24"/>
        </w:rPr>
      </w:pPr>
      <w:r w:rsidRPr="00B51BE6">
        <w:rPr>
          <w:rFonts w:ascii="Arial" w:hAnsi="Arial" w:cs="Arial"/>
          <w:color w:val="FF0000"/>
          <w:sz w:val="24"/>
          <w:szCs w:val="24"/>
        </w:rPr>
        <w:t>HYDROGEN DANGERS</w:t>
      </w:r>
    </w:p>
    <w:p w:rsidR="0010263F" w:rsidRPr="00B51BE6" w:rsidRDefault="0010263F" w:rsidP="00B51BE6">
      <w:pPr>
        <w:jc w:val="center"/>
        <w:rPr>
          <w:rFonts w:ascii="Arial" w:hAnsi="Arial" w:cs="Arial"/>
          <w:color w:val="FF0000"/>
          <w:sz w:val="24"/>
          <w:szCs w:val="24"/>
        </w:rPr>
      </w:pPr>
    </w:p>
    <w:p w:rsidR="00B51BE6" w:rsidRPr="0010263F" w:rsidRDefault="0010263F" w:rsidP="0010263F">
      <w:pPr>
        <w:jc w:val="center"/>
        <w:rPr>
          <w:rFonts w:ascii="Arial" w:hAnsi="Arial" w:cs="Arial"/>
          <w:sz w:val="24"/>
          <w:szCs w:val="24"/>
        </w:rPr>
      </w:pPr>
      <w:r w:rsidRPr="0010263F">
        <w:rPr>
          <w:rFonts w:ascii="Arial" w:hAnsi="Arial" w:cs="Arial"/>
          <w:sz w:val="24"/>
          <w:szCs w:val="24"/>
        </w:rPr>
        <w:t>Odourless</w:t>
      </w:r>
      <w:r w:rsidR="00B51BE6" w:rsidRPr="0010263F">
        <w:rPr>
          <w:rFonts w:ascii="Arial" w:hAnsi="Arial" w:cs="Arial"/>
          <w:sz w:val="24"/>
          <w:szCs w:val="24"/>
        </w:rPr>
        <w:t>, colourless, tasteless, non-toxic, non-corrosive, highly flammable</w:t>
      </w:r>
    </w:p>
    <w:p w:rsidR="0010263F" w:rsidRPr="00B51BE6" w:rsidRDefault="0010263F" w:rsidP="00B51BE6">
      <w:pPr>
        <w:jc w:val="both"/>
        <w:rPr>
          <w:rFonts w:ascii="Arial" w:hAnsi="Arial" w:cs="Arial"/>
          <w:sz w:val="24"/>
          <w:szCs w:val="24"/>
        </w:rPr>
      </w:pPr>
    </w:p>
    <w:p w:rsidR="00B51BE6" w:rsidRPr="0010263F" w:rsidRDefault="00B51BE6" w:rsidP="0010263F">
      <w:pPr>
        <w:jc w:val="center"/>
        <w:rPr>
          <w:rFonts w:ascii="Arial" w:hAnsi="Arial" w:cs="Arial"/>
          <w:color w:val="FF0000"/>
          <w:sz w:val="24"/>
          <w:szCs w:val="24"/>
        </w:rPr>
      </w:pPr>
      <w:r w:rsidRPr="0010263F">
        <w:rPr>
          <w:rFonts w:ascii="Arial" w:hAnsi="Arial" w:cs="Arial"/>
          <w:color w:val="FF0000"/>
          <w:sz w:val="24"/>
          <w:szCs w:val="24"/>
        </w:rPr>
        <w:t>Asphyxiation</w:t>
      </w:r>
    </w:p>
    <w:p w:rsidR="0010263F" w:rsidRPr="0010263F" w:rsidRDefault="0010263F" w:rsidP="0010263F">
      <w:pPr>
        <w:jc w:val="center"/>
        <w:rPr>
          <w:rFonts w:ascii="Arial" w:hAnsi="Arial" w:cs="Arial"/>
          <w:color w:val="FF0000"/>
          <w:sz w:val="24"/>
          <w:szCs w:val="24"/>
        </w:rPr>
      </w:pPr>
    </w:p>
    <w:p w:rsidR="00B51BE6" w:rsidRPr="0010263F" w:rsidRDefault="00B51BE6" w:rsidP="0010263F">
      <w:pPr>
        <w:jc w:val="center"/>
        <w:rPr>
          <w:rFonts w:ascii="Arial" w:hAnsi="Arial" w:cs="Arial"/>
          <w:color w:val="FF0000"/>
          <w:sz w:val="24"/>
          <w:szCs w:val="24"/>
        </w:rPr>
      </w:pPr>
      <w:r w:rsidRPr="0010263F">
        <w:rPr>
          <w:rFonts w:ascii="Arial" w:hAnsi="Arial" w:cs="Arial"/>
          <w:color w:val="FF0000"/>
          <w:sz w:val="24"/>
          <w:szCs w:val="24"/>
        </w:rPr>
        <w:t>Pressure</w:t>
      </w:r>
    </w:p>
    <w:p w:rsidR="00B51BE6" w:rsidRPr="0010263F" w:rsidRDefault="0010263F" w:rsidP="0010263F">
      <w:pPr>
        <w:jc w:val="center"/>
        <w:rPr>
          <w:rFonts w:ascii="Arial" w:hAnsi="Arial" w:cs="Arial"/>
          <w:sz w:val="24"/>
          <w:szCs w:val="24"/>
        </w:rPr>
      </w:pPr>
      <w:r w:rsidRPr="0010263F">
        <w:rPr>
          <w:rFonts w:ascii="Arial" w:hAnsi="Arial" w:cs="Arial"/>
          <w:sz w:val="24"/>
          <w:szCs w:val="24"/>
        </w:rPr>
        <w:t>P</w:t>
      </w:r>
      <w:r w:rsidR="00B51BE6" w:rsidRPr="0010263F">
        <w:rPr>
          <w:rFonts w:ascii="Arial" w:hAnsi="Arial" w:cs="Arial"/>
          <w:sz w:val="24"/>
          <w:szCs w:val="24"/>
        </w:rPr>
        <w:t>ressurised up to 700 bar.</w:t>
      </w:r>
      <w:r w:rsidR="00C24C10">
        <w:rPr>
          <w:rFonts w:ascii="Arial" w:hAnsi="Arial" w:cs="Arial"/>
          <w:sz w:val="24"/>
          <w:szCs w:val="24"/>
        </w:rPr>
        <w:t xml:space="preserve"> </w:t>
      </w:r>
      <w:r w:rsidRPr="0010263F">
        <w:rPr>
          <w:rFonts w:ascii="Arial" w:hAnsi="Arial" w:cs="Arial"/>
          <w:sz w:val="24"/>
          <w:szCs w:val="24"/>
        </w:rPr>
        <w:t>L</w:t>
      </w:r>
      <w:r w:rsidR="00B51BE6" w:rsidRPr="0010263F">
        <w:rPr>
          <w:rFonts w:ascii="Arial" w:hAnsi="Arial" w:cs="Arial"/>
          <w:sz w:val="24"/>
          <w:szCs w:val="24"/>
        </w:rPr>
        <w:t xml:space="preserve">iquid to gas phase change </w:t>
      </w:r>
      <w:r w:rsidRPr="0010263F">
        <w:rPr>
          <w:rFonts w:ascii="Arial" w:hAnsi="Arial" w:cs="Arial"/>
          <w:sz w:val="24"/>
          <w:szCs w:val="24"/>
        </w:rPr>
        <w:t>1 to 845</w:t>
      </w:r>
    </w:p>
    <w:p w:rsidR="0010263F" w:rsidRPr="0010263F" w:rsidRDefault="0010263F" w:rsidP="0010263F">
      <w:pPr>
        <w:jc w:val="center"/>
        <w:rPr>
          <w:rFonts w:ascii="Arial" w:hAnsi="Arial" w:cs="Arial"/>
          <w:color w:val="FF0000"/>
          <w:sz w:val="24"/>
          <w:szCs w:val="24"/>
        </w:rPr>
      </w:pPr>
    </w:p>
    <w:p w:rsidR="00B51BE6" w:rsidRPr="0010263F" w:rsidRDefault="00B51BE6" w:rsidP="0010263F">
      <w:pPr>
        <w:jc w:val="center"/>
        <w:rPr>
          <w:rFonts w:ascii="Arial" w:hAnsi="Arial" w:cs="Arial"/>
          <w:color w:val="FF0000"/>
          <w:sz w:val="24"/>
          <w:szCs w:val="24"/>
        </w:rPr>
      </w:pPr>
      <w:r w:rsidRPr="0010263F">
        <w:rPr>
          <w:rFonts w:ascii="Arial" w:hAnsi="Arial" w:cs="Arial"/>
          <w:color w:val="FF0000"/>
          <w:sz w:val="24"/>
          <w:szCs w:val="24"/>
        </w:rPr>
        <w:t>Noise</w:t>
      </w:r>
    </w:p>
    <w:p w:rsidR="00B51BE6" w:rsidRPr="0010263F" w:rsidRDefault="0010263F" w:rsidP="0010263F">
      <w:pPr>
        <w:jc w:val="center"/>
        <w:rPr>
          <w:rFonts w:ascii="Arial" w:hAnsi="Arial" w:cs="Arial"/>
          <w:sz w:val="24"/>
          <w:szCs w:val="24"/>
        </w:rPr>
      </w:pPr>
      <w:r w:rsidRPr="0010263F">
        <w:rPr>
          <w:rFonts w:ascii="Arial" w:hAnsi="Arial" w:cs="Arial"/>
          <w:sz w:val="24"/>
          <w:szCs w:val="24"/>
        </w:rPr>
        <w:t>G</w:t>
      </w:r>
      <w:r w:rsidR="00B51BE6" w:rsidRPr="0010263F">
        <w:rPr>
          <w:rFonts w:ascii="Arial" w:hAnsi="Arial" w:cs="Arial"/>
          <w:sz w:val="24"/>
          <w:szCs w:val="24"/>
        </w:rPr>
        <w:t>aseous hydrogen leak produces a noise that can reach 130-140dB</w:t>
      </w:r>
    </w:p>
    <w:p w:rsidR="0010263F" w:rsidRDefault="0010263F" w:rsidP="0010263F">
      <w:pPr>
        <w:jc w:val="center"/>
        <w:rPr>
          <w:rFonts w:ascii="Arial" w:hAnsi="Arial" w:cs="Arial"/>
          <w:color w:val="FF0000"/>
          <w:sz w:val="24"/>
          <w:szCs w:val="24"/>
        </w:rPr>
      </w:pPr>
    </w:p>
    <w:p w:rsidR="00B51BE6" w:rsidRPr="0010263F" w:rsidRDefault="00B51BE6" w:rsidP="0010263F">
      <w:pPr>
        <w:jc w:val="center"/>
        <w:rPr>
          <w:rFonts w:ascii="Arial" w:hAnsi="Arial" w:cs="Arial"/>
          <w:color w:val="FF0000"/>
          <w:sz w:val="24"/>
          <w:szCs w:val="24"/>
        </w:rPr>
      </w:pPr>
      <w:r w:rsidRPr="0010263F">
        <w:rPr>
          <w:rFonts w:ascii="Arial" w:hAnsi="Arial" w:cs="Arial"/>
          <w:color w:val="FF0000"/>
          <w:sz w:val="24"/>
          <w:szCs w:val="24"/>
        </w:rPr>
        <w:t>Embrittlement</w:t>
      </w:r>
    </w:p>
    <w:p w:rsidR="00B51BE6" w:rsidRPr="0010263F" w:rsidRDefault="00B51BE6" w:rsidP="0010263F">
      <w:pPr>
        <w:jc w:val="center"/>
        <w:rPr>
          <w:rFonts w:ascii="Arial" w:hAnsi="Arial" w:cs="Arial"/>
          <w:sz w:val="24"/>
          <w:szCs w:val="24"/>
        </w:rPr>
      </w:pPr>
      <w:r w:rsidRPr="0010263F">
        <w:rPr>
          <w:rFonts w:ascii="Arial" w:hAnsi="Arial" w:cs="Arial"/>
          <w:sz w:val="24"/>
          <w:szCs w:val="24"/>
        </w:rPr>
        <w:t>Hydrogen is the smalles</w:t>
      </w:r>
      <w:r w:rsidR="0010263F" w:rsidRPr="0010263F">
        <w:rPr>
          <w:rFonts w:ascii="Arial" w:hAnsi="Arial" w:cs="Arial"/>
          <w:sz w:val="24"/>
          <w:szCs w:val="24"/>
        </w:rPr>
        <w:t>t molecule of all known elements</w:t>
      </w:r>
    </w:p>
    <w:p w:rsidR="0010263F" w:rsidRPr="0010263F" w:rsidRDefault="0010263F" w:rsidP="0010263F">
      <w:pPr>
        <w:jc w:val="center"/>
        <w:rPr>
          <w:rFonts w:ascii="Arial" w:hAnsi="Arial" w:cs="Arial"/>
          <w:color w:val="FF0000"/>
          <w:sz w:val="24"/>
          <w:szCs w:val="24"/>
        </w:rPr>
      </w:pPr>
    </w:p>
    <w:p w:rsidR="00B51BE6" w:rsidRPr="0010263F" w:rsidRDefault="0010263F" w:rsidP="0010263F">
      <w:pPr>
        <w:jc w:val="center"/>
        <w:rPr>
          <w:rFonts w:ascii="Arial" w:hAnsi="Arial" w:cs="Arial"/>
          <w:color w:val="FF0000"/>
          <w:sz w:val="24"/>
          <w:szCs w:val="24"/>
        </w:rPr>
      </w:pPr>
      <w:r w:rsidRPr="0010263F">
        <w:rPr>
          <w:rFonts w:ascii="Arial" w:hAnsi="Arial" w:cs="Arial"/>
          <w:color w:val="FF0000"/>
          <w:sz w:val="24"/>
          <w:szCs w:val="24"/>
        </w:rPr>
        <w:t>Cryogenic</w:t>
      </w:r>
    </w:p>
    <w:p w:rsidR="00B51BE6" w:rsidRPr="0010263F" w:rsidRDefault="00B51BE6" w:rsidP="0010263F">
      <w:pPr>
        <w:jc w:val="center"/>
        <w:rPr>
          <w:rFonts w:ascii="Arial" w:hAnsi="Arial" w:cs="Arial"/>
          <w:sz w:val="24"/>
          <w:szCs w:val="24"/>
        </w:rPr>
      </w:pPr>
      <w:r w:rsidRPr="0010263F">
        <w:rPr>
          <w:rFonts w:ascii="Arial" w:hAnsi="Arial" w:cs="Arial"/>
          <w:sz w:val="24"/>
          <w:szCs w:val="24"/>
        </w:rPr>
        <w:t xml:space="preserve">At ambient pressure, liquid hydrogen must be kept a 20.3°K (-252.85°C/-423.13ºF). </w:t>
      </w:r>
      <w:r w:rsidR="0010263F" w:rsidRPr="0010263F">
        <w:rPr>
          <w:rFonts w:ascii="Arial" w:hAnsi="Arial" w:cs="Arial"/>
          <w:sz w:val="24"/>
          <w:szCs w:val="24"/>
        </w:rPr>
        <w:t>In</w:t>
      </w:r>
      <w:r w:rsidRPr="0010263F">
        <w:rPr>
          <w:rFonts w:ascii="Arial" w:hAnsi="Arial" w:cs="Arial"/>
          <w:sz w:val="24"/>
          <w:szCs w:val="24"/>
        </w:rPr>
        <w:t>stantaneous cold burns.</w:t>
      </w:r>
    </w:p>
    <w:p w:rsidR="0010263F" w:rsidRPr="0010263F" w:rsidRDefault="0010263F" w:rsidP="0010263F">
      <w:pPr>
        <w:jc w:val="center"/>
        <w:rPr>
          <w:rFonts w:ascii="Arial" w:hAnsi="Arial" w:cs="Arial"/>
          <w:color w:val="FF0000"/>
          <w:sz w:val="24"/>
          <w:szCs w:val="24"/>
        </w:rPr>
      </w:pPr>
    </w:p>
    <w:p w:rsidR="00B51BE6" w:rsidRPr="0010263F" w:rsidRDefault="00B51BE6" w:rsidP="0010263F">
      <w:pPr>
        <w:jc w:val="center"/>
        <w:rPr>
          <w:rFonts w:ascii="Arial" w:hAnsi="Arial" w:cs="Arial"/>
          <w:color w:val="FF0000"/>
          <w:sz w:val="24"/>
          <w:szCs w:val="24"/>
        </w:rPr>
      </w:pPr>
      <w:r w:rsidRPr="0010263F">
        <w:rPr>
          <w:rFonts w:ascii="Arial" w:hAnsi="Arial" w:cs="Arial"/>
          <w:color w:val="FF0000"/>
          <w:sz w:val="24"/>
          <w:szCs w:val="24"/>
        </w:rPr>
        <w:t>Combustion</w:t>
      </w:r>
    </w:p>
    <w:p w:rsidR="001E5246" w:rsidRDefault="001E5246" w:rsidP="00B51BE6">
      <w:pPr>
        <w:pStyle w:val="Heading3"/>
      </w:pPr>
      <w:bookmarkStart w:id="36" w:name="_Toc136851577"/>
      <w:r w:rsidRPr="00546E64">
        <w:t>Essential resources</w:t>
      </w:r>
      <w:bookmarkEnd w:id="36"/>
    </w:p>
    <w:p w:rsidR="00B51BE6" w:rsidRPr="00B51BE6" w:rsidRDefault="00B51BE6" w:rsidP="00B51BE6"/>
    <w:p w:rsidR="00FB20F2" w:rsidRPr="00546E64" w:rsidRDefault="00C82DEA" w:rsidP="00926E6E">
      <w:pPr>
        <w:jc w:val="both"/>
        <w:rPr>
          <w:rFonts w:ascii="Arial" w:hAnsi="Arial" w:cs="Arial"/>
          <w:sz w:val="24"/>
          <w:szCs w:val="24"/>
        </w:rPr>
      </w:pPr>
      <w:r w:rsidRPr="00546E64">
        <w:rPr>
          <w:rFonts w:ascii="Arial" w:hAnsi="Arial" w:cs="Arial"/>
          <w:sz w:val="24"/>
          <w:szCs w:val="24"/>
        </w:rPr>
        <w:t xml:space="preserve">Localised resources and </w:t>
      </w:r>
      <w:hyperlink r:id="rId34" w:history="1">
        <w:r w:rsidRPr="00546E64">
          <w:rPr>
            <w:rStyle w:val="Hyperlink"/>
            <w:rFonts w:ascii="Arial" w:hAnsi="Arial" w:cs="Arial"/>
            <w:bCs w:val="0"/>
            <w:sz w:val="24"/>
            <w:szCs w:val="24"/>
          </w:rPr>
          <w:t>European Emergency Response Guide</w:t>
        </w:r>
      </w:hyperlink>
      <w:r w:rsidRPr="00546E64">
        <w:rPr>
          <w:rFonts w:ascii="Arial" w:hAnsi="Arial" w:cs="Arial"/>
          <w:sz w:val="24"/>
          <w:szCs w:val="24"/>
        </w:rPr>
        <w:t xml:space="preserve"> Fuel Cells</w:t>
      </w:r>
      <w:hyperlink r:id="rId35" w:history="1">
        <w:r w:rsidR="008C1F2B" w:rsidRPr="00546E64">
          <w:rPr>
            <w:rStyle w:val="Hyperlink"/>
            <w:rFonts w:ascii="Arial" w:hAnsi="Arial" w:cs="Arial"/>
            <w:bCs w:val="0"/>
            <w:sz w:val="24"/>
            <w:szCs w:val="24"/>
          </w:rPr>
          <w:t>. Compatibility of hydrogen with different materials</w:t>
        </w:r>
      </w:hyperlink>
      <w:hyperlink r:id="rId36" w:history="1">
        <w:r w:rsidR="00773B1F" w:rsidRPr="00546E64">
          <w:rPr>
            <w:rStyle w:val="Hyperlink"/>
            <w:rFonts w:ascii="Arial" w:hAnsi="Arial" w:cs="Arial"/>
            <w:bCs w:val="0"/>
            <w:sz w:val="24"/>
            <w:szCs w:val="24"/>
          </w:rPr>
          <w:t xml:space="preserve">. </w:t>
        </w:r>
        <w:r w:rsidR="00760703" w:rsidRPr="00546E64">
          <w:rPr>
            <w:rStyle w:val="Hyperlink"/>
            <w:rFonts w:ascii="Arial" w:hAnsi="Arial" w:cs="Arial"/>
            <w:bCs w:val="0"/>
            <w:sz w:val="24"/>
            <w:szCs w:val="24"/>
          </w:rPr>
          <w:t xml:space="preserve"> Video Available 4</w:t>
        </w:r>
      </w:hyperlink>
    </w:p>
    <w:p w:rsidR="00857B36" w:rsidRDefault="00857B36" w:rsidP="00926E6E">
      <w:pPr>
        <w:jc w:val="both"/>
        <w:rPr>
          <w:rFonts w:ascii="Arial" w:hAnsi="Arial" w:cs="Arial"/>
          <w:sz w:val="24"/>
          <w:szCs w:val="24"/>
        </w:rPr>
      </w:pPr>
    </w:p>
    <w:p w:rsidR="00857B36" w:rsidRDefault="00857B36" w:rsidP="00857B36">
      <w:pPr>
        <w:pStyle w:val="Heading3"/>
      </w:pPr>
      <w:bookmarkStart w:id="37" w:name="_Toc136851578"/>
      <w:r w:rsidRPr="00857B36">
        <w:t>Learning Outcomes, Assessment Criteria and Explanation</w:t>
      </w:r>
      <w:bookmarkEnd w:id="37"/>
    </w:p>
    <w:p w:rsidR="00857B36" w:rsidRPr="00857B36" w:rsidRDefault="00857B36" w:rsidP="00857B36"/>
    <w:p w:rsidR="001E5246" w:rsidRDefault="001E5246" w:rsidP="00926E6E">
      <w:pPr>
        <w:jc w:val="both"/>
        <w:rPr>
          <w:rFonts w:ascii="Arial" w:hAnsi="Arial" w:cs="Arial"/>
          <w:sz w:val="24"/>
          <w:szCs w:val="24"/>
        </w:rPr>
      </w:pPr>
      <w:r w:rsidRPr="00546E64">
        <w:rPr>
          <w:rFonts w:ascii="Arial" w:hAnsi="Arial" w:cs="Arial"/>
          <w:sz w:val="24"/>
          <w:szCs w:val="24"/>
        </w:rPr>
        <w:t>To pass this unit, the trainee needs to demonstrate that they can meet all the learning outcomes for the unit. The assessment criteria determine the standard required to achieve the unit.</w:t>
      </w:r>
    </w:p>
    <w:p w:rsidR="00B51BE6" w:rsidRPr="00546E64" w:rsidRDefault="00B51BE6" w:rsidP="00926E6E">
      <w:pPr>
        <w:jc w:val="both"/>
        <w:rPr>
          <w:rFonts w:ascii="Arial" w:hAnsi="Arial" w:cs="Arial"/>
          <w:sz w:val="24"/>
          <w:szCs w:val="24"/>
        </w:rPr>
      </w:pPr>
    </w:p>
    <w:p w:rsidR="00614021" w:rsidRPr="00546E64" w:rsidRDefault="00614021" w:rsidP="00926E6E">
      <w:pPr>
        <w:jc w:val="both"/>
        <w:rPr>
          <w:rFonts w:ascii="Arial" w:hAnsi="Arial" w:cs="Arial"/>
          <w:sz w:val="24"/>
          <w:szCs w:val="24"/>
        </w:rPr>
      </w:pPr>
    </w:p>
    <w:tbl>
      <w:tblPr>
        <w:tblStyle w:val="TableGrid"/>
        <w:tblW w:w="9536" w:type="dxa"/>
        <w:tblLook w:val="04A0" w:firstRow="1" w:lastRow="0" w:firstColumn="1" w:lastColumn="0" w:noHBand="0" w:noVBand="1"/>
      </w:tblPr>
      <w:tblGrid>
        <w:gridCol w:w="350"/>
        <w:gridCol w:w="2956"/>
        <w:gridCol w:w="236"/>
        <w:gridCol w:w="2708"/>
        <w:gridCol w:w="391"/>
        <w:gridCol w:w="2895"/>
      </w:tblGrid>
      <w:tr w:rsidR="001E5246" w:rsidRPr="00546E64" w:rsidTr="002478EF">
        <w:tc>
          <w:tcPr>
            <w:tcW w:w="3291" w:type="dxa"/>
            <w:gridSpan w:val="2"/>
          </w:tcPr>
          <w:p w:rsidR="001E5246" w:rsidRPr="00546E64" w:rsidRDefault="001E5246" w:rsidP="00926E6E">
            <w:pPr>
              <w:jc w:val="both"/>
              <w:rPr>
                <w:rFonts w:ascii="Arial" w:hAnsi="Arial" w:cs="Arial"/>
                <w:sz w:val="24"/>
                <w:szCs w:val="24"/>
              </w:rPr>
            </w:pPr>
            <w:r w:rsidRPr="00546E64">
              <w:rPr>
                <w:rFonts w:ascii="Arial" w:hAnsi="Arial" w:cs="Arial"/>
                <w:sz w:val="24"/>
                <w:szCs w:val="24"/>
              </w:rPr>
              <w:t>Learning Outcomes</w:t>
            </w:r>
          </w:p>
        </w:tc>
        <w:tc>
          <w:tcPr>
            <w:tcW w:w="2950" w:type="dxa"/>
            <w:gridSpan w:val="2"/>
          </w:tcPr>
          <w:p w:rsidR="001E5246" w:rsidRPr="00546E64" w:rsidRDefault="001E5246" w:rsidP="00926E6E">
            <w:pPr>
              <w:jc w:val="both"/>
              <w:rPr>
                <w:rFonts w:ascii="Arial" w:hAnsi="Arial" w:cs="Arial"/>
                <w:sz w:val="24"/>
                <w:szCs w:val="24"/>
              </w:rPr>
            </w:pPr>
            <w:r w:rsidRPr="00546E64">
              <w:rPr>
                <w:rFonts w:ascii="Arial" w:hAnsi="Arial" w:cs="Arial"/>
                <w:sz w:val="24"/>
                <w:szCs w:val="24"/>
              </w:rPr>
              <w:t>Assessment Criteria</w:t>
            </w:r>
          </w:p>
        </w:tc>
        <w:tc>
          <w:tcPr>
            <w:tcW w:w="3295" w:type="dxa"/>
            <w:gridSpan w:val="2"/>
          </w:tcPr>
          <w:p w:rsidR="001E5246" w:rsidRPr="00546E64" w:rsidRDefault="001E5246" w:rsidP="00926E6E">
            <w:pPr>
              <w:jc w:val="both"/>
              <w:rPr>
                <w:rFonts w:ascii="Arial" w:hAnsi="Arial" w:cs="Arial"/>
                <w:sz w:val="24"/>
                <w:szCs w:val="24"/>
              </w:rPr>
            </w:pPr>
            <w:r w:rsidRPr="00546E64">
              <w:rPr>
                <w:rFonts w:ascii="Arial" w:hAnsi="Arial" w:cs="Arial"/>
                <w:sz w:val="24"/>
                <w:szCs w:val="24"/>
              </w:rPr>
              <w:t>Explanation</w:t>
            </w:r>
          </w:p>
        </w:tc>
      </w:tr>
      <w:tr w:rsidR="001E5246" w:rsidRPr="00546E64" w:rsidTr="0028141F">
        <w:tc>
          <w:tcPr>
            <w:tcW w:w="328" w:type="dxa"/>
          </w:tcPr>
          <w:p w:rsidR="001E5246" w:rsidRPr="00546E64" w:rsidRDefault="00FF0E81" w:rsidP="00926E6E">
            <w:pPr>
              <w:jc w:val="both"/>
              <w:rPr>
                <w:rFonts w:ascii="Arial" w:hAnsi="Arial" w:cs="Arial"/>
                <w:sz w:val="24"/>
                <w:szCs w:val="24"/>
              </w:rPr>
            </w:pPr>
            <w:r w:rsidRPr="00546E64">
              <w:rPr>
                <w:rFonts w:ascii="Arial" w:hAnsi="Arial" w:cs="Arial"/>
                <w:sz w:val="24"/>
                <w:szCs w:val="24"/>
              </w:rPr>
              <w:t>1</w:t>
            </w:r>
          </w:p>
        </w:tc>
        <w:tc>
          <w:tcPr>
            <w:tcW w:w="2963" w:type="dxa"/>
          </w:tcPr>
          <w:p w:rsidR="001E5246" w:rsidRPr="00546E64" w:rsidRDefault="00FF0E81" w:rsidP="00926E6E">
            <w:pPr>
              <w:jc w:val="both"/>
              <w:rPr>
                <w:rFonts w:ascii="Arial" w:hAnsi="Arial" w:cs="Arial"/>
                <w:sz w:val="24"/>
                <w:szCs w:val="24"/>
              </w:rPr>
            </w:pPr>
            <w:r w:rsidRPr="00546E64">
              <w:rPr>
                <w:rFonts w:ascii="Arial" w:hAnsi="Arial" w:cs="Arial"/>
                <w:sz w:val="24"/>
                <w:szCs w:val="24"/>
              </w:rPr>
              <w:t>Mechanisms and interactions</w:t>
            </w:r>
          </w:p>
        </w:tc>
        <w:tc>
          <w:tcPr>
            <w:tcW w:w="236" w:type="dxa"/>
          </w:tcPr>
          <w:p w:rsidR="001E5246" w:rsidRPr="00546E64" w:rsidRDefault="001E5246" w:rsidP="00926E6E">
            <w:pPr>
              <w:jc w:val="both"/>
              <w:rPr>
                <w:rFonts w:ascii="Arial" w:hAnsi="Arial" w:cs="Arial"/>
                <w:sz w:val="24"/>
                <w:szCs w:val="24"/>
              </w:rPr>
            </w:pPr>
          </w:p>
        </w:tc>
        <w:tc>
          <w:tcPr>
            <w:tcW w:w="2714" w:type="dxa"/>
          </w:tcPr>
          <w:p w:rsidR="001E5246" w:rsidRPr="00546E64" w:rsidRDefault="002478EF" w:rsidP="00926E6E">
            <w:pPr>
              <w:jc w:val="both"/>
              <w:rPr>
                <w:rFonts w:ascii="Arial" w:hAnsi="Arial" w:cs="Arial"/>
                <w:sz w:val="24"/>
                <w:szCs w:val="24"/>
              </w:rPr>
            </w:pPr>
            <w:r w:rsidRPr="00546E64">
              <w:rPr>
                <w:rFonts w:ascii="Arial" w:hAnsi="Arial" w:cs="Arial"/>
                <w:sz w:val="24"/>
                <w:szCs w:val="24"/>
              </w:rPr>
              <w:t>Oral Examination</w:t>
            </w:r>
          </w:p>
        </w:tc>
        <w:tc>
          <w:tcPr>
            <w:tcW w:w="392" w:type="dxa"/>
          </w:tcPr>
          <w:p w:rsidR="001E5246" w:rsidRPr="00546E64" w:rsidRDefault="001E5246" w:rsidP="00926E6E">
            <w:pPr>
              <w:jc w:val="both"/>
              <w:rPr>
                <w:rFonts w:ascii="Arial" w:hAnsi="Arial" w:cs="Arial"/>
                <w:sz w:val="24"/>
                <w:szCs w:val="24"/>
              </w:rPr>
            </w:pPr>
          </w:p>
        </w:tc>
        <w:tc>
          <w:tcPr>
            <w:tcW w:w="2903" w:type="dxa"/>
          </w:tcPr>
          <w:p w:rsidR="001E5246" w:rsidRPr="00546E64" w:rsidRDefault="00F433A3" w:rsidP="00926E6E">
            <w:pPr>
              <w:jc w:val="both"/>
              <w:rPr>
                <w:rFonts w:ascii="Arial" w:hAnsi="Arial" w:cs="Arial"/>
                <w:sz w:val="24"/>
                <w:szCs w:val="24"/>
              </w:rPr>
            </w:pPr>
            <w:r w:rsidRPr="00546E64">
              <w:rPr>
                <w:rFonts w:ascii="Arial" w:hAnsi="Arial" w:cs="Arial"/>
                <w:sz w:val="24"/>
                <w:szCs w:val="24"/>
              </w:rPr>
              <w:t>Experience</w:t>
            </w:r>
          </w:p>
        </w:tc>
      </w:tr>
      <w:tr w:rsidR="001E5246" w:rsidRPr="00546E64" w:rsidTr="0028141F">
        <w:tc>
          <w:tcPr>
            <w:tcW w:w="328" w:type="dxa"/>
          </w:tcPr>
          <w:p w:rsidR="001E5246" w:rsidRPr="00546E64" w:rsidRDefault="00FF0E81" w:rsidP="00926E6E">
            <w:pPr>
              <w:jc w:val="both"/>
              <w:rPr>
                <w:rFonts w:ascii="Arial" w:hAnsi="Arial" w:cs="Arial"/>
                <w:sz w:val="24"/>
                <w:szCs w:val="24"/>
              </w:rPr>
            </w:pPr>
            <w:r w:rsidRPr="00546E64">
              <w:rPr>
                <w:rFonts w:ascii="Arial" w:hAnsi="Arial" w:cs="Arial"/>
                <w:sz w:val="24"/>
                <w:szCs w:val="24"/>
              </w:rPr>
              <w:t>2</w:t>
            </w:r>
          </w:p>
        </w:tc>
        <w:tc>
          <w:tcPr>
            <w:tcW w:w="2963" w:type="dxa"/>
          </w:tcPr>
          <w:p w:rsidR="001E5246" w:rsidRPr="00546E64" w:rsidRDefault="00FF0E81" w:rsidP="00926E6E">
            <w:pPr>
              <w:jc w:val="both"/>
              <w:rPr>
                <w:rFonts w:ascii="Arial" w:hAnsi="Arial" w:cs="Arial"/>
                <w:sz w:val="24"/>
                <w:szCs w:val="24"/>
              </w:rPr>
            </w:pPr>
            <w:r w:rsidRPr="00546E64">
              <w:rPr>
                <w:rFonts w:ascii="Arial" w:hAnsi="Arial" w:cs="Arial"/>
                <w:sz w:val="24"/>
                <w:szCs w:val="24"/>
              </w:rPr>
              <w:t>Embrittlement</w:t>
            </w:r>
          </w:p>
        </w:tc>
        <w:tc>
          <w:tcPr>
            <w:tcW w:w="236" w:type="dxa"/>
          </w:tcPr>
          <w:p w:rsidR="001E5246" w:rsidRPr="00546E64" w:rsidRDefault="001E5246" w:rsidP="00926E6E">
            <w:pPr>
              <w:jc w:val="both"/>
              <w:rPr>
                <w:rFonts w:ascii="Arial" w:hAnsi="Arial" w:cs="Arial"/>
                <w:sz w:val="24"/>
                <w:szCs w:val="24"/>
              </w:rPr>
            </w:pPr>
          </w:p>
        </w:tc>
        <w:tc>
          <w:tcPr>
            <w:tcW w:w="2714" w:type="dxa"/>
          </w:tcPr>
          <w:p w:rsidR="001E5246" w:rsidRPr="00546E64" w:rsidRDefault="002478EF" w:rsidP="00926E6E">
            <w:pPr>
              <w:jc w:val="both"/>
              <w:rPr>
                <w:rFonts w:ascii="Arial" w:hAnsi="Arial" w:cs="Arial"/>
                <w:sz w:val="24"/>
                <w:szCs w:val="24"/>
              </w:rPr>
            </w:pPr>
            <w:r w:rsidRPr="00546E64">
              <w:rPr>
                <w:rFonts w:ascii="Arial" w:hAnsi="Arial" w:cs="Arial"/>
                <w:sz w:val="24"/>
                <w:szCs w:val="24"/>
              </w:rPr>
              <w:t>Oral Examination</w:t>
            </w:r>
          </w:p>
        </w:tc>
        <w:tc>
          <w:tcPr>
            <w:tcW w:w="392" w:type="dxa"/>
          </w:tcPr>
          <w:p w:rsidR="001E5246" w:rsidRPr="00546E64" w:rsidRDefault="001E5246" w:rsidP="00926E6E">
            <w:pPr>
              <w:jc w:val="both"/>
              <w:rPr>
                <w:rFonts w:ascii="Arial" w:hAnsi="Arial" w:cs="Arial"/>
                <w:sz w:val="24"/>
                <w:szCs w:val="24"/>
              </w:rPr>
            </w:pPr>
          </w:p>
        </w:tc>
        <w:tc>
          <w:tcPr>
            <w:tcW w:w="2903" w:type="dxa"/>
          </w:tcPr>
          <w:p w:rsidR="001E5246" w:rsidRPr="00546E64" w:rsidRDefault="00F433A3" w:rsidP="00926E6E">
            <w:pPr>
              <w:jc w:val="both"/>
              <w:rPr>
                <w:rFonts w:ascii="Arial" w:hAnsi="Arial" w:cs="Arial"/>
                <w:sz w:val="24"/>
                <w:szCs w:val="24"/>
              </w:rPr>
            </w:pPr>
            <w:r w:rsidRPr="00546E64">
              <w:rPr>
                <w:rFonts w:ascii="Arial" w:hAnsi="Arial" w:cs="Arial"/>
                <w:sz w:val="24"/>
                <w:szCs w:val="24"/>
              </w:rPr>
              <w:t>Experience</w:t>
            </w:r>
          </w:p>
        </w:tc>
      </w:tr>
    </w:tbl>
    <w:p w:rsidR="001E5246" w:rsidRPr="00546E64" w:rsidRDefault="001E5246" w:rsidP="00926E6E">
      <w:pPr>
        <w:jc w:val="both"/>
        <w:rPr>
          <w:rFonts w:ascii="Arial" w:hAnsi="Arial" w:cs="Arial"/>
          <w:sz w:val="24"/>
          <w:szCs w:val="24"/>
        </w:rPr>
      </w:pPr>
    </w:p>
    <w:p w:rsidR="00B51BE6" w:rsidRDefault="00B51BE6">
      <w:pPr>
        <w:jc w:val="right"/>
        <w:rPr>
          <w:rFonts w:asciiTheme="majorHAnsi" w:eastAsiaTheme="majorEastAsia" w:hAnsiTheme="majorHAnsi" w:cstheme="majorBidi"/>
          <w:noProof/>
          <w:color w:val="2E74B5" w:themeColor="accent1" w:themeShade="BF"/>
          <w:sz w:val="26"/>
          <w:szCs w:val="26"/>
          <w:lang w:eastAsia="en-GB"/>
        </w:rPr>
      </w:pPr>
      <w:r>
        <w:rPr>
          <w:noProof/>
          <w:lang w:eastAsia="en-GB"/>
        </w:rPr>
        <w:br w:type="page"/>
      </w:r>
    </w:p>
    <w:p w:rsidR="001E5246" w:rsidRPr="00546E64" w:rsidRDefault="001E5246" w:rsidP="007C34D6">
      <w:pPr>
        <w:pStyle w:val="Heading2"/>
      </w:pPr>
      <w:bookmarkStart w:id="38" w:name="_Toc136851579"/>
      <w:r w:rsidRPr="00546E64">
        <w:lastRenderedPageBreak/>
        <w:t xml:space="preserve">Unit </w:t>
      </w:r>
      <w:r w:rsidR="00565EAE" w:rsidRPr="00546E64">
        <w:t>5</w:t>
      </w:r>
      <w:r w:rsidRPr="00546E64">
        <w:t xml:space="preserve"> </w:t>
      </w:r>
      <w:r w:rsidR="00565EAE" w:rsidRPr="00546E64">
        <w:t>Liquefied Releases</w:t>
      </w:r>
      <w:bookmarkEnd w:id="38"/>
    </w:p>
    <w:p w:rsidR="00F93A50" w:rsidRDefault="00F93A50" w:rsidP="00926E6E">
      <w:pPr>
        <w:jc w:val="both"/>
        <w:rPr>
          <w:rFonts w:ascii="Arial" w:hAnsi="Arial" w:cs="Arial"/>
          <w:sz w:val="24"/>
          <w:szCs w:val="24"/>
        </w:rPr>
      </w:pPr>
    </w:p>
    <w:p w:rsidR="001E5246" w:rsidRPr="00546E64" w:rsidRDefault="001E5246"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680768" behindDoc="0" locked="0" layoutInCell="1" allowOverlap="1" wp14:anchorId="065A82EF" wp14:editId="595DB6CE">
                <wp:simplePos x="0" y="0"/>
                <wp:positionH relativeFrom="column">
                  <wp:posOffset>-6980</wp:posOffset>
                </wp:positionH>
                <wp:positionV relativeFrom="paragraph">
                  <wp:posOffset>102443</wp:posOffset>
                </wp:positionV>
                <wp:extent cx="4837246" cy="13961"/>
                <wp:effectExtent l="19050" t="19050" r="20955" b="24765"/>
                <wp:wrapNone/>
                <wp:docPr id="15" name="Straight Connector 15"/>
                <wp:cNvGraphicFramePr/>
                <a:graphic xmlns:a="http://schemas.openxmlformats.org/drawingml/2006/main">
                  <a:graphicData uri="http://schemas.microsoft.com/office/word/2010/wordprocessingShape">
                    <wps:wsp>
                      <wps:cNvCnPr/>
                      <wps:spPr>
                        <a:xfrm flipV="1">
                          <a:off x="0" y="0"/>
                          <a:ext cx="4837246" cy="13961"/>
                        </a:xfrm>
                        <a:prstGeom prst="line">
                          <a:avLst/>
                        </a:prstGeom>
                        <a:noFill/>
                        <a:ln w="28575"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3E825F" id="Straight Connector 15" o:spid="_x0000_s1026" style="position:absolute;flip:y;z-index:251680768;visibility:visible;mso-wrap-style:square;mso-wrap-distance-left:9pt;mso-wrap-distance-top:0;mso-wrap-distance-right:9pt;mso-wrap-distance-bottom:0;mso-position-horizontal:absolute;mso-position-horizontal-relative:text;mso-position-vertical:absolute;mso-position-vertical-relative:text" from="-.55pt,8.05pt" to="380.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" strokecolor="windowText" strokeweight="2.25pt">
                <v:stroke joinstyle="miter"/>
              </v:line>
            </w:pict>
          </mc:Fallback>
        </mc:AlternateContent>
      </w:r>
    </w:p>
    <w:p w:rsidR="001E5246" w:rsidRDefault="001E5246" w:rsidP="00B51BE6">
      <w:pPr>
        <w:pStyle w:val="Heading3"/>
      </w:pPr>
      <w:bookmarkStart w:id="39" w:name="_Toc136851580"/>
      <w:r w:rsidRPr="00546E64">
        <w:t>Objective</w:t>
      </w:r>
      <w:bookmarkEnd w:id="39"/>
    </w:p>
    <w:p w:rsidR="00B51BE6" w:rsidRPr="00B51BE6" w:rsidRDefault="00B51BE6" w:rsidP="00B51BE6"/>
    <w:p w:rsidR="001E5246" w:rsidRDefault="001E5246" w:rsidP="00926E6E">
      <w:pPr>
        <w:jc w:val="both"/>
        <w:rPr>
          <w:rFonts w:ascii="Arial" w:hAnsi="Arial" w:cs="Arial"/>
          <w:sz w:val="24"/>
          <w:szCs w:val="24"/>
        </w:rPr>
      </w:pPr>
      <w:r w:rsidRPr="00546E64">
        <w:rPr>
          <w:rFonts w:ascii="Arial" w:hAnsi="Arial" w:cs="Arial"/>
          <w:sz w:val="24"/>
          <w:szCs w:val="24"/>
        </w:rPr>
        <w:t xml:space="preserve">This unit is about </w:t>
      </w:r>
      <w:r w:rsidR="00FF0E81" w:rsidRPr="00546E64">
        <w:rPr>
          <w:rFonts w:ascii="Arial" w:hAnsi="Arial" w:cs="Arial"/>
          <w:sz w:val="24"/>
          <w:szCs w:val="24"/>
        </w:rPr>
        <w:t xml:space="preserve">providing sufficient knowledge and the potential hazards of liquefied hydrogen to assist responders to understand the properties and behaviour of </w:t>
      </w:r>
      <w:r w:rsidR="00D20317" w:rsidRPr="00546E64">
        <w:rPr>
          <w:rFonts w:ascii="Arial" w:hAnsi="Arial" w:cs="Arial"/>
          <w:sz w:val="24"/>
          <w:szCs w:val="24"/>
        </w:rPr>
        <w:t>liquefied hydrogen.</w:t>
      </w:r>
    </w:p>
    <w:p w:rsidR="00B51BE6" w:rsidRPr="00546E64" w:rsidRDefault="00B51BE6" w:rsidP="00926E6E">
      <w:pPr>
        <w:jc w:val="both"/>
        <w:rPr>
          <w:rFonts w:ascii="Arial" w:hAnsi="Arial" w:cs="Arial"/>
          <w:sz w:val="24"/>
          <w:szCs w:val="24"/>
        </w:rPr>
      </w:pPr>
    </w:p>
    <w:p w:rsidR="001E5246" w:rsidRPr="00546E64" w:rsidRDefault="00B51BE6" w:rsidP="00B51BE6">
      <w:pPr>
        <w:jc w:val="center"/>
        <w:rPr>
          <w:rFonts w:ascii="Arial" w:hAnsi="Arial" w:cs="Arial"/>
          <w:sz w:val="24"/>
          <w:szCs w:val="24"/>
        </w:rPr>
      </w:pPr>
      <w:r>
        <w:rPr>
          <w:rFonts w:ascii="Arial" w:hAnsi="Arial" w:cs="Arial"/>
          <w:noProof/>
          <w:sz w:val="24"/>
          <w:szCs w:val="24"/>
          <w:lang w:eastAsia="en-GB"/>
        </w:rPr>
        <w:drawing>
          <wp:inline distT="0" distB="0" distL="0" distR="0" wp14:anchorId="498DFE8C">
            <wp:extent cx="4359275" cy="1926590"/>
            <wp:effectExtent l="0" t="0" r="317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59275" cy="1926590"/>
                    </a:xfrm>
                    <a:prstGeom prst="rect">
                      <a:avLst/>
                    </a:prstGeom>
                    <a:noFill/>
                  </pic:spPr>
                </pic:pic>
              </a:graphicData>
            </a:graphic>
          </wp:inline>
        </w:drawing>
      </w:r>
    </w:p>
    <w:p w:rsidR="001E5246" w:rsidRDefault="001E5246" w:rsidP="00B51BE6">
      <w:pPr>
        <w:pStyle w:val="Heading3"/>
      </w:pPr>
      <w:bookmarkStart w:id="40" w:name="_Toc136851581"/>
      <w:r w:rsidRPr="00546E64">
        <w:t>Essential resources</w:t>
      </w:r>
      <w:bookmarkEnd w:id="40"/>
    </w:p>
    <w:p w:rsidR="00B51BE6" w:rsidRPr="00B51BE6" w:rsidRDefault="00B51BE6" w:rsidP="00B51BE6"/>
    <w:p w:rsidR="00C82DEA" w:rsidRDefault="00C82DEA" w:rsidP="00926E6E">
      <w:pPr>
        <w:jc w:val="both"/>
        <w:rPr>
          <w:rStyle w:val="Hyperlink"/>
          <w:rFonts w:ascii="Arial" w:hAnsi="Arial" w:cs="Arial"/>
          <w:bCs w:val="0"/>
          <w:sz w:val="24"/>
          <w:szCs w:val="24"/>
        </w:rPr>
      </w:pPr>
      <w:r w:rsidRPr="00546E64">
        <w:rPr>
          <w:rFonts w:ascii="Arial" w:hAnsi="Arial" w:cs="Arial"/>
          <w:sz w:val="24"/>
          <w:szCs w:val="24"/>
        </w:rPr>
        <w:t xml:space="preserve">Localised resources and </w:t>
      </w:r>
      <w:hyperlink r:id="rId38" w:history="1">
        <w:r w:rsidRPr="00546E64">
          <w:rPr>
            <w:rStyle w:val="Hyperlink"/>
            <w:rFonts w:ascii="Arial" w:hAnsi="Arial" w:cs="Arial"/>
            <w:bCs w:val="0"/>
            <w:sz w:val="24"/>
            <w:szCs w:val="24"/>
          </w:rPr>
          <w:t>European Emergency Response Guide</w:t>
        </w:r>
      </w:hyperlink>
      <w:r w:rsidRPr="00546E64">
        <w:rPr>
          <w:rFonts w:ascii="Arial" w:hAnsi="Arial" w:cs="Arial"/>
          <w:sz w:val="24"/>
          <w:szCs w:val="24"/>
        </w:rPr>
        <w:t xml:space="preserve"> Liquid Hydrogen Fuel Cells</w:t>
      </w:r>
      <w:r w:rsidR="008C1F2B" w:rsidRPr="00546E64">
        <w:rPr>
          <w:rFonts w:ascii="Arial" w:hAnsi="Arial" w:cs="Arial"/>
          <w:sz w:val="24"/>
          <w:szCs w:val="24"/>
        </w:rPr>
        <w:t xml:space="preserve">. </w:t>
      </w:r>
      <w:hyperlink r:id="rId39" w:history="1">
        <w:r w:rsidR="008C1F2B" w:rsidRPr="00546E64">
          <w:rPr>
            <w:rStyle w:val="Hyperlink"/>
            <w:rFonts w:ascii="Arial" w:hAnsi="Arial" w:cs="Arial"/>
            <w:bCs w:val="0"/>
            <w:sz w:val="24"/>
            <w:szCs w:val="24"/>
          </w:rPr>
          <w:t>Safety of liquefied hydrogen</w:t>
        </w:r>
      </w:hyperlink>
      <w:r w:rsidR="00DA4974" w:rsidRPr="00546E64">
        <w:rPr>
          <w:rStyle w:val="Hyperlink"/>
          <w:rFonts w:ascii="Arial" w:hAnsi="Arial" w:cs="Arial"/>
          <w:bCs w:val="0"/>
          <w:sz w:val="24"/>
          <w:szCs w:val="24"/>
        </w:rPr>
        <w:t xml:space="preserve"> </w:t>
      </w:r>
      <w:hyperlink r:id="rId40" w:history="1">
        <w:r w:rsidR="00DA4974" w:rsidRPr="00546E64">
          <w:rPr>
            <w:rStyle w:val="Hyperlink"/>
            <w:rFonts w:ascii="Arial" w:hAnsi="Arial" w:cs="Arial"/>
            <w:bCs w:val="0"/>
            <w:sz w:val="24"/>
            <w:szCs w:val="24"/>
          </w:rPr>
          <w:t>Video Available 2</w:t>
        </w:r>
      </w:hyperlink>
    </w:p>
    <w:p w:rsidR="00575282" w:rsidRPr="00546E64" w:rsidRDefault="00575282" w:rsidP="00575282">
      <w:pPr>
        <w:rPr>
          <w:b/>
        </w:rPr>
      </w:pPr>
      <w:r>
        <w:rPr>
          <w:rStyle w:val="Hyperlink"/>
          <w:rFonts w:ascii="Arial" w:hAnsi="Arial" w:cs="Arial"/>
          <w:bCs w:val="0"/>
          <w:sz w:val="24"/>
          <w:szCs w:val="24"/>
        </w:rPr>
        <w:t>Annex Operational Practice 2</w:t>
      </w:r>
    </w:p>
    <w:p w:rsidR="00857B36" w:rsidRDefault="00857B36" w:rsidP="00575282">
      <w:pPr>
        <w:pStyle w:val="Heading3"/>
      </w:pPr>
    </w:p>
    <w:p w:rsidR="001E5246" w:rsidRPr="00546E64" w:rsidRDefault="00D3490C" w:rsidP="00575282">
      <w:pPr>
        <w:pStyle w:val="Heading3"/>
      </w:pPr>
      <w:bookmarkStart w:id="41" w:name="_Toc136851582"/>
      <w:r w:rsidRPr="00546E64">
        <w:t>L</w:t>
      </w:r>
      <w:r w:rsidR="001E5246" w:rsidRPr="00546E64">
        <w:t>earning Outcomes, Assessment Criteria and Explanation</w:t>
      </w:r>
      <w:bookmarkEnd w:id="41"/>
    </w:p>
    <w:p w:rsidR="001E5246" w:rsidRDefault="001E5246" w:rsidP="00926E6E">
      <w:pPr>
        <w:jc w:val="both"/>
        <w:rPr>
          <w:rFonts w:ascii="Arial" w:hAnsi="Arial" w:cs="Arial"/>
          <w:sz w:val="24"/>
          <w:szCs w:val="24"/>
        </w:rPr>
      </w:pPr>
      <w:r w:rsidRPr="00546E64">
        <w:rPr>
          <w:rFonts w:ascii="Arial" w:hAnsi="Arial" w:cs="Arial"/>
          <w:sz w:val="24"/>
          <w:szCs w:val="24"/>
        </w:rPr>
        <w:t>To pass this unit, the trainee needs to demonstrate that they can meet all the learning outcomes for the unit. The assessment criteria determine the standard required to achieve the unit.</w:t>
      </w:r>
    </w:p>
    <w:p w:rsidR="00B51BE6" w:rsidRDefault="00B51BE6" w:rsidP="00926E6E">
      <w:pPr>
        <w:jc w:val="both"/>
        <w:rPr>
          <w:rFonts w:ascii="Arial" w:hAnsi="Arial" w:cs="Arial"/>
          <w:sz w:val="24"/>
          <w:szCs w:val="24"/>
        </w:rPr>
      </w:pPr>
    </w:p>
    <w:tbl>
      <w:tblPr>
        <w:tblStyle w:val="TableGrid"/>
        <w:tblW w:w="0" w:type="auto"/>
        <w:tblLook w:val="04A0" w:firstRow="1" w:lastRow="0" w:firstColumn="1" w:lastColumn="0" w:noHBand="0" w:noVBand="1"/>
      </w:tblPr>
      <w:tblGrid>
        <w:gridCol w:w="350"/>
        <w:gridCol w:w="2404"/>
        <w:gridCol w:w="270"/>
        <w:gridCol w:w="2704"/>
        <w:gridCol w:w="391"/>
        <w:gridCol w:w="2897"/>
      </w:tblGrid>
      <w:tr w:rsidR="001E5246" w:rsidRPr="00546E64" w:rsidTr="00575282">
        <w:tc>
          <w:tcPr>
            <w:tcW w:w="2754" w:type="dxa"/>
            <w:gridSpan w:val="2"/>
          </w:tcPr>
          <w:p w:rsidR="001E5246" w:rsidRPr="00546E64" w:rsidRDefault="001E5246" w:rsidP="00926E6E">
            <w:pPr>
              <w:jc w:val="both"/>
              <w:rPr>
                <w:rFonts w:ascii="Arial" w:hAnsi="Arial" w:cs="Arial"/>
                <w:sz w:val="24"/>
                <w:szCs w:val="24"/>
              </w:rPr>
            </w:pPr>
            <w:r w:rsidRPr="00546E64">
              <w:rPr>
                <w:rFonts w:ascii="Arial" w:hAnsi="Arial" w:cs="Arial"/>
                <w:sz w:val="24"/>
                <w:szCs w:val="24"/>
              </w:rPr>
              <w:t>Learning Outcomes</w:t>
            </w:r>
          </w:p>
        </w:tc>
        <w:tc>
          <w:tcPr>
            <w:tcW w:w="2974" w:type="dxa"/>
            <w:gridSpan w:val="2"/>
          </w:tcPr>
          <w:p w:rsidR="001E5246" w:rsidRPr="00546E64" w:rsidRDefault="001E5246" w:rsidP="00926E6E">
            <w:pPr>
              <w:jc w:val="both"/>
              <w:rPr>
                <w:rFonts w:ascii="Arial" w:hAnsi="Arial" w:cs="Arial"/>
                <w:sz w:val="24"/>
                <w:szCs w:val="24"/>
              </w:rPr>
            </w:pPr>
            <w:r w:rsidRPr="00546E64">
              <w:rPr>
                <w:rFonts w:ascii="Arial" w:hAnsi="Arial" w:cs="Arial"/>
                <w:sz w:val="24"/>
                <w:szCs w:val="24"/>
              </w:rPr>
              <w:t>Assessment Criteria</w:t>
            </w:r>
          </w:p>
        </w:tc>
        <w:tc>
          <w:tcPr>
            <w:tcW w:w="3288" w:type="dxa"/>
            <w:gridSpan w:val="2"/>
          </w:tcPr>
          <w:p w:rsidR="001E5246" w:rsidRPr="00546E64" w:rsidRDefault="001E5246" w:rsidP="00926E6E">
            <w:pPr>
              <w:jc w:val="both"/>
              <w:rPr>
                <w:rFonts w:ascii="Arial" w:hAnsi="Arial" w:cs="Arial"/>
                <w:sz w:val="24"/>
                <w:szCs w:val="24"/>
              </w:rPr>
            </w:pPr>
            <w:r w:rsidRPr="00546E64">
              <w:rPr>
                <w:rFonts w:ascii="Arial" w:hAnsi="Arial" w:cs="Arial"/>
                <w:sz w:val="24"/>
                <w:szCs w:val="24"/>
              </w:rPr>
              <w:t>Explanation</w:t>
            </w:r>
          </w:p>
        </w:tc>
      </w:tr>
      <w:tr w:rsidR="001E5246" w:rsidRPr="00546E64" w:rsidTr="00575282">
        <w:tc>
          <w:tcPr>
            <w:tcW w:w="350" w:type="dxa"/>
          </w:tcPr>
          <w:p w:rsidR="001E5246" w:rsidRPr="00546E64" w:rsidRDefault="00D20317" w:rsidP="00926E6E">
            <w:pPr>
              <w:jc w:val="both"/>
              <w:rPr>
                <w:rFonts w:ascii="Arial" w:hAnsi="Arial" w:cs="Arial"/>
                <w:sz w:val="24"/>
                <w:szCs w:val="24"/>
              </w:rPr>
            </w:pPr>
            <w:r w:rsidRPr="00546E64">
              <w:rPr>
                <w:rFonts w:ascii="Arial" w:hAnsi="Arial" w:cs="Arial"/>
                <w:sz w:val="24"/>
                <w:szCs w:val="24"/>
              </w:rPr>
              <w:t>1</w:t>
            </w:r>
          </w:p>
        </w:tc>
        <w:tc>
          <w:tcPr>
            <w:tcW w:w="2404" w:type="dxa"/>
          </w:tcPr>
          <w:p w:rsidR="001E5246" w:rsidRPr="00546E64" w:rsidRDefault="00D20317" w:rsidP="00926E6E">
            <w:pPr>
              <w:jc w:val="both"/>
              <w:rPr>
                <w:rFonts w:ascii="Arial" w:hAnsi="Arial" w:cs="Arial"/>
                <w:sz w:val="24"/>
                <w:szCs w:val="24"/>
              </w:rPr>
            </w:pPr>
            <w:r w:rsidRPr="00546E64">
              <w:rPr>
                <w:rFonts w:ascii="Arial" w:hAnsi="Arial" w:cs="Arial"/>
                <w:sz w:val="24"/>
                <w:szCs w:val="24"/>
              </w:rPr>
              <w:t>Properties of LH</w:t>
            </w:r>
            <w:r w:rsidRPr="00546E64">
              <w:rPr>
                <w:rFonts w:ascii="Arial" w:hAnsi="Arial" w:cs="Arial"/>
                <w:sz w:val="24"/>
                <w:szCs w:val="24"/>
                <w:vertAlign w:val="subscript"/>
              </w:rPr>
              <w:t>2</w:t>
            </w:r>
          </w:p>
        </w:tc>
        <w:tc>
          <w:tcPr>
            <w:tcW w:w="270" w:type="dxa"/>
          </w:tcPr>
          <w:p w:rsidR="001E5246" w:rsidRPr="00546E64" w:rsidRDefault="001E5246" w:rsidP="00926E6E">
            <w:pPr>
              <w:jc w:val="both"/>
              <w:rPr>
                <w:rFonts w:ascii="Arial" w:hAnsi="Arial" w:cs="Arial"/>
                <w:sz w:val="24"/>
                <w:szCs w:val="24"/>
              </w:rPr>
            </w:pPr>
          </w:p>
        </w:tc>
        <w:tc>
          <w:tcPr>
            <w:tcW w:w="2704" w:type="dxa"/>
          </w:tcPr>
          <w:p w:rsidR="001E5246" w:rsidRPr="00546E64" w:rsidRDefault="002478EF" w:rsidP="00926E6E">
            <w:pPr>
              <w:jc w:val="both"/>
              <w:rPr>
                <w:rFonts w:ascii="Arial" w:hAnsi="Arial" w:cs="Arial"/>
                <w:sz w:val="24"/>
                <w:szCs w:val="24"/>
              </w:rPr>
            </w:pPr>
            <w:r w:rsidRPr="00546E64">
              <w:rPr>
                <w:rFonts w:ascii="Arial" w:hAnsi="Arial" w:cs="Arial"/>
                <w:sz w:val="24"/>
                <w:szCs w:val="24"/>
              </w:rPr>
              <w:t>Written Examination</w:t>
            </w:r>
          </w:p>
        </w:tc>
        <w:tc>
          <w:tcPr>
            <w:tcW w:w="391" w:type="dxa"/>
          </w:tcPr>
          <w:p w:rsidR="001E5246" w:rsidRPr="00546E64" w:rsidRDefault="001E5246" w:rsidP="00926E6E">
            <w:pPr>
              <w:jc w:val="both"/>
              <w:rPr>
                <w:rFonts w:ascii="Arial" w:hAnsi="Arial" w:cs="Arial"/>
                <w:sz w:val="24"/>
                <w:szCs w:val="24"/>
              </w:rPr>
            </w:pPr>
          </w:p>
        </w:tc>
        <w:tc>
          <w:tcPr>
            <w:tcW w:w="2897" w:type="dxa"/>
          </w:tcPr>
          <w:p w:rsidR="001E5246" w:rsidRPr="00546E64" w:rsidRDefault="00F433A3" w:rsidP="00926E6E">
            <w:pPr>
              <w:jc w:val="both"/>
              <w:rPr>
                <w:rFonts w:ascii="Arial" w:hAnsi="Arial" w:cs="Arial"/>
                <w:sz w:val="24"/>
                <w:szCs w:val="24"/>
              </w:rPr>
            </w:pPr>
            <w:r w:rsidRPr="00546E64">
              <w:rPr>
                <w:rFonts w:ascii="Arial" w:hAnsi="Arial" w:cs="Arial"/>
                <w:sz w:val="24"/>
                <w:szCs w:val="24"/>
              </w:rPr>
              <w:t>Knowledge</w:t>
            </w:r>
          </w:p>
        </w:tc>
      </w:tr>
      <w:tr w:rsidR="001E5246" w:rsidRPr="00546E64" w:rsidTr="00575282">
        <w:tc>
          <w:tcPr>
            <w:tcW w:w="350" w:type="dxa"/>
          </w:tcPr>
          <w:p w:rsidR="001E5246" w:rsidRPr="00546E64" w:rsidRDefault="00D20317" w:rsidP="00926E6E">
            <w:pPr>
              <w:jc w:val="both"/>
              <w:rPr>
                <w:rFonts w:ascii="Arial" w:hAnsi="Arial" w:cs="Arial"/>
                <w:sz w:val="24"/>
                <w:szCs w:val="24"/>
              </w:rPr>
            </w:pPr>
            <w:r w:rsidRPr="00546E64">
              <w:rPr>
                <w:rFonts w:ascii="Arial" w:hAnsi="Arial" w:cs="Arial"/>
                <w:sz w:val="24"/>
                <w:szCs w:val="24"/>
              </w:rPr>
              <w:t>2</w:t>
            </w:r>
          </w:p>
        </w:tc>
        <w:tc>
          <w:tcPr>
            <w:tcW w:w="2404" w:type="dxa"/>
          </w:tcPr>
          <w:p w:rsidR="001E5246" w:rsidRPr="00546E64" w:rsidRDefault="00D20317" w:rsidP="00926E6E">
            <w:pPr>
              <w:jc w:val="both"/>
              <w:rPr>
                <w:rFonts w:ascii="Arial" w:hAnsi="Arial" w:cs="Arial"/>
                <w:sz w:val="24"/>
                <w:szCs w:val="24"/>
              </w:rPr>
            </w:pPr>
            <w:r w:rsidRPr="00546E64">
              <w:rPr>
                <w:rFonts w:ascii="Arial" w:hAnsi="Arial" w:cs="Arial"/>
                <w:sz w:val="24"/>
                <w:szCs w:val="24"/>
              </w:rPr>
              <w:t>Cryogenic hazards</w:t>
            </w:r>
          </w:p>
        </w:tc>
        <w:tc>
          <w:tcPr>
            <w:tcW w:w="270" w:type="dxa"/>
          </w:tcPr>
          <w:p w:rsidR="001E5246" w:rsidRPr="00546E64" w:rsidRDefault="001E5246" w:rsidP="00926E6E">
            <w:pPr>
              <w:jc w:val="both"/>
              <w:rPr>
                <w:rFonts w:ascii="Arial" w:hAnsi="Arial" w:cs="Arial"/>
                <w:sz w:val="24"/>
                <w:szCs w:val="24"/>
              </w:rPr>
            </w:pPr>
          </w:p>
        </w:tc>
        <w:tc>
          <w:tcPr>
            <w:tcW w:w="2704" w:type="dxa"/>
          </w:tcPr>
          <w:p w:rsidR="001E5246" w:rsidRPr="00546E64" w:rsidRDefault="002478EF" w:rsidP="00926E6E">
            <w:pPr>
              <w:jc w:val="both"/>
              <w:rPr>
                <w:rFonts w:ascii="Arial" w:hAnsi="Arial" w:cs="Arial"/>
                <w:sz w:val="24"/>
                <w:szCs w:val="24"/>
              </w:rPr>
            </w:pPr>
            <w:r w:rsidRPr="00546E64">
              <w:rPr>
                <w:rFonts w:ascii="Arial" w:hAnsi="Arial" w:cs="Arial"/>
                <w:sz w:val="24"/>
                <w:szCs w:val="24"/>
              </w:rPr>
              <w:t>Oral Examination</w:t>
            </w:r>
          </w:p>
        </w:tc>
        <w:tc>
          <w:tcPr>
            <w:tcW w:w="391" w:type="dxa"/>
          </w:tcPr>
          <w:p w:rsidR="001E5246" w:rsidRPr="00546E64" w:rsidRDefault="001E5246" w:rsidP="00926E6E">
            <w:pPr>
              <w:jc w:val="both"/>
              <w:rPr>
                <w:rFonts w:ascii="Arial" w:hAnsi="Arial" w:cs="Arial"/>
                <w:sz w:val="24"/>
                <w:szCs w:val="24"/>
              </w:rPr>
            </w:pPr>
          </w:p>
        </w:tc>
        <w:tc>
          <w:tcPr>
            <w:tcW w:w="2897" w:type="dxa"/>
          </w:tcPr>
          <w:p w:rsidR="001E5246" w:rsidRPr="00546E64" w:rsidRDefault="00F433A3" w:rsidP="00926E6E">
            <w:pPr>
              <w:jc w:val="both"/>
              <w:rPr>
                <w:rFonts w:ascii="Arial" w:hAnsi="Arial" w:cs="Arial"/>
                <w:sz w:val="24"/>
                <w:szCs w:val="24"/>
              </w:rPr>
            </w:pPr>
            <w:r w:rsidRPr="00546E64">
              <w:rPr>
                <w:rFonts w:ascii="Arial" w:hAnsi="Arial" w:cs="Arial"/>
                <w:sz w:val="24"/>
                <w:szCs w:val="24"/>
              </w:rPr>
              <w:t>Experience</w:t>
            </w:r>
          </w:p>
        </w:tc>
      </w:tr>
      <w:tr w:rsidR="001E5246" w:rsidRPr="00546E64" w:rsidTr="00575282">
        <w:tc>
          <w:tcPr>
            <w:tcW w:w="350" w:type="dxa"/>
          </w:tcPr>
          <w:p w:rsidR="001E5246" w:rsidRPr="00546E64" w:rsidRDefault="00D20317" w:rsidP="00926E6E">
            <w:pPr>
              <w:jc w:val="both"/>
              <w:rPr>
                <w:rFonts w:ascii="Arial" w:hAnsi="Arial" w:cs="Arial"/>
                <w:sz w:val="24"/>
                <w:szCs w:val="24"/>
              </w:rPr>
            </w:pPr>
            <w:r w:rsidRPr="00546E64">
              <w:rPr>
                <w:rFonts w:ascii="Arial" w:hAnsi="Arial" w:cs="Arial"/>
                <w:sz w:val="24"/>
                <w:szCs w:val="24"/>
              </w:rPr>
              <w:t>3</w:t>
            </w:r>
          </w:p>
        </w:tc>
        <w:tc>
          <w:tcPr>
            <w:tcW w:w="2404" w:type="dxa"/>
          </w:tcPr>
          <w:p w:rsidR="001E5246" w:rsidRPr="00546E64" w:rsidRDefault="00E141EC" w:rsidP="00926E6E">
            <w:pPr>
              <w:jc w:val="both"/>
              <w:rPr>
                <w:rFonts w:ascii="Arial" w:hAnsi="Arial" w:cs="Arial"/>
                <w:sz w:val="24"/>
                <w:szCs w:val="24"/>
              </w:rPr>
            </w:pPr>
            <w:r w:rsidRPr="00546E64">
              <w:rPr>
                <w:rFonts w:ascii="Arial" w:hAnsi="Arial" w:cs="Arial"/>
                <w:sz w:val="24"/>
                <w:szCs w:val="24"/>
              </w:rPr>
              <w:t xml:space="preserve">Produce </w:t>
            </w:r>
            <w:r w:rsidR="00D20317" w:rsidRPr="00546E64">
              <w:rPr>
                <w:rFonts w:ascii="Arial" w:hAnsi="Arial" w:cs="Arial"/>
                <w:sz w:val="24"/>
                <w:szCs w:val="24"/>
              </w:rPr>
              <w:t>stor</w:t>
            </w:r>
            <w:r w:rsidRPr="00546E64">
              <w:rPr>
                <w:rFonts w:ascii="Arial" w:hAnsi="Arial" w:cs="Arial"/>
                <w:sz w:val="24"/>
                <w:szCs w:val="24"/>
              </w:rPr>
              <w:t>e</w:t>
            </w:r>
            <w:r w:rsidR="00D20317" w:rsidRPr="00546E64">
              <w:rPr>
                <w:rFonts w:ascii="Arial" w:hAnsi="Arial" w:cs="Arial"/>
                <w:sz w:val="24"/>
                <w:szCs w:val="24"/>
              </w:rPr>
              <w:t xml:space="preserve"> transport</w:t>
            </w:r>
          </w:p>
        </w:tc>
        <w:tc>
          <w:tcPr>
            <w:tcW w:w="270" w:type="dxa"/>
          </w:tcPr>
          <w:p w:rsidR="001E5246" w:rsidRPr="00546E64" w:rsidRDefault="001E5246" w:rsidP="00926E6E">
            <w:pPr>
              <w:jc w:val="both"/>
              <w:rPr>
                <w:rFonts w:ascii="Arial" w:hAnsi="Arial" w:cs="Arial"/>
                <w:sz w:val="24"/>
                <w:szCs w:val="24"/>
              </w:rPr>
            </w:pPr>
          </w:p>
        </w:tc>
        <w:tc>
          <w:tcPr>
            <w:tcW w:w="2704" w:type="dxa"/>
          </w:tcPr>
          <w:p w:rsidR="001E5246" w:rsidRPr="00546E64" w:rsidRDefault="002478EF" w:rsidP="00926E6E">
            <w:pPr>
              <w:jc w:val="both"/>
              <w:rPr>
                <w:rFonts w:ascii="Arial" w:hAnsi="Arial" w:cs="Arial"/>
                <w:sz w:val="24"/>
                <w:szCs w:val="24"/>
              </w:rPr>
            </w:pPr>
            <w:r w:rsidRPr="00546E64">
              <w:rPr>
                <w:rFonts w:ascii="Arial" w:hAnsi="Arial" w:cs="Arial"/>
                <w:sz w:val="24"/>
                <w:szCs w:val="24"/>
              </w:rPr>
              <w:t>Oral Examination</w:t>
            </w:r>
          </w:p>
        </w:tc>
        <w:tc>
          <w:tcPr>
            <w:tcW w:w="391" w:type="dxa"/>
          </w:tcPr>
          <w:p w:rsidR="001E5246" w:rsidRPr="00546E64" w:rsidRDefault="001E5246" w:rsidP="00926E6E">
            <w:pPr>
              <w:jc w:val="both"/>
              <w:rPr>
                <w:rFonts w:ascii="Arial" w:hAnsi="Arial" w:cs="Arial"/>
                <w:sz w:val="24"/>
                <w:szCs w:val="24"/>
              </w:rPr>
            </w:pPr>
          </w:p>
        </w:tc>
        <w:tc>
          <w:tcPr>
            <w:tcW w:w="2897" w:type="dxa"/>
          </w:tcPr>
          <w:p w:rsidR="001E5246" w:rsidRPr="00546E64" w:rsidRDefault="00F433A3" w:rsidP="00926E6E">
            <w:pPr>
              <w:jc w:val="both"/>
              <w:rPr>
                <w:rFonts w:ascii="Arial" w:hAnsi="Arial" w:cs="Arial"/>
                <w:sz w:val="24"/>
                <w:szCs w:val="24"/>
              </w:rPr>
            </w:pPr>
            <w:r w:rsidRPr="00546E64">
              <w:rPr>
                <w:rFonts w:ascii="Arial" w:hAnsi="Arial" w:cs="Arial"/>
                <w:sz w:val="24"/>
                <w:szCs w:val="24"/>
              </w:rPr>
              <w:t>Experience</w:t>
            </w:r>
          </w:p>
        </w:tc>
      </w:tr>
    </w:tbl>
    <w:p w:rsidR="00575282" w:rsidRDefault="00575282" w:rsidP="00926E6E">
      <w:pPr>
        <w:jc w:val="both"/>
        <w:rPr>
          <w:rFonts w:ascii="Arial" w:hAnsi="Arial" w:cs="Arial"/>
          <w:sz w:val="24"/>
          <w:szCs w:val="24"/>
        </w:rPr>
      </w:pPr>
    </w:p>
    <w:p w:rsidR="00575282" w:rsidRDefault="00575282">
      <w:pPr>
        <w:jc w:val="right"/>
        <w:rPr>
          <w:rFonts w:ascii="Arial" w:hAnsi="Arial" w:cs="Arial"/>
          <w:sz w:val="24"/>
          <w:szCs w:val="24"/>
        </w:rPr>
      </w:pPr>
      <w:r>
        <w:rPr>
          <w:rFonts w:ascii="Arial" w:hAnsi="Arial" w:cs="Arial"/>
          <w:sz w:val="24"/>
          <w:szCs w:val="24"/>
        </w:rPr>
        <w:br w:type="page"/>
      </w:r>
    </w:p>
    <w:p w:rsidR="00B51BE6" w:rsidRDefault="00B51BE6">
      <w:pPr>
        <w:jc w:val="right"/>
        <w:rPr>
          <w:rFonts w:ascii="Arial" w:hAnsi="Arial" w:cs="Arial"/>
          <w:sz w:val="24"/>
          <w:szCs w:val="24"/>
        </w:rPr>
      </w:pPr>
    </w:p>
    <w:p w:rsidR="001E5246" w:rsidRPr="00546E64" w:rsidRDefault="001E5246" w:rsidP="007C34D6">
      <w:pPr>
        <w:pStyle w:val="Heading2"/>
      </w:pPr>
      <w:bookmarkStart w:id="42" w:name="_Toc136851583"/>
      <w:r w:rsidRPr="00546E64">
        <w:t xml:space="preserve">Unit </w:t>
      </w:r>
      <w:r w:rsidR="00565EAE" w:rsidRPr="00546E64">
        <w:t>6 Threat for people and property</w:t>
      </w:r>
      <w:bookmarkEnd w:id="42"/>
    </w:p>
    <w:p w:rsidR="00F93A50" w:rsidRDefault="00F93A50" w:rsidP="00926E6E">
      <w:pPr>
        <w:jc w:val="both"/>
        <w:rPr>
          <w:rFonts w:ascii="Arial" w:hAnsi="Arial" w:cs="Arial"/>
          <w:sz w:val="24"/>
          <w:szCs w:val="24"/>
        </w:rPr>
      </w:pPr>
    </w:p>
    <w:p w:rsidR="001E5246" w:rsidRPr="00546E64" w:rsidRDefault="001E5246"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671552" behindDoc="0" locked="0" layoutInCell="1" allowOverlap="1" wp14:anchorId="432F3657" wp14:editId="0544827F">
                <wp:simplePos x="0" y="0"/>
                <wp:positionH relativeFrom="column">
                  <wp:posOffset>-6980</wp:posOffset>
                </wp:positionH>
                <wp:positionV relativeFrom="paragraph">
                  <wp:posOffset>102443</wp:posOffset>
                </wp:positionV>
                <wp:extent cx="4837246" cy="13961"/>
                <wp:effectExtent l="19050" t="19050" r="20955" b="24765"/>
                <wp:wrapNone/>
                <wp:docPr id="9" name="Straight Connector 9"/>
                <wp:cNvGraphicFramePr/>
                <a:graphic xmlns:a="http://schemas.openxmlformats.org/drawingml/2006/main">
                  <a:graphicData uri="http://schemas.microsoft.com/office/word/2010/wordprocessingShape">
                    <wps:wsp>
                      <wps:cNvCnPr/>
                      <wps:spPr>
                        <a:xfrm flipV="1">
                          <a:off x="0" y="0"/>
                          <a:ext cx="4837246" cy="13961"/>
                        </a:xfrm>
                        <a:prstGeom prst="line">
                          <a:avLst/>
                        </a:prstGeom>
                        <a:noFill/>
                        <a:ln w="28575"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7E9D967" id="Straight Connector 9" o:spid="_x0000_s1026" style="position:absolute;flip:y;z-index:251671552;visibility:visible;mso-wrap-style:square;mso-wrap-distance-left:9pt;mso-wrap-distance-top:0;mso-wrap-distance-right:9pt;mso-wrap-distance-bottom:0;mso-position-horizontal:absolute;mso-position-horizontal-relative:text;mso-position-vertical:absolute;mso-position-vertical-relative:text" from="-.55pt,8.05pt" to="380.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" strokecolor="windowText" strokeweight="2.25pt">
                <v:stroke joinstyle="miter"/>
              </v:line>
            </w:pict>
          </mc:Fallback>
        </mc:AlternateContent>
      </w:r>
    </w:p>
    <w:p w:rsidR="001E5246" w:rsidRDefault="001E5246" w:rsidP="00D85DC9">
      <w:pPr>
        <w:pStyle w:val="Heading3"/>
      </w:pPr>
      <w:bookmarkStart w:id="43" w:name="_Toc136851584"/>
      <w:r w:rsidRPr="00546E64">
        <w:t>Objective</w:t>
      </w:r>
      <w:bookmarkEnd w:id="43"/>
    </w:p>
    <w:p w:rsidR="00D85DC9" w:rsidRPr="00D85DC9" w:rsidRDefault="00D85DC9" w:rsidP="00D85DC9"/>
    <w:p w:rsidR="001E5246" w:rsidRPr="00546E64" w:rsidRDefault="001E5246" w:rsidP="00926E6E">
      <w:pPr>
        <w:jc w:val="both"/>
        <w:rPr>
          <w:rFonts w:ascii="Arial" w:hAnsi="Arial" w:cs="Arial"/>
          <w:sz w:val="24"/>
          <w:szCs w:val="24"/>
        </w:rPr>
      </w:pPr>
      <w:r w:rsidRPr="00546E64">
        <w:rPr>
          <w:rFonts w:ascii="Arial" w:hAnsi="Arial" w:cs="Arial"/>
          <w:sz w:val="24"/>
          <w:szCs w:val="24"/>
        </w:rPr>
        <w:t xml:space="preserve">This unit is about </w:t>
      </w:r>
      <w:r w:rsidR="00D20317" w:rsidRPr="00546E64">
        <w:rPr>
          <w:rFonts w:ascii="Arial" w:hAnsi="Arial" w:cs="Arial"/>
          <w:sz w:val="24"/>
          <w:szCs w:val="24"/>
        </w:rPr>
        <w:t>the impact of hydrogen leaks, fires and explosions on the health and environment of humans. It also considers the damage to structures and equipment caused by hydrogen fires and overpressure events.</w:t>
      </w:r>
    </w:p>
    <w:p w:rsidR="001E5246" w:rsidRDefault="001E5246" w:rsidP="00926E6E">
      <w:pPr>
        <w:jc w:val="both"/>
        <w:rPr>
          <w:rFonts w:ascii="Arial" w:hAnsi="Arial" w:cs="Arial"/>
          <w:sz w:val="24"/>
          <w:szCs w:val="24"/>
        </w:rPr>
      </w:pPr>
    </w:p>
    <w:p w:rsidR="00D85DC9" w:rsidRDefault="00D85DC9" w:rsidP="00D85DC9">
      <w:pPr>
        <w:jc w:val="center"/>
        <w:rPr>
          <w:rFonts w:ascii="Arial" w:hAnsi="Arial" w:cs="Arial"/>
          <w:sz w:val="24"/>
          <w:szCs w:val="24"/>
        </w:rPr>
      </w:pPr>
      <w:r>
        <w:rPr>
          <w:rFonts w:ascii="Arial" w:hAnsi="Arial" w:cs="Arial"/>
          <w:noProof/>
          <w:sz w:val="24"/>
          <w:szCs w:val="24"/>
          <w:lang w:eastAsia="en-GB"/>
        </w:rPr>
        <w:drawing>
          <wp:inline distT="0" distB="0" distL="0" distR="0" wp14:anchorId="71A65483">
            <wp:extent cx="3724275" cy="381274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65779" cy="3855238"/>
                    </a:xfrm>
                    <a:prstGeom prst="rect">
                      <a:avLst/>
                    </a:prstGeom>
                    <a:noFill/>
                  </pic:spPr>
                </pic:pic>
              </a:graphicData>
            </a:graphic>
          </wp:inline>
        </w:drawing>
      </w:r>
    </w:p>
    <w:p w:rsidR="00D85DC9" w:rsidRPr="00546E64" w:rsidRDefault="00D85DC9" w:rsidP="00926E6E">
      <w:pPr>
        <w:jc w:val="both"/>
        <w:rPr>
          <w:rFonts w:ascii="Arial" w:hAnsi="Arial" w:cs="Arial"/>
          <w:sz w:val="24"/>
          <w:szCs w:val="24"/>
        </w:rPr>
      </w:pPr>
    </w:p>
    <w:p w:rsidR="001E5246" w:rsidRDefault="001E5246" w:rsidP="00D85DC9">
      <w:pPr>
        <w:pStyle w:val="Heading3"/>
      </w:pPr>
      <w:bookmarkStart w:id="44" w:name="_Toc136851585"/>
      <w:r w:rsidRPr="00546E64">
        <w:t>Essential resources</w:t>
      </w:r>
      <w:bookmarkEnd w:id="44"/>
    </w:p>
    <w:p w:rsidR="00D85DC9" w:rsidRPr="00D85DC9" w:rsidRDefault="00D85DC9" w:rsidP="00D85DC9"/>
    <w:p w:rsidR="00D3490C" w:rsidRDefault="00C82DEA" w:rsidP="00926E6E">
      <w:pPr>
        <w:jc w:val="both"/>
        <w:rPr>
          <w:rStyle w:val="Hyperlink"/>
          <w:rFonts w:ascii="Arial" w:hAnsi="Arial" w:cs="Arial"/>
          <w:bCs w:val="0"/>
          <w:sz w:val="24"/>
          <w:szCs w:val="24"/>
        </w:rPr>
      </w:pPr>
      <w:r w:rsidRPr="00546E64">
        <w:rPr>
          <w:rFonts w:ascii="Arial" w:hAnsi="Arial" w:cs="Arial"/>
          <w:sz w:val="24"/>
          <w:szCs w:val="24"/>
        </w:rPr>
        <w:t xml:space="preserve">Localised resources and </w:t>
      </w:r>
      <w:hyperlink r:id="rId42" w:history="1">
        <w:r w:rsidRPr="00546E64">
          <w:rPr>
            <w:rStyle w:val="Hyperlink"/>
            <w:rFonts w:ascii="Arial" w:hAnsi="Arial" w:cs="Arial"/>
            <w:bCs w:val="0"/>
            <w:sz w:val="24"/>
            <w:szCs w:val="24"/>
          </w:rPr>
          <w:t>European Emergency Response Guide</w:t>
        </w:r>
      </w:hyperlink>
      <w:r w:rsidR="004638FC" w:rsidRPr="00546E64">
        <w:rPr>
          <w:rFonts w:ascii="Arial" w:hAnsi="Arial" w:cs="Arial"/>
          <w:sz w:val="24"/>
          <w:szCs w:val="24"/>
        </w:rPr>
        <w:t xml:space="preserve"> (Unit 9 Hazard distances)</w:t>
      </w:r>
      <w:r w:rsidR="008C1F2B" w:rsidRPr="00546E64">
        <w:rPr>
          <w:rFonts w:ascii="Arial" w:hAnsi="Arial" w:cs="Arial"/>
          <w:sz w:val="24"/>
          <w:szCs w:val="24"/>
        </w:rPr>
        <w:t xml:space="preserve">. </w:t>
      </w:r>
      <w:hyperlink r:id="rId43" w:history="1">
        <w:r w:rsidR="008C1F2B" w:rsidRPr="00546E64">
          <w:rPr>
            <w:rStyle w:val="Hyperlink"/>
            <w:rFonts w:ascii="Arial" w:hAnsi="Arial" w:cs="Arial"/>
            <w:bCs w:val="0"/>
            <w:sz w:val="24"/>
            <w:szCs w:val="24"/>
          </w:rPr>
          <w:t>Harm criteria for people and property</w:t>
        </w:r>
      </w:hyperlink>
    </w:p>
    <w:p w:rsidR="00614021" w:rsidRPr="00575282" w:rsidRDefault="00575282" w:rsidP="00926E6E">
      <w:pPr>
        <w:jc w:val="both"/>
        <w:rPr>
          <w:rFonts w:ascii="Arial" w:hAnsi="Arial" w:cs="Arial"/>
          <w:sz w:val="24"/>
          <w:szCs w:val="24"/>
        </w:rPr>
      </w:pPr>
      <w:r w:rsidRPr="00575282">
        <w:rPr>
          <w:rFonts w:ascii="Arial" w:hAnsi="Arial" w:cs="Arial"/>
          <w:sz w:val="24"/>
          <w:szCs w:val="24"/>
        </w:rPr>
        <w:t>Annexe Operational Practice 3</w:t>
      </w:r>
    </w:p>
    <w:p w:rsidR="004019C8" w:rsidRDefault="004019C8" w:rsidP="00614021">
      <w:pPr>
        <w:pStyle w:val="Heading3"/>
      </w:pPr>
    </w:p>
    <w:p w:rsidR="001E5246" w:rsidRDefault="001E5246" w:rsidP="00614021">
      <w:pPr>
        <w:pStyle w:val="Heading3"/>
      </w:pPr>
      <w:bookmarkStart w:id="45" w:name="_Toc136851586"/>
      <w:r w:rsidRPr="00546E64">
        <w:t>Learning Outcomes, Assessment Criteria and Explanation</w:t>
      </w:r>
      <w:bookmarkEnd w:id="45"/>
    </w:p>
    <w:p w:rsidR="00614021" w:rsidRPr="00614021" w:rsidRDefault="00614021" w:rsidP="00614021"/>
    <w:p w:rsidR="001E5246" w:rsidRPr="00546E64" w:rsidRDefault="001E5246" w:rsidP="00926E6E">
      <w:pPr>
        <w:jc w:val="both"/>
        <w:rPr>
          <w:rFonts w:ascii="Arial" w:hAnsi="Arial" w:cs="Arial"/>
          <w:sz w:val="24"/>
          <w:szCs w:val="24"/>
        </w:rPr>
      </w:pPr>
      <w:r w:rsidRPr="00546E64">
        <w:rPr>
          <w:rFonts w:ascii="Arial" w:hAnsi="Arial" w:cs="Arial"/>
          <w:sz w:val="24"/>
          <w:szCs w:val="24"/>
        </w:rPr>
        <w:t>To pass this unit, the trainee needs to demonstrate that they can meet all the learning outcomes for the unit. The assessment criteria determine the standard required to achieve the unit.</w:t>
      </w:r>
    </w:p>
    <w:p w:rsidR="001E5246" w:rsidRPr="00546E64" w:rsidRDefault="001E5246" w:rsidP="00926E6E">
      <w:pPr>
        <w:jc w:val="both"/>
        <w:rPr>
          <w:rFonts w:ascii="Arial" w:hAnsi="Arial" w:cs="Arial"/>
          <w:sz w:val="24"/>
          <w:szCs w:val="24"/>
        </w:rPr>
      </w:pPr>
    </w:p>
    <w:tbl>
      <w:tblPr>
        <w:tblStyle w:val="TableGrid"/>
        <w:tblW w:w="9252" w:type="dxa"/>
        <w:tblLook w:val="04A0" w:firstRow="1" w:lastRow="0" w:firstColumn="1" w:lastColumn="0" w:noHBand="0" w:noVBand="1"/>
      </w:tblPr>
      <w:tblGrid>
        <w:gridCol w:w="350"/>
        <w:gridCol w:w="2670"/>
        <w:gridCol w:w="236"/>
        <w:gridCol w:w="2707"/>
        <w:gridCol w:w="391"/>
        <w:gridCol w:w="2898"/>
      </w:tblGrid>
      <w:tr w:rsidR="001E5246" w:rsidRPr="00546E64" w:rsidTr="00D85DC9">
        <w:tc>
          <w:tcPr>
            <w:tcW w:w="3020" w:type="dxa"/>
            <w:gridSpan w:val="2"/>
          </w:tcPr>
          <w:p w:rsidR="001E5246" w:rsidRPr="00546E64" w:rsidRDefault="001E5246" w:rsidP="00926E6E">
            <w:pPr>
              <w:jc w:val="both"/>
              <w:rPr>
                <w:rFonts w:ascii="Arial" w:hAnsi="Arial" w:cs="Arial"/>
                <w:sz w:val="24"/>
                <w:szCs w:val="24"/>
              </w:rPr>
            </w:pPr>
            <w:r w:rsidRPr="00546E64">
              <w:rPr>
                <w:rFonts w:ascii="Arial" w:hAnsi="Arial" w:cs="Arial"/>
                <w:sz w:val="24"/>
                <w:szCs w:val="24"/>
              </w:rPr>
              <w:t>Learning Outcomes</w:t>
            </w:r>
          </w:p>
        </w:tc>
        <w:tc>
          <w:tcPr>
            <w:tcW w:w="2943" w:type="dxa"/>
            <w:gridSpan w:val="2"/>
          </w:tcPr>
          <w:p w:rsidR="001E5246" w:rsidRPr="00546E64" w:rsidRDefault="001E5246" w:rsidP="00926E6E">
            <w:pPr>
              <w:jc w:val="both"/>
              <w:rPr>
                <w:rFonts w:ascii="Arial" w:hAnsi="Arial" w:cs="Arial"/>
                <w:sz w:val="24"/>
                <w:szCs w:val="24"/>
              </w:rPr>
            </w:pPr>
            <w:r w:rsidRPr="00546E64">
              <w:rPr>
                <w:rFonts w:ascii="Arial" w:hAnsi="Arial" w:cs="Arial"/>
                <w:sz w:val="24"/>
                <w:szCs w:val="24"/>
              </w:rPr>
              <w:t>Assessment Criteria</w:t>
            </w:r>
          </w:p>
        </w:tc>
        <w:tc>
          <w:tcPr>
            <w:tcW w:w="3289" w:type="dxa"/>
            <w:gridSpan w:val="2"/>
          </w:tcPr>
          <w:p w:rsidR="001E5246" w:rsidRPr="00546E64" w:rsidRDefault="001E5246" w:rsidP="00926E6E">
            <w:pPr>
              <w:jc w:val="both"/>
              <w:rPr>
                <w:rFonts w:ascii="Arial" w:hAnsi="Arial" w:cs="Arial"/>
                <w:sz w:val="24"/>
                <w:szCs w:val="24"/>
              </w:rPr>
            </w:pPr>
            <w:r w:rsidRPr="00546E64">
              <w:rPr>
                <w:rFonts w:ascii="Arial" w:hAnsi="Arial" w:cs="Arial"/>
                <w:sz w:val="24"/>
                <w:szCs w:val="24"/>
              </w:rPr>
              <w:t>Explanation</w:t>
            </w:r>
          </w:p>
        </w:tc>
      </w:tr>
      <w:tr w:rsidR="001E5246" w:rsidRPr="00546E64" w:rsidTr="00D85DC9">
        <w:tc>
          <w:tcPr>
            <w:tcW w:w="350" w:type="dxa"/>
          </w:tcPr>
          <w:p w:rsidR="001E5246" w:rsidRPr="00546E64" w:rsidRDefault="00D20317" w:rsidP="00926E6E">
            <w:pPr>
              <w:jc w:val="both"/>
              <w:rPr>
                <w:rFonts w:ascii="Arial" w:hAnsi="Arial" w:cs="Arial"/>
                <w:sz w:val="24"/>
                <w:szCs w:val="24"/>
              </w:rPr>
            </w:pPr>
            <w:r w:rsidRPr="00546E64">
              <w:rPr>
                <w:rFonts w:ascii="Arial" w:hAnsi="Arial" w:cs="Arial"/>
                <w:sz w:val="24"/>
                <w:szCs w:val="24"/>
              </w:rPr>
              <w:t>1</w:t>
            </w:r>
          </w:p>
        </w:tc>
        <w:tc>
          <w:tcPr>
            <w:tcW w:w="2670" w:type="dxa"/>
          </w:tcPr>
          <w:p w:rsidR="001E5246" w:rsidRPr="00546E64" w:rsidRDefault="00D20317" w:rsidP="00926E6E">
            <w:pPr>
              <w:jc w:val="both"/>
              <w:rPr>
                <w:rFonts w:ascii="Arial" w:hAnsi="Arial" w:cs="Arial"/>
                <w:sz w:val="24"/>
                <w:szCs w:val="24"/>
              </w:rPr>
            </w:pPr>
            <w:r w:rsidRPr="00546E64">
              <w:rPr>
                <w:rFonts w:ascii="Arial" w:hAnsi="Arial" w:cs="Arial"/>
                <w:sz w:val="24"/>
                <w:szCs w:val="24"/>
              </w:rPr>
              <w:t>Hazards from releases</w:t>
            </w:r>
          </w:p>
        </w:tc>
        <w:tc>
          <w:tcPr>
            <w:tcW w:w="236" w:type="dxa"/>
          </w:tcPr>
          <w:p w:rsidR="001E5246" w:rsidRPr="00546E64" w:rsidRDefault="001E5246" w:rsidP="00926E6E">
            <w:pPr>
              <w:jc w:val="both"/>
              <w:rPr>
                <w:rFonts w:ascii="Arial" w:hAnsi="Arial" w:cs="Arial"/>
                <w:sz w:val="24"/>
                <w:szCs w:val="24"/>
              </w:rPr>
            </w:pPr>
          </w:p>
        </w:tc>
        <w:tc>
          <w:tcPr>
            <w:tcW w:w="2707" w:type="dxa"/>
          </w:tcPr>
          <w:p w:rsidR="001E5246" w:rsidRPr="00546E64" w:rsidRDefault="002478EF" w:rsidP="00926E6E">
            <w:pPr>
              <w:jc w:val="both"/>
              <w:rPr>
                <w:rFonts w:ascii="Arial" w:hAnsi="Arial" w:cs="Arial"/>
                <w:sz w:val="24"/>
                <w:szCs w:val="24"/>
              </w:rPr>
            </w:pPr>
            <w:r w:rsidRPr="00546E64">
              <w:rPr>
                <w:rFonts w:ascii="Arial" w:hAnsi="Arial" w:cs="Arial"/>
                <w:sz w:val="24"/>
                <w:szCs w:val="24"/>
              </w:rPr>
              <w:t>Written Examination</w:t>
            </w:r>
          </w:p>
        </w:tc>
        <w:tc>
          <w:tcPr>
            <w:tcW w:w="391" w:type="dxa"/>
          </w:tcPr>
          <w:p w:rsidR="001E5246" w:rsidRPr="00546E64" w:rsidRDefault="001E5246" w:rsidP="00926E6E">
            <w:pPr>
              <w:jc w:val="both"/>
              <w:rPr>
                <w:rFonts w:ascii="Arial" w:hAnsi="Arial" w:cs="Arial"/>
                <w:sz w:val="24"/>
                <w:szCs w:val="24"/>
              </w:rPr>
            </w:pPr>
          </w:p>
        </w:tc>
        <w:tc>
          <w:tcPr>
            <w:tcW w:w="2898" w:type="dxa"/>
          </w:tcPr>
          <w:p w:rsidR="001E5246" w:rsidRPr="00546E64" w:rsidRDefault="00F433A3" w:rsidP="00926E6E">
            <w:pPr>
              <w:jc w:val="both"/>
              <w:rPr>
                <w:rFonts w:ascii="Arial" w:hAnsi="Arial" w:cs="Arial"/>
                <w:sz w:val="24"/>
                <w:szCs w:val="24"/>
              </w:rPr>
            </w:pPr>
            <w:r w:rsidRPr="00546E64">
              <w:rPr>
                <w:rFonts w:ascii="Arial" w:hAnsi="Arial" w:cs="Arial"/>
                <w:sz w:val="24"/>
                <w:szCs w:val="24"/>
              </w:rPr>
              <w:t>Knowledge</w:t>
            </w:r>
          </w:p>
        </w:tc>
      </w:tr>
      <w:tr w:rsidR="001E5246" w:rsidRPr="00546E64" w:rsidTr="00D85DC9">
        <w:tc>
          <w:tcPr>
            <w:tcW w:w="350" w:type="dxa"/>
          </w:tcPr>
          <w:p w:rsidR="001E5246" w:rsidRPr="00546E64" w:rsidRDefault="00D20317" w:rsidP="00926E6E">
            <w:pPr>
              <w:jc w:val="both"/>
              <w:rPr>
                <w:rFonts w:ascii="Arial" w:hAnsi="Arial" w:cs="Arial"/>
                <w:sz w:val="24"/>
                <w:szCs w:val="24"/>
              </w:rPr>
            </w:pPr>
            <w:r w:rsidRPr="00546E64">
              <w:rPr>
                <w:rFonts w:ascii="Arial" w:hAnsi="Arial" w:cs="Arial"/>
                <w:sz w:val="24"/>
                <w:szCs w:val="24"/>
              </w:rPr>
              <w:t>2</w:t>
            </w:r>
          </w:p>
        </w:tc>
        <w:tc>
          <w:tcPr>
            <w:tcW w:w="2670" w:type="dxa"/>
          </w:tcPr>
          <w:p w:rsidR="001E5246" w:rsidRPr="00546E64" w:rsidRDefault="00D20317" w:rsidP="00926E6E">
            <w:pPr>
              <w:jc w:val="both"/>
              <w:rPr>
                <w:rFonts w:ascii="Arial" w:hAnsi="Arial" w:cs="Arial"/>
                <w:sz w:val="24"/>
                <w:szCs w:val="24"/>
              </w:rPr>
            </w:pPr>
            <w:r w:rsidRPr="00546E64">
              <w:rPr>
                <w:rFonts w:ascii="Arial" w:hAnsi="Arial" w:cs="Arial"/>
                <w:sz w:val="24"/>
                <w:szCs w:val="24"/>
              </w:rPr>
              <w:t>Harmful effects on humans</w:t>
            </w:r>
          </w:p>
        </w:tc>
        <w:tc>
          <w:tcPr>
            <w:tcW w:w="236" w:type="dxa"/>
          </w:tcPr>
          <w:p w:rsidR="001E5246" w:rsidRPr="00546E64" w:rsidRDefault="001E5246" w:rsidP="00926E6E">
            <w:pPr>
              <w:jc w:val="both"/>
              <w:rPr>
                <w:rFonts w:ascii="Arial" w:hAnsi="Arial" w:cs="Arial"/>
                <w:sz w:val="24"/>
                <w:szCs w:val="24"/>
              </w:rPr>
            </w:pPr>
          </w:p>
        </w:tc>
        <w:tc>
          <w:tcPr>
            <w:tcW w:w="2707" w:type="dxa"/>
          </w:tcPr>
          <w:p w:rsidR="001E5246" w:rsidRPr="00546E64" w:rsidRDefault="002478EF" w:rsidP="00926E6E">
            <w:pPr>
              <w:jc w:val="both"/>
              <w:rPr>
                <w:rFonts w:ascii="Arial" w:hAnsi="Arial" w:cs="Arial"/>
                <w:sz w:val="24"/>
                <w:szCs w:val="24"/>
              </w:rPr>
            </w:pPr>
            <w:r w:rsidRPr="00546E64">
              <w:rPr>
                <w:rFonts w:ascii="Arial" w:hAnsi="Arial" w:cs="Arial"/>
                <w:sz w:val="24"/>
                <w:szCs w:val="24"/>
              </w:rPr>
              <w:t>Written Examination</w:t>
            </w:r>
          </w:p>
        </w:tc>
        <w:tc>
          <w:tcPr>
            <w:tcW w:w="391" w:type="dxa"/>
          </w:tcPr>
          <w:p w:rsidR="001E5246" w:rsidRPr="00546E64" w:rsidRDefault="001E5246" w:rsidP="00926E6E">
            <w:pPr>
              <w:jc w:val="both"/>
              <w:rPr>
                <w:rFonts w:ascii="Arial" w:hAnsi="Arial" w:cs="Arial"/>
                <w:sz w:val="24"/>
                <w:szCs w:val="24"/>
              </w:rPr>
            </w:pPr>
          </w:p>
        </w:tc>
        <w:tc>
          <w:tcPr>
            <w:tcW w:w="2898" w:type="dxa"/>
          </w:tcPr>
          <w:p w:rsidR="001E5246" w:rsidRPr="00546E64" w:rsidRDefault="00F433A3" w:rsidP="00926E6E">
            <w:pPr>
              <w:jc w:val="both"/>
              <w:rPr>
                <w:rFonts w:ascii="Arial" w:hAnsi="Arial" w:cs="Arial"/>
                <w:sz w:val="24"/>
                <w:szCs w:val="24"/>
              </w:rPr>
            </w:pPr>
            <w:r w:rsidRPr="00546E64">
              <w:rPr>
                <w:rFonts w:ascii="Arial" w:hAnsi="Arial" w:cs="Arial"/>
                <w:sz w:val="24"/>
                <w:szCs w:val="24"/>
              </w:rPr>
              <w:t>Knowledge</w:t>
            </w:r>
          </w:p>
        </w:tc>
      </w:tr>
      <w:tr w:rsidR="001E5246" w:rsidRPr="00546E64" w:rsidTr="00D85DC9">
        <w:tc>
          <w:tcPr>
            <w:tcW w:w="350" w:type="dxa"/>
          </w:tcPr>
          <w:p w:rsidR="001E5246" w:rsidRPr="00546E64" w:rsidRDefault="00D20317" w:rsidP="00926E6E">
            <w:pPr>
              <w:jc w:val="both"/>
              <w:rPr>
                <w:rFonts w:ascii="Arial" w:hAnsi="Arial" w:cs="Arial"/>
                <w:sz w:val="24"/>
                <w:szCs w:val="24"/>
              </w:rPr>
            </w:pPr>
            <w:r w:rsidRPr="00546E64">
              <w:rPr>
                <w:rFonts w:ascii="Arial" w:hAnsi="Arial" w:cs="Arial"/>
                <w:sz w:val="24"/>
                <w:szCs w:val="24"/>
              </w:rPr>
              <w:lastRenderedPageBreak/>
              <w:t>3</w:t>
            </w:r>
          </w:p>
        </w:tc>
        <w:tc>
          <w:tcPr>
            <w:tcW w:w="2670" w:type="dxa"/>
          </w:tcPr>
          <w:p w:rsidR="001E5246" w:rsidRPr="00546E64" w:rsidRDefault="00D20317" w:rsidP="00926E6E">
            <w:pPr>
              <w:jc w:val="both"/>
              <w:rPr>
                <w:rFonts w:ascii="Arial" w:hAnsi="Arial" w:cs="Arial"/>
                <w:sz w:val="24"/>
                <w:szCs w:val="24"/>
              </w:rPr>
            </w:pPr>
            <w:r w:rsidRPr="00546E64">
              <w:rPr>
                <w:rFonts w:ascii="Arial" w:hAnsi="Arial" w:cs="Arial"/>
                <w:sz w:val="24"/>
                <w:szCs w:val="24"/>
              </w:rPr>
              <w:t>Criteria of harm</w:t>
            </w:r>
          </w:p>
        </w:tc>
        <w:tc>
          <w:tcPr>
            <w:tcW w:w="236" w:type="dxa"/>
          </w:tcPr>
          <w:p w:rsidR="001E5246" w:rsidRPr="00546E64" w:rsidRDefault="001E5246" w:rsidP="00926E6E">
            <w:pPr>
              <w:jc w:val="both"/>
              <w:rPr>
                <w:rFonts w:ascii="Arial" w:hAnsi="Arial" w:cs="Arial"/>
                <w:sz w:val="24"/>
                <w:szCs w:val="24"/>
              </w:rPr>
            </w:pPr>
          </w:p>
        </w:tc>
        <w:tc>
          <w:tcPr>
            <w:tcW w:w="2707" w:type="dxa"/>
          </w:tcPr>
          <w:p w:rsidR="001E5246" w:rsidRPr="00546E64" w:rsidRDefault="002478EF" w:rsidP="00926E6E">
            <w:pPr>
              <w:jc w:val="both"/>
              <w:rPr>
                <w:rFonts w:ascii="Arial" w:hAnsi="Arial" w:cs="Arial"/>
                <w:sz w:val="24"/>
                <w:szCs w:val="24"/>
              </w:rPr>
            </w:pPr>
            <w:r w:rsidRPr="00546E64">
              <w:rPr>
                <w:rFonts w:ascii="Arial" w:hAnsi="Arial" w:cs="Arial"/>
                <w:sz w:val="24"/>
                <w:szCs w:val="24"/>
              </w:rPr>
              <w:t>Written Examination</w:t>
            </w:r>
          </w:p>
        </w:tc>
        <w:tc>
          <w:tcPr>
            <w:tcW w:w="391" w:type="dxa"/>
          </w:tcPr>
          <w:p w:rsidR="001E5246" w:rsidRPr="00546E64" w:rsidRDefault="001E5246" w:rsidP="00926E6E">
            <w:pPr>
              <w:jc w:val="both"/>
              <w:rPr>
                <w:rFonts w:ascii="Arial" w:hAnsi="Arial" w:cs="Arial"/>
                <w:sz w:val="24"/>
                <w:szCs w:val="24"/>
              </w:rPr>
            </w:pPr>
          </w:p>
        </w:tc>
        <w:tc>
          <w:tcPr>
            <w:tcW w:w="2898" w:type="dxa"/>
          </w:tcPr>
          <w:p w:rsidR="001E5246" w:rsidRPr="00546E64" w:rsidRDefault="00F433A3" w:rsidP="00926E6E">
            <w:pPr>
              <w:jc w:val="both"/>
              <w:rPr>
                <w:rFonts w:ascii="Arial" w:hAnsi="Arial" w:cs="Arial"/>
                <w:sz w:val="24"/>
                <w:szCs w:val="24"/>
              </w:rPr>
            </w:pPr>
            <w:r w:rsidRPr="00546E64">
              <w:rPr>
                <w:rFonts w:ascii="Arial" w:hAnsi="Arial" w:cs="Arial"/>
                <w:sz w:val="24"/>
                <w:szCs w:val="24"/>
              </w:rPr>
              <w:t>Knowledge</w:t>
            </w:r>
          </w:p>
        </w:tc>
      </w:tr>
    </w:tbl>
    <w:p w:rsidR="00565EAE" w:rsidRPr="00546E64" w:rsidRDefault="005E4B0B" w:rsidP="007C34D6">
      <w:pPr>
        <w:pStyle w:val="Heading2"/>
      </w:pPr>
      <w:bookmarkStart w:id="46" w:name="_Toc136851587"/>
      <w:r>
        <w:t>U</w:t>
      </w:r>
      <w:r w:rsidR="00565EAE" w:rsidRPr="00546E64">
        <w:t>nit 7 Ignited Releases and Prevention</w:t>
      </w:r>
      <w:bookmarkEnd w:id="46"/>
    </w:p>
    <w:p w:rsidR="00F93A50" w:rsidRDefault="00F93A50"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682816" behindDoc="0" locked="0" layoutInCell="1" allowOverlap="1" wp14:anchorId="602E7006" wp14:editId="708C8EA9">
                <wp:simplePos x="0" y="0"/>
                <wp:positionH relativeFrom="column">
                  <wp:posOffset>-6980</wp:posOffset>
                </wp:positionH>
                <wp:positionV relativeFrom="paragraph">
                  <wp:posOffset>102443</wp:posOffset>
                </wp:positionV>
                <wp:extent cx="4837246" cy="13961"/>
                <wp:effectExtent l="19050" t="19050" r="20955" b="24765"/>
                <wp:wrapNone/>
                <wp:docPr id="16" name="Straight Connector 16"/>
                <wp:cNvGraphicFramePr/>
                <a:graphic xmlns:a="http://schemas.openxmlformats.org/drawingml/2006/main">
                  <a:graphicData uri="http://schemas.microsoft.com/office/word/2010/wordprocessingShape">
                    <wps:wsp>
                      <wps:cNvCnPr/>
                      <wps:spPr>
                        <a:xfrm flipV="1">
                          <a:off x="0" y="0"/>
                          <a:ext cx="4837246" cy="13961"/>
                        </a:xfrm>
                        <a:prstGeom prst="line">
                          <a:avLst/>
                        </a:prstGeom>
                        <a:noFill/>
                        <a:ln w="28575"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BA65BE" id="Straight Connector 16" o:spid="_x0000_s1026" style="position:absolute;flip:y;z-index:251682816;visibility:visible;mso-wrap-style:square;mso-wrap-distance-left:9pt;mso-wrap-distance-top:0;mso-wrap-distance-right:9pt;mso-wrap-distance-bottom:0;mso-position-horizontal:absolute;mso-position-horizontal-relative:text;mso-position-vertical:absolute;mso-position-vertical-relative:text" from="-.55pt,8.05pt" to="380.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" strokecolor="windowText" strokeweight="2.25pt">
                <v:stroke joinstyle="miter"/>
              </v:line>
            </w:pict>
          </mc:Fallback>
        </mc:AlternateContent>
      </w:r>
    </w:p>
    <w:p w:rsidR="00565EAE" w:rsidRDefault="00565EAE" w:rsidP="005E4947">
      <w:pPr>
        <w:pStyle w:val="Heading3"/>
      </w:pPr>
      <w:bookmarkStart w:id="47" w:name="_Toc136851588"/>
      <w:r w:rsidRPr="00546E64">
        <w:t>Objective</w:t>
      </w:r>
      <w:bookmarkEnd w:id="47"/>
    </w:p>
    <w:p w:rsidR="005E4947" w:rsidRPr="005E4947" w:rsidRDefault="005E4947" w:rsidP="005E4947"/>
    <w:p w:rsidR="001E5246" w:rsidRPr="00546E64" w:rsidRDefault="001E5246" w:rsidP="00926E6E">
      <w:pPr>
        <w:jc w:val="both"/>
        <w:rPr>
          <w:rFonts w:ascii="Arial" w:hAnsi="Arial" w:cs="Arial"/>
          <w:sz w:val="24"/>
          <w:szCs w:val="24"/>
        </w:rPr>
      </w:pPr>
      <w:r w:rsidRPr="00546E64">
        <w:rPr>
          <w:rFonts w:ascii="Arial" w:hAnsi="Arial" w:cs="Arial"/>
          <w:sz w:val="24"/>
          <w:szCs w:val="24"/>
        </w:rPr>
        <w:t xml:space="preserve">This unit is about </w:t>
      </w:r>
      <w:r w:rsidR="00D20317" w:rsidRPr="00546E64">
        <w:rPr>
          <w:rFonts w:ascii="Arial" w:hAnsi="Arial" w:cs="Arial"/>
          <w:sz w:val="24"/>
          <w:szCs w:val="24"/>
        </w:rPr>
        <w:t>understanding hydrogen releases and mixing of escaped gas with air creating fire and explosion hazards</w:t>
      </w:r>
      <w:r w:rsidR="006055E0" w:rsidRPr="00546E64">
        <w:rPr>
          <w:rFonts w:ascii="Arial" w:hAnsi="Arial" w:cs="Arial"/>
          <w:sz w:val="24"/>
          <w:szCs w:val="24"/>
        </w:rPr>
        <w:t xml:space="preserve"> associated with</w:t>
      </w:r>
      <w:r w:rsidR="00D20317" w:rsidRPr="00546E64">
        <w:rPr>
          <w:rFonts w:ascii="Arial" w:hAnsi="Arial" w:cs="Arial"/>
          <w:sz w:val="24"/>
          <w:szCs w:val="24"/>
        </w:rPr>
        <w:t xml:space="preserve"> the escape of compressed gaseous hydrogen stored at high pressures at </w:t>
      </w:r>
      <w:r w:rsidR="006055E0" w:rsidRPr="00546E64">
        <w:rPr>
          <w:rFonts w:ascii="Arial" w:hAnsi="Arial" w:cs="Arial"/>
          <w:sz w:val="24"/>
          <w:szCs w:val="24"/>
        </w:rPr>
        <w:t>s</w:t>
      </w:r>
      <w:r w:rsidR="00D20317" w:rsidRPr="00546E64">
        <w:rPr>
          <w:rFonts w:ascii="Arial" w:hAnsi="Arial" w:cs="Arial"/>
          <w:sz w:val="24"/>
          <w:szCs w:val="24"/>
        </w:rPr>
        <w:t>ystems and infrastructure.</w:t>
      </w:r>
    </w:p>
    <w:p w:rsidR="001E5246" w:rsidRDefault="001E5246" w:rsidP="00926E6E">
      <w:pPr>
        <w:jc w:val="both"/>
        <w:rPr>
          <w:rFonts w:ascii="Arial" w:hAnsi="Arial" w:cs="Arial"/>
          <w:sz w:val="24"/>
          <w:szCs w:val="24"/>
        </w:rPr>
      </w:pPr>
    </w:p>
    <w:p w:rsidR="00D85DC9" w:rsidRDefault="00FB72A1" w:rsidP="00E95619">
      <w:pPr>
        <w:jc w:val="center"/>
        <w:rPr>
          <w:rFonts w:ascii="Arial" w:hAnsi="Arial" w:cs="Arial"/>
          <w:sz w:val="24"/>
          <w:szCs w:val="24"/>
        </w:rPr>
      </w:pPr>
      <w:r>
        <w:rPr>
          <w:rFonts w:ascii="Arial" w:hAnsi="Arial" w:cs="Arial"/>
          <w:noProof/>
          <w:sz w:val="24"/>
          <w:szCs w:val="24"/>
          <w:lang w:eastAsia="en-GB"/>
        </w:rPr>
        <w:drawing>
          <wp:inline distT="0" distB="0" distL="0" distR="0" wp14:anchorId="3D423738">
            <wp:extent cx="5154930" cy="3287898"/>
            <wp:effectExtent l="0" t="0" r="762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flipV="1">
                      <a:off x="0" y="0"/>
                      <a:ext cx="5175712" cy="3301153"/>
                    </a:xfrm>
                    <a:prstGeom prst="rect">
                      <a:avLst/>
                    </a:prstGeom>
                    <a:noFill/>
                    <a:ln>
                      <a:noFill/>
                    </a:ln>
                  </pic:spPr>
                </pic:pic>
              </a:graphicData>
            </a:graphic>
          </wp:inline>
        </w:drawing>
      </w:r>
    </w:p>
    <w:p w:rsidR="00D85DC9" w:rsidRDefault="00D85DC9" w:rsidP="00926E6E">
      <w:pPr>
        <w:jc w:val="both"/>
        <w:rPr>
          <w:rFonts w:ascii="Arial" w:hAnsi="Arial" w:cs="Arial"/>
          <w:sz w:val="24"/>
          <w:szCs w:val="24"/>
        </w:rPr>
      </w:pPr>
    </w:p>
    <w:p w:rsidR="00D85DC9" w:rsidRPr="00546E64" w:rsidRDefault="00D85DC9" w:rsidP="00926E6E">
      <w:pPr>
        <w:jc w:val="both"/>
        <w:rPr>
          <w:rFonts w:ascii="Arial" w:hAnsi="Arial" w:cs="Arial"/>
          <w:sz w:val="24"/>
          <w:szCs w:val="24"/>
        </w:rPr>
      </w:pPr>
    </w:p>
    <w:p w:rsidR="001E5246" w:rsidRDefault="001E5246" w:rsidP="005E4947">
      <w:pPr>
        <w:pStyle w:val="Heading3"/>
      </w:pPr>
      <w:bookmarkStart w:id="48" w:name="_Toc136851589"/>
      <w:r w:rsidRPr="00546E64">
        <w:t>Essential resources</w:t>
      </w:r>
      <w:bookmarkEnd w:id="48"/>
    </w:p>
    <w:p w:rsidR="005E4947" w:rsidRPr="005E4947" w:rsidRDefault="005E4947" w:rsidP="005E4947"/>
    <w:p w:rsidR="00456064" w:rsidRDefault="00C82DEA" w:rsidP="00926E6E">
      <w:pPr>
        <w:jc w:val="both"/>
        <w:rPr>
          <w:rFonts w:ascii="Arial" w:hAnsi="Arial" w:cs="Arial"/>
          <w:sz w:val="24"/>
          <w:szCs w:val="24"/>
        </w:rPr>
      </w:pPr>
      <w:r w:rsidRPr="00546E64">
        <w:rPr>
          <w:rFonts w:ascii="Arial" w:hAnsi="Arial" w:cs="Arial"/>
          <w:sz w:val="24"/>
          <w:szCs w:val="24"/>
        </w:rPr>
        <w:t xml:space="preserve">Localised resources and </w:t>
      </w:r>
      <w:hyperlink r:id="rId45" w:history="1">
        <w:r w:rsidRPr="00546E64">
          <w:rPr>
            <w:rStyle w:val="Hyperlink"/>
            <w:rFonts w:ascii="Arial" w:hAnsi="Arial" w:cs="Arial"/>
            <w:bCs w:val="0"/>
            <w:sz w:val="24"/>
            <w:szCs w:val="24"/>
          </w:rPr>
          <w:t>European Emergency Response Guide</w:t>
        </w:r>
      </w:hyperlink>
      <w:r w:rsidR="001E5246" w:rsidRPr="00546E64">
        <w:rPr>
          <w:rFonts w:ascii="Arial" w:hAnsi="Arial" w:cs="Arial"/>
          <w:sz w:val="24"/>
          <w:szCs w:val="24"/>
        </w:rPr>
        <w:t xml:space="preserve">. </w:t>
      </w:r>
      <w:r w:rsidRPr="00546E64">
        <w:rPr>
          <w:rFonts w:ascii="Arial" w:hAnsi="Arial" w:cs="Arial"/>
          <w:sz w:val="24"/>
          <w:szCs w:val="24"/>
        </w:rPr>
        <w:t>Fuel Cells</w:t>
      </w:r>
      <w:r w:rsidR="008C1F2B" w:rsidRPr="00546E64">
        <w:rPr>
          <w:rFonts w:ascii="Arial" w:hAnsi="Arial" w:cs="Arial"/>
          <w:sz w:val="24"/>
          <w:szCs w:val="24"/>
        </w:rPr>
        <w:t xml:space="preserve">. </w:t>
      </w:r>
      <w:hyperlink r:id="rId46" w:history="1">
        <w:r w:rsidR="00C95868" w:rsidRPr="00546E64">
          <w:rPr>
            <w:rStyle w:val="Hyperlink"/>
            <w:rFonts w:ascii="Arial" w:hAnsi="Arial" w:cs="Arial"/>
            <w:bCs w:val="0"/>
            <w:sz w:val="24"/>
            <w:szCs w:val="24"/>
          </w:rPr>
          <w:t>Ignition sources and prevention of ignition</w:t>
        </w:r>
      </w:hyperlink>
      <w:r w:rsidR="00904CA4" w:rsidRPr="00546E64">
        <w:rPr>
          <w:rStyle w:val="Hyperlink"/>
          <w:rFonts w:ascii="Arial" w:hAnsi="Arial" w:cs="Arial"/>
          <w:bCs w:val="0"/>
          <w:sz w:val="24"/>
          <w:szCs w:val="24"/>
        </w:rPr>
        <w:t>.</w:t>
      </w:r>
      <w:r w:rsidR="00DA4974" w:rsidRPr="00546E64">
        <w:rPr>
          <w:rStyle w:val="Hyperlink"/>
          <w:rFonts w:ascii="Arial" w:hAnsi="Arial" w:cs="Arial"/>
          <w:bCs w:val="0"/>
          <w:sz w:val="24"/>
          <w:szCs w:val="24"/>
        </w:rPr>
        <w:t xml:space="preserve"> </w:t>
      </w:r>
      <w:hyperlink r:id="rId47" w:history="1">
        <w:r w:rsidR="00DA4974" w:rsidRPr="00546E64">
          <w:rPr>
            <w:rStyle w:val="Hyperlink"/>
            <w:rFonts w:ascii="Arial" w:hAnsi="Arial" w:cs="Arial"/>
            <w:bCs w:val="0"/>
            <w:sz w:val="24"/>
            <w:szCs w:val="24"/>
          </w:rPr>
          <w:t>Video Available 6- 9</w:t>
        </w:r>
      </w:hyperlink>
      <w:r w:rsidR="00456064">
        <w:rPr>
          <w:rStyle w:val="Hyperlink"/>
          <w:rFonts w:ascii="Arial" w:hAnsi="Arial" w:cs="Arial"/>
          <w:bCs w:val="0"/>
          <w:sz w:val="24"/>
          <w:szCs w:val="24"/>
        </w:rPr>
        <w:t xml:space="preserve"> </w:t>
      </w:r>
      <w:r w:rsidR="00456064">
        <w:rPr>
          <w:rFonts w:ascii="Arial" w:hAnsi="Arial" w:cs="Arial"/>
          <w:sz w:val="24"/>
          <w:szCs w:val="24"/>
        </w:rPr>
        <w:t>Annexe Operational Practice 5</w:t>
      </w:r>
    </w:p>
    <w:p w:rsidR="001E5246" w:rsidRPr="00546E64" w:rsidRDefault="001E5246" w:rsidP="00456064">
      <w:pPr>
        <w:pStyle w:val="Heading3"/>
      </w:pPr>
      <w:bookmarkStart w:id="49" w:name="_Toc136851590"/>
      <w:r w:rsidRPr="00546E64">
        <w:t>Learning Outcomes, Assessment Criteria and Explanation</w:t>
      </w:r>
      <w:bookmarkEnd w:id="49"/>
    </w:p>
    <w:p w:rsidR="004019C8" w:rsidRDefault="004019C8" w:rsidP="00926E6E">
      <w:pPr>
        <w:jc w:val="both"/>
        <w:rPr>
          <w:rFonts w:ascii="Arial" w:hAnsi="Arial" w:cs="Arial"/>
          <w:sz w:val="24"/>
          <w:szCs w:val="24"/>
        </w:rPr>
      </w:pPr>
    </w:p>
    <w:p w:rsidR="001E5246" w:rsidRDefault="001E5246" w:rsidP="00926E6E">
      <w:pPr>
        <w:jc w:val="both"/>
        <w:rPr>
          <w:rFonts w:ascii="Arial" w:hAnsi="Arial" w:cs="Arial"/>
          <w:sz w:val="24"/>
          <w:szCs w:val="24"/>
        </w:rPr>
      </w:pPr>
      <w:r w:rsidRPr="00546E64">
        <w:rPr>
          <w:rFonts w:ascii="Arial" w:hAnsi="Arial" w:cs="Arial"/>
          <w:sz w:val="24"/>
          <w:szCs w:val="24"/>
        </w:rPr>
        <w:t>To pass this unit, the trainee needs to demonstrate that they can meet all the learning outcomes for the unit. The assessment criteria determine the standard required to achieve the unit.</w:t>
      </w:r>
    </w:p>
    <w:p w:rsidR="00F93A50" w:rsidRPr="00546E64" w:rsidRDefault="00F93A50" w:rsidP="00926E6E">
      <w:pPr>
        <w:jc w:val="both"/>
        <w:rPr>
          <w:rFonts w:ascii="Arial" w:hAnsi="Arial" w:cs="Arial"/>
          <w:sz w:val="24"/>
          <w:szCs w:val="24"/>
        </w:rPr>
      </w:pPr>
    </w:p>
    <w:p w:rsidR="00447486" w:rsidRPr="00447486" w:rsidRDefault="00447486" w:rsidP="00447486"/>
    <w:tbl>
      <w:tblPr>
        <w:tblStyle w:val="TableGrid"/>
        <w:tblW w:w="9252" w:type="dxa"/>
        <w:tblLook w:val="04A0" w:firstRow="1" w:lastRow="0" w:firstColumn="1" w:lastColumn="0" w:noHBand="0" w:noVBand="1"/>
      </w:tblPr>
      <w:tblGrid>
        <w:gridCol w:w="350"/>
        <w:gridCol w:w="2674"/>
        <w:gridCol w:w="236"/>
        <w:gridCol w:w="2704"/>
        <w:gridCol w:w="392"/>
        <w:gridCol w:w="2896"/>
      </w:tblGrid>
      <w:tr w:rsidR="001E5246" w:rsidRPr="00546E64" w:rsidTr="002478EF">
        <w:tc>
          <w:tcPr>
            <w:tcW w:w="3009" w:type="dxa"/>
            <w:gridSpan w:val="2"/>
          </w:tcPr>
          <w:p w:rsidR="001E5246" w:rsidRPr="00546E64" w:rsidRDefault="001E5246" w:rsidP="00926E6E">
            <w:pPr>
              <w:jc w:val="both"/>
              <w:rPr>
                <w:rFonts w:ascii="Arial" w:hAnsi="Arial" w:cs="Arial"/>
                <w:sz w:val="24"/>
                <w:szCs w:val="24"/>
              </w:rPr>
            </w:pPr>
            <w:r w:rsidRPr="00546E64">
              <w:rPr>
                <w:rFonts w:ascii="Arial" w:hAnsi="Arial" w:cs="Arial"/>
                <w:sz w:val="24"/>
                <w:szCs w:val="24"/>
              </w:rPr>
              <w:t>Learning Outcomes</w:t>
            </w:r>
          </w:p>
        </w:tc>
        <w:tc>
          <w:tcPr>
            <w:tcW w:w="2946" w:type="dxa"/>
            <w:gridSpan w:val="2"/>
          </w:tcPr>
          <w:p w:rsidR="001E5246" w:rsidRPr="00546E64" w:rsidRDefault="001E5246" w:rsidP="00926E6E">
            <w:pPr>
              <w:jc w:val="both"/>
              <w:rPr>
                <w:rFonts w:ascii="Arial" w:hAnsi="Arial" w:cs="Arial"/>
                <w:sz w:val="24"/>
                <w:szCs w:val="24"/>
              </w:rPr>
            </w:pPr>
            <w:r w:rsidRPr="00546E64">
              <w:rPr>
                <w:rFonts w:ascii="Arial" w:hAnsi="Arial" w:cs="Arial"/>
                <w:sz w:val="24"/>
                <w:szCs w:val="24"/>
              </w:rPr>
              <w:t>Assessment Criteria</w:t>
            </w:r>
          </w:p>
        </w:tc>
        <w:tc>
          <w:tcPr>
            <w:tcW w:w="3297" w:type="dxa"/>
            <w:gridSpan w:val="2"/>
          </w:tcPr>
          <w:p w:rsidR="001E5246" w:rsidRPr="00546E64" w:rsidRDefault="001E5246" w:rsidP="00926E6E">
            <w:pPr>
              <w:jc w:val="both"/>
              <w:rPr>
                <w:rFonts w:ascii="Arial" w:hAnsi="Arial" w:cs="Arial"/>
                <w:sz w:val="24"/>
                <w:szCs w:val="24"/>
              </w:rPr>
            </w:pPr>
            <w:r w:rsidRPr="00546E64">
              <w:rPr>
                <w:rFonts w:ascii="Arial" w:hAnsi="Arial" w:cs="Arial"/>
                <w:sz w:val="24"/>
                <w:szCs w:val="24"/>
              </w:rPr>
              <w:t>Explanation</w:t>
            </w:r>
          </w:p>
        </w:tc>
      </w:tr>
      <w:tr w:rsidR="001E5246" w:rsidRPr="00546E64" w:rsidTr="006055E0">
        <w:tc>
          <w:tcPr>
            <w:tcW w:w="329" w:type="dxa"/>
          </w:tcPr>
          <w:p w:rsidR="001E5246" w:rsidRPr="00546E64" w:rsidRDefault="006055E0" w:rsidP="00926E6E">
            <w:pPr>
              <w:jc w:val="both"/>
              <w:rPr>
                <w:rFonts w:ascii="Arial" w:hAnsi="Arial" w:cs="Arial"/>
                <w:sz w:val="24"/>
                <w:szCs w:val="24"/>
              </w:rPr>
            </w:pPr>
            <w:r w:rsidRPr="00546E64">
              <w:rPr>
                <w:rFonts w:ascii="Arial" w:hAnsi="Arial" w:cs="Arial"/>
                <w:sz w:val="24"/>
                <w:szCs w:val="24"/>
              </w:rPr>
              <w:t>1</w:t>
            </w:r>
          </w:p>
        </w:tc>
        <w:tc>
          <w:tcPr>
            <w:tcW w:w="2680" w:type="dxa"/>
          </w:tcPr>
          <w:p w:rsidR="001E5246" w:rsidRPr="00546E64" w:rsidRDefault="006055E0" w:rsidP="00926E6E">
            <w:pPr>
              <w:jc w:val="both"/>
              <w:rPr>
                <w:rFonts w:ascii="Arial" w:hAnsi="Arial" w:cs="Arial"/>
                <w:sz w:val="24"/>
                <w:szCs w:val="24"/>
              </w:rPr>
            </w:pPr>
            <w:r w:rsidRPr="00546E64">
              <w:rPr>
                <w:rFonts w:ascii="Arial" w:hAnsi="Arial" w:cs="Arial"/>
                <w:sz w:val="24"/>
                <w:szCs w:val="24"/>
              </w:rPr>
              <w:t>Recognise vehicle impacts</w:t>
            </w:r>
          </w:p>
        </w:tc>
        <w:tc>
          <w:tcPr>
            <w:tcW w:w="236" w:type="dxa"/>
          </w:tcPr>
          <w:p w:rsidR="001E5246" w:rsidRPr="00546E64" w:rsidRDefault="001E5246" w:rsidP="00926E6E">
            <w:pPr>
              <w:jc w:val="both"/>
              <w:rPr>
                <w:rFonts w:ascii="Arial" w:hAnsi="Arial" w:cs="Arial"/>
                <w:sz w:val="24"/>
                <w:szCs w:val="24"/>
              </w:rPr>
            </w:pPr>
          </w:p>
        </w:tc>
        <w:tc>
          <w:tcPr>
            <w:tcW w:w="2710" w:type="dxa"/>
          </w:tcPr>
          <w:p w:rsidR="001E5246" w:rsidRPr="00546E64" w:rsidRDefault="002478EF" w:rsidP="00926E6E">
            <w:pPr>
              <w:jc w:val="both"/>
              <w:rPr>
                <w:rFonts w:ascii="Arial" w:hAnsi="Arial" w:cs="Arial"/>
                <w:sz w:val="24"/>
                <w:szCs w:val="24"/>
              </w:rPr>
            </w:pPr>
            <w:r w:rsidRPr="00546E64">
              <w:rPr>
                <w:rFonts w:ascii="Arial" w:hAnsi="Arial" w:cs="Arial"/>
                <w:sz w:val="24"/>
                <w:szCs w:val="24"/>
              </w:rPr>
              <w:t>Practical or VR Assessment</w:t>
            </w:r>
          </w:p>
        </w:tc>
        <w:tc>
          <w:tcPr>
            <w:tcW w:w="392" w:type="dxa"/>
          </w:tcPr>
          <w:p w:rsidR="001E5246" w:rsidRPr="00546E64" w:rsidRDefault="001E5246" w:rsidP="00926E6E">
            <w:pPr>
              <w:jc w:val="both"/>
              <w:rPr>
                <w:rFonts w:ascii="Arial" w:hAnsi="Arial" w:cs="Arial"/>
                <w:sz w:val="24"/>
                <w:szCs w:val="24"/>
              </w:rPr>
            </w:pPr>
          </w:p>
        </w:tc>
        <w:tc>
          <w:tcPr>
            <w:tcW w:w="2905" w:type="dxa"/>
          </w:tcPr>
          <w:p w:rsidR="001E5246" w:rsidRPr="00546E64" w:rsidRDefault="00F433A3" w:rsidP="00926E6E">
            <w:pPr>
              <w:jc w:val="both"/>
              <w:rPr>
                <w:rFonts w:ascii="Arial" w:hAnsi="Arial" w:cs="Arial"/>
                <w:sz w:val="24"/>
                <w:szCs w:val="24"/>
              </w:rPr>
            </w:pPr>
            <w:r w:rsidRPr="00546E64">
              <w:rPr>
                <w:rFonts w:ascii="Arial" w:hAnsi="Arial" w:cs="Arial"/>
                <w:sz w:val="24"/>
                <w:szCs w:val="24"/>
              </w:rPr>
              <w:t>Skill</w:t>
            </w:r>
          </w:p>
        </w:tc>
      </w:tr>
    </w:tbl>
    <w:p w:rsidR="00456064" w:rsidRDefault="00456064">
      <w:pPr>
        <w:jc w:val="right"/>
        <w:rPr>
          <w:rFonts w:ascii="Arial" w:hAnsi="Arial" w:cs="Arial"/>
          <w:sz w:val="24"/>
          <w:szCs w:val="24"/>
        </w:rPr>
      </w:pPr>
    </w:p>
    <w:p w:rsidR="00926E6E" w:rsidRPr="00546E64" w:rsidRDefault="00926E6E" w:rsidP="00926E6E">
      <w:pPr>
        <w:jc w:val="both"/>
        <w:rPr>
          <w:rFonts w:ascii="Arial" w:hAnsi="Arial" w:cs="Arial"/>
          <w:sz w:val="24"/>
          <w:szCs w:val="24"/>
        </w:rPr>
      </w:pPr>
    </w:p>
    <w:p w:rsidR="00447486" w:rsidRDefault="00447486">
      <w:pPr>
        <w:jc w:val="right"/>
        <w:rPr>
          <w:rFonts w:ascii="Arial" w:hAnsi="Arial" w:cs="Arial"/>
          <w:sz w:val="24"/>
          <w:szCs w:val="24"/>
        </w:rPr>
      </w:pPr>
      <w:r>
        <w:rPr>
          <w:rFonts w:ascii="Arial" w:hAnsi="Arial" w:cs="Arial"/>
          <w:sz w:val="24"/>
          <w:szCs w:val="24"/>
        </w:rPr>
        <w:br w:type="page"/>
      </w:r>
    </w:p>
    <w:p w:rsidR="001E5246" w:rsidRPr="00546E64" w:rsidRDefault="001E5246" w:rsidP="00926E6E">
      <w:pPr>
        <w:jc w:val="both"/>
        <w:rPr>
          <w:rFonts w:ascii="Arial" w:hAnsi="Arial" w:cs="Arial"/>
          <w:sz w:val="24"/>
          <w:szCs w:val="24"/>
        </w:rPr>
      </w:pPr>
    </w:p>
    <w:p w:rsidR="001E5246" w:rsidRPr="00546E64" w:rsidRDefault="00565EAE" w:rsidP="007C34D6">
      <w:pPr>
        <w:pStyle w:val="Heading2"/>
      </w:pPr>
      <w:bookmarkStart w:id="50" w:name="_Toc136851591"/>
      <w:r w:rsidRPr="00546E64">
        <w:t>Unit 8</w:t>
      </w:r>
      <w:r w:rsidR="001E5246" w:rsidRPr="00546E64">
        <w:t xml:space="preserve"> </w:t>
      </w:r>
      <w:r w:rsidRPr="00546E64">
        <w:t>Unignited Releases</w:t>
      </w:r>
      <w:bookmarkEnd w:id="50"/>
    </w:p>
    <w:p w:rsidR="00F93A50" w:rsidRDefault="00F93A50" w:rsidP="00926E6E">
      <w:pPr>
        <w:jc w:val="both"/>
        <w:rPr>
          <w:rFonts w:ascii="Arial" w:hAnsi="Arial" w:cs="Arial"/>
          <w:sz w:val="24"/>
          <w:szCs w:val="24"/>
        </w:rPr>
      </w:pPr>
    </w:p>
    <w:p w:rsidR="001E5246" w:rsidRPr="00546E64" w:rsidRDefault="001E5246"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675648" behindDoc="0" locked="0" layoutInCell="1" allowOverlap="1" wp14:anchorId="432F3657" wp14:editId="0544827F">
                <wp:simplePos x="0" y="0"/>
                <wp:positionH relativeFrom="column">
                  <wp:posOffset>-6980</wp:posOffset>
                </wp:positionH>
                <wp:positionV relativeFrom="paragraph">
                  <wp:posOffset>102443</wp:posOffset>
                </wp:positionV>
                <wp:extent cx="4837246" cy="13961"/>
                <wp:effectExtent l="19050" t="19050" r="20955" b="24765"/>
                <wp:wrapNone/>
                <wp:docPr id="12" name="Straight Connector 12"/>
                <wp:cNvGraphicFramePr/>
                <a:graphic xmlns:a="http://schemas.openxmlformats.org/drawingml/2006/main">
                  <a:graphicData uri="http://schemas.microsoft.com/office/word/2010/wordprocessingShape">
                    <wps:wsp>
                      <wps:cNvCnPr/>
                      <wps:spPr>
                        <a:xfrm flipV="1">
                          <a:off x="0" y="0"/>
                          <a:ext cx="4837246" cy="13961"/>
                        </a:xfrm>
                        <a:prstGeom prst="line">
                          <a:avLst/>
                        </a:prstGeom>
                        <a:noFill/>
                        <a:ln w="28575"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203E6F" id="Straight Connector 12" o:spid="_x0000_s1026" style="position:absolute;flip:y;z-index:251675648;visibility:visible;mso-wrap-style:square;mso-wrap-distance-left:9pt;mso-wrap-distance-top:0;mso-wrap-distance-right:9pt;mso-wrap-distance-bottom:0;mso-position-horizontal:absolute;mso-position-horizontal-relative:text;mso-position-vertical:absolute;mso-position-vertical-relative:text" from="-.55pt,8.05pt" to="380.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" strokecolor="windowText" strokeweight="2.25pt">
                <v:stroke joinstyle="miter"/>
              </v:line>
            </w:pict>
          </mc:Fallback>
        </mc:AlternateContent>
      </w:r>
    </w:p>
    <w:p w:rsidR="001E5246" w:rsidRPr="00546E64" w:rsidRDefault="001E5246" w:rsidP="00447486">
      <w:pPr>
        <w:pStyle w:val="Heading3"/>
      </w:pPr>
      <w:bookmarkStart w:id="51" w:name="_Toc136851592"/>
      <w:r w:rsidRPr="00546E64">
        <w:t>Objective</w:t>
      </w:r>
      <w:bookmarkEnd w:id="51"/>
    </w:p>
    <w:p w:rsidR="001E5246" w:rsidRPr="00546E64" w:rsidRDefault="001E5246" w:rsidP="00926E6E">
      <w:pPr>
        <w:jc w:val="both"/>
        <w:rPr>
          <w:rFonts w:ascii="Arial" w:hAnsi="Arial" w:cs="Arial"/>
          <w:sz w:val="24"/>
          <w:szCs w:val="24"/>
        </w:rPr>
      </w:pPr>
      <w:r w:rsidRPr="00546E64">
        <w:rPr>
          <w:rFonts w:ascii="Arial" w:hAnsi="Arial" w:cs="Arial"/>
          <w:sz w:val="24"/>
          <w:szCs w:val="24"/>
        </w:rPr>
        <w:t xml:space="preserve">This unit is about </w:t>
      </w:r>
      <w:r w:rsidR="006055E0" w:rsidRPr="00546E64">
        <w:rPr>
          <w:rFonts w:ascii="Arial" w:hAnsi="Arial" w:cs="Arial"/>
          <w:sz w:val="24"/>
          <w:szCs w:val="24"/>
        </w:rPr>
        <w:t>providing an overview of hydrogen ignition incidents and mechanisms.</w:t>
      </w:r>
    </w:p>
    <w:p w:rsidR="001E5246" w:rsidRDefault="001E5246" w:rsidP="00926E6E">
      <w:pPr>
        <w:jc w:val="both"/>
        <w:rPr>
          <w:rFonts w:ascii="Arial" w:hAnsi="Arial" w:cs="Arial"/>
          <w:sz w:val="24"/>
          <w:szCs w:val="24"/>
        </w:rPr>
      </w:pPr>
    </w:p>
    <w:p w:rsidR="00447486" w:rsidRDefault="00E95619" w:rsidP="00E95619">
      <w:pPr>
        <w:jc w:val="center"/>
        <w:rPr>
          <w:rFonts w:ascii="Arial" w:hAnsi="Arial" w:cs="Arial"/>
          <w:sz w:val="24"/>
          <w:szCs w:val="24"/>
        </w:rPr>
      </w:pPr>
      <w:r w:rsidRPr="00E95619">
        <w:rPr>
          <w:rFonts w:ascii="Arial" w:hAnsi="Arial" w:cs="Arial"/>
          <w:noProof/>
          <w:sz w:val="24"/>
          <w:szCs w:val="24"/>
          <w:lang w:eastAsia="en-GB"/>
        </w:rPr>
        <w:drawing>
          <wp:inline distT="0" distB="0" distL="0" distR="0">
            <wp:extent cx="3371850" cy="2622550"/>
            <wp:effectExtent l="0" t="0" r="0" b="6350"/>
            <wp:docPr id="72" name="Picture 72" descr="Experimental releases of liquid hydro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xperimental releases of liquid hydrogen"/>
                    <pic:cNvPicPr>
                      <a:picLocks noChangeAspect="1" noChangeArrowheads="1"/>
                    </pic:cNvPicPr>
                  </pic:nvPicPr>
                  <pic:blipFill rotWithShape="1">
                    <a:blip r:embed="rId48">
                      <a:extLst>
                        <a:ext uri="{28A0092B-C50C-407E-A947-70E740481C1C}">
                          <a14:useLocalDpi xmlns:a14="http://schemas.microsoft.com/office/drawing/2010/main" val="0"/>
                        </a:ext>
                      </a:extLst>
                    </a:blip>
                    <a:srcRect t="4687" r="20992" b="11458"/>
                    <a:stretch/>
                  </pic:blipFill>
                  <pic:spPr bwMode="auto">
                    <a:xfrm>
                      <a:off x="0" y="0"/>
                      <a:ext cx="3383789" cy="2631836"/>
                    </a:xfrm>
                    <a:prstGeom prst="rect">
                      <a:avLst/>
                    </a:prstGeom>
                    <a:noFill/>
                    <a:ln>
                      <a:noFill/>
                    </a:ln>
                    <a:extLst>
                      <a:ext uri="{53640926-AAD7-44D8-BBD7-CCE9431645EC}">
                        <a14:shadowObscured xmlns:a14="http://schemas.microsoft.com/office/drawing/2010/main"/>
                      </a:ext>
                    </a:extLst>
                  </pic:spPr>
                </pic:pic>
              </a:graphicData>
            </a:graphic>
          </wp:inline>
        </w:drawing>
      </w:r>
    </w:p>
    <w:p w:rsidR="00447486" w:rsidRPr="00546E64" w:rsidRDefault="00447486" w:rsidP="00926E6E">
      <w:pPr>
        <w:jc w:val="both"/>
        <w:rPr>
          <w:rFonts w:ascii="Arial" w:hAnsi="Arial" w:cs="Arial"/>
          <w:sz w:val="24"/>
          <w:szCs w:val="24"/>
        </w:rPr>
      </w:pPr>
    </w:p>
    <w:p w:rsidR="001E5246" w:rsidRDefault="001E5246" w:rsidP="00447486">
      <w:pPr>
        <w:pStyle w:val="Heading3"/>
      </w:pPr>
      <w:bookmarkStart w:id="52" w:name="_Toc136851593"/>
      <w:r w:rsidRPr="00546E64">
        <w:t>Essential resources</w:t>
      </w:r>
      <w:bookmarkEnd w:id="52"/>
    </w:p>
    <w:p w:rsidR="00447486" w:rsidRPr="00447486" w:rsidRDefault="00447486" w:rsidP="00447486"/>
    <w:p w:rsidR="00456064" w:rsidRDefault="00C82DEA" w:rsidP="00926E6E">
      <w:pPr>
        <w:jc w:val="both"/>
        <w:rPr>
          <w:rStyle w:val="Hyperlink"/>
          <w:rFonts w:ascii="Arial" w:hAnsi="Arial" w:cs="Arial"/>
          <w:bCs w:val="0"/>
          <w:sz w:val="24"/>
          <w:szCs w:val="24"/>
        </w:rPr>
      </w:pPr>
      <w:r w:rsidRPr="00546E64">
        <w:rPr>
          <w:rFonts w:ascii="Arial" w:hAnsi="Arial" w:cs="Arial"/>
          <w:sz w:val="24"/>
          <w:szCs w:val="24"/>
        </w:rPr>
        <w:t xml:space="preserve">Localised resources and </w:t>
      </w:r>
      <w:hyperlink r:id="rId49" w:history="1">
        <w:r w:rsidRPr="00546E64">
          <w:rPr>
            <w:rStyle w:val="Hyperlink"/>
            <w:rFonts w:ascii="Arial" w:hAnsi="Arial" w:cs="Arial"/>
            <w:bCs w:val="0"/>
            <w:sz w:val="24"/>
            <w:szCs w:val="24"/>
          </w:rPr>
          <w:t>European Emergency Response Guide</w:t>
        </w:r>
      </w:hyperlink>
      <w:r w:rsidRPr="00546E64">
        <w:rPr>
          <w:rFonts w:ascii="Arial" w:hAnsi="Arial" w:cs="Arial"/>
          <w:sz w:val="24"/>
          <w:szCs w:val="24"/>
        </w:rPr>
        <w:t xml:space="preserve"> Fuel Cells</w:t>
      </w:r>
      <w:r w:rsidR="008C1F2B" w:rsidRPr="00546E64">
        <w:rPr>
          <w:rFonts w:ascii="Arial" w:hAnsi="Arial" w:cs="Arial"/>
          <w:sz w:val="24"/>
          <w:szCs w:val="24"/>
        </w:rPr>
        <w:t xml:space="preserve">. </w:t>
      </w:r>
      <w:hyperlink r:id="rId50" w:history="1">
        <w:r w:rsidR="008C1F2B" w:rsidRPr="00546E64">
          <w:rPr>
            <w:rStyle w:val="Hyperlink"/>
            <w:rFonts w:ascii="Arial" w:hAnsi="Arial" w:cs="Arial"/>
            <w:bCs w:val="0"/>
            <w:sz w:val="24"/>
            <w:szCs w:val="24"/>
          </w:rPr>
          <w:t>Unignited hydrogen releases outdoors and their mitigation</w:t>
        </w:r>
      </w:hyperlink>
      <w:r w:rsidR="00DA4974" w:rsidRPr="00546E64">
        <w:rPr>
          <w:rStyle w:val="Hyperlink"/>
          <w:rFonts w:ascii="Arial" w:hAnsi="Arial" w:cs="Arial"/>
          <w:bCs w:val="0"/>
          <w:sz w:val="24"/>
          <w:szCs w:val="24"/>
        </w:rPr>
        <w:t xml:space="preserve"> </w:t>
      </w:r>
      <w:hyperlink r:id="rId51" w:history="1">
        <w:r w:rsidR="00DA4974" w:rsidRPr="00546E64">
          <w:rPr>
            <w:rStyle w:val="Hyperlink"/>
            <w:rFonts w:ascii="Arial" w:hAnsi="Arial" w:cs="Arial"/>
            <w:bCs w:val="0"/>
            <w:sz w:val="24"/>
            <w:szCs w:val="24"/>
          </w:rPr>
          <w:t>Video Available 11</w:t>
        </w:r>
      </w:hyperlink>
      <w:r w:rsidR="00456064">
        <w:rPr>
          <w:rStyle w:val="Hyperlink"/>
          <w:rFonts w:ascii="Arial" w:hAnsi="Arial" w:cs="Arial"/>
          <w:bCs w:val="0"/>
          <w:sz w:val="24"/>
          <w:szCs w:val="24"/>
        </w:rPr>
        <w:t>.</w:t>
      </w:r>
    </w:p>
    <w:p w:rsidR="00D3490C" w:rsidRPr="00456064" w:rsidRDefault="00456064" w:rsidP="00926E6E">
      <w:pPr>
        <w:jc w:val="both"/>
        <w:rPr>
          <w:rFonts w:ascii="Arial" w:hAnsi="Arial" w:cs="Arial"/>
          <w:sz w:val="24"/>
          <w:szCs w:val="24"/>
        </w:rPr>
      </w:pPr>
      <w:r w:rsidRPr="00456064">
        <w:rPr>
          <w:rFonts w:ascii="Arial" w:hAnsi="Arial" w:cs="Arial"/>
          <w:sz w:val="24"/>
          <w:szCs w:val="24"/>
        </w:rPr>
        <w:t xml:space="preserve"> </w:t>
      </w:r>
      <w:r>
        <w:rPr>
          <w:rFonts w:ascii="Arial" w:hAnsi="Arial" w:cs="Arial"/>
          <w:sz w:val="24"/>
          <w:szCs w:val="24"/>
        </w:rPr>
        <w:t xml:space="preserve">Annexe </w:t>
      </w:r>
      <w:r w:rsidRPr="00456064">
        <w:rPr>
          <w:rFonts w:ascii="Arial" w:hAnsi="Arial" w:cs="Arial"/>
          <w:sz w:val="24"/>
          <w:szCs w:val="24"/>
        </w:rPr>
        <w:t>Operational Practice</w:t>
      </w:r>
      <w:r>
        <w:rPr>
          <w:rFonts w:ascii="Arial" w:hAnsi="Arial" w:cs="Arial"/>
          <w:sz w:val="24"/>
          <w:szCs w:val="24"/>
        </w:rPr>
        <w:t xml:space="preserve"> 6</w:t>
      </w:r>
    </w:p>
    <w:p w:rsidR="00040B9E" w:rsidRPr="00546E64" w:rsidRDefault="00040B9E" w:rsidP="00926E6E">
      <w:pPr>
        <w:jc w:val="both"/>
        <w:rPr>
          <w:rFonts w:ascii="Arial" w:hAnsi="Arial" w:cs="Arial"/>
          <w:sz w:val="24"/>
          <w:szCs w:val="24"/>
        </w:rPr>
      </w:pPr>
    </w:p>
    <w:p w:rsidR="001E5246" w:rsidRDefault="001E5246" w:rsidP="00447486">
      <w:pPr>
        <w:pStyle w:val="Heading3"/>
      </w:pPr>
      <w:bookmarkStart w:id="53" w:name="_Toc136851594"/>
      <w:r w:rsidRPr="00546E64">
        <w:t>Learning Outcomes, Assessment Criteria and Explanation</w:t>
      </w:r>
      <w:bookmarkEnd w:id="53"/>
    </w:p>
    <w:p w:rsidR="00447486" w:rsidRPr="00447486" w:rsidRDefault="00447486" w:rsidP="00447486"/>
    <w:p w:rsidR="001E5246" w:rsidRPr="00546E64" w:rsidRDefault="001E5246" w:rsidP="00926E6E">
      <w:pPr>
        <w:jc w:val="both"/>
        <w:rPr>
          <w:rFonts w:ascii="Arial" w:hAnsi="Arial" w:cs="Arial"/>
          <w:sz w:val="24"/>
          <w:szCs w:val="24"/>
        </w:rPr>
      </w:pPr>
      <w:r w:rsidRPr="00546E64">
        <w:rPr>
          <w:rFonts w:ascii="Arial" w:hAnsi="Arial" w:cs="Arial"/>
          <w:sz w:val="24"/>
          <w:szCs w:val="24"/>
        </w:rPr>
        <w:t>To pass this unit, the trainee needs to demonstrate that they can meet all the learning outcomes for the unit. The assessment criteria determine the standard required to achieve the unit.</w:t>
      </w:r>
    </w:p>
    <w:p w:rsidR="00447486" w:rsidRPr="00447486" w:rsidRDefault="00447486" w:rsidP="00447486"/>
    <w:tbl>
      <w:tblPr>
        <w:tblStyle w:val="TableGrid"/>
        <w:tblW w:w="0" w:type="auto"/>
        <w:tblLook w:val="04A0" w:firstRow="1" w:lastRow="0" w:firstColumn="1" w:lastColumn="0" w:noHBand="0" w:noVBand="1"/>
      </w:tblPr>
      <w:tblGrid>
        <w:gridCol w:w="350"/>
        <w:gridCol w:w="2407"/>
        <w:gridCol w:w="269"/>
        <w:gridCol w:w="2705"/>
        <w:gridCol w:w="391"/>
        <w:gridCol w:w="2894"/>
      </w:tblGrid>
      <w:tr w:rsidR="001E5246" w:rsidRPr="00546E64" w:rsidTr="00040B9E">
        <w:tc>
          <w:tcPr>
            <w:tcW w:w="2740" w:type="dxa"/>
            <w:gridSpan w:val="2"/>
          </w:tcPr>
          <w:p w:rsidR="001E5246" w:rsidRPr="00546E64" w:rsidRDefault="001E5246" w:rsidP="00926E6E">
            <w:pPr>
              <w:jc w:val="both"/>
              <w:rPr>
                <w:rFonts w:ascii="Arial" w:hAnsi="Arial" w:cs="Arial"/>
                <w:sz w:val="24"/>
                <w:szCs w:val="24"/>
              </w:rPr>
            </w:pPr>
            <w:r w:rsidRPr="00546E64">
              <w:rPr>
                <w:rFonts w:ascii="Arial" w:hAnsi="Arial" w:cs="Arial"/>
                <w:sz w:val="24"/>
                <w:szCs w:val="24"/>
              </w:rPr>
              <w:t>Learning Outcomes</w:t>
            </w:r>
          </w:p>
        </w:tc>
        <w:tc>
          <w:tcPr>
            <w:tcW w:w="2981" w:type="dxa"/>
            <w:gridSpan w:val="2"/>
          </w:tcPr>
          <w:p w:rsidR="001E5246" w:rsidRPr="00546E64" w:rsidRDefault="001E5246" w:rsidP="00926E6E">
            <w:pPr>
              <w:jc w:val="both"/>
              <w:rPr>
                <w:rFonts w:ascii="Arial" w:hAnsi="Arial" w:cs="Arial"/>
                <w:sz w:val="24"/>
                <w:szCs w:val="24"/>
              </w:rPr>
            </w:pPr>
            <w:r w:rsidRPr="00546E64">
              <w:rPr>
                <w:rFonts w:ascii="Arial" w:hAnsi="Arial" w:cs="Arial"/>
                <w:sz w:val="24"/>
                <w:szCs w:val="24"/>
              </w:rPr>
              <w:t>Assessment Criteria</w:t>
            </w:r>
          </w:p>
        </w:tc>
        <w:tc>
          <w:tcPr>
            <w:tcW w:w="3295" w:type="dxa"/>
            <w:gridSpan w:val="2"/>
          </w:tcPr>
          <w:p w:rsidR="001E5246" w:rsidRPr="00546E64" w:rsidRDefault="001E5246" w:rsidP="00926E6E">
            <w:pPr>
              <w:jc w:val="both"/>
              <w:rPr>
                <w:rFonts w:ascii="Arial" w:hAnsi="Arial" w:cs="Arial"/>
                <w:sz w:val="24"/>
                <w:szCs w:val="24"/>
              </w:rPr>
            </w:pPr>
            <w:r w:rsidRPr="00546E64">
              <w:rPr>
                <w:rFonts w:ascii="Arial" w:hAnsi="Arial" w:cs="Arial"/>
                <w:sz w:val="24"/>
                <w:szCs w:val="24"/>
              </w:rPr>
              <w:t>Explanation</w:t>
            </w:r>
          </w:p>
        </w:tc>
      </w:tr>
      <w:tr w:rsidR="001E5246" w:rsidRPr="00546E64" w:rsidTr="00040B9E">
        <w:tc>
          <w:tcPr>
            <w:tcW w:w="328" w:type="dxa"/>
          </w:tcPr>
          <w:p w:rsidR="001E5246" w:rsidRPr="00546E64" w:rsidRDefault="006055E0" w:rsidP="00926E6E">
            <w:pPr>
              <w:jc w:val="both"/>
              <w:rPr>
                <w:rFonts w:ascii="Arial" w:hAnsi="Arial" w:cs="Arial"/>
                <w:sz w:val="24"/>
                <w:szCs w:val="24"/>
              </w:rPr>
            </w:pPr>
            <w:r w:rsidRPr="00546E64">
              <w:rPr>
                <w:rFonts w:ascii="Arial" w:hAnsi="Arial" w:cs="Arial"/>
                <w:sz w:val="24"/>
                <w:szCs w:val="24"/>
              </w:rPr>
              <w:t>1</w:t>
            </w:r>
          </w:p>
        </w:tc>
        <w:tc>
          <w:tcPr>
            <w:tcW w:w="2412" w:type="dxa"/>
          </w:tcPr>
          <w:p w:rsidR="001E5246" w:rsidRPr="00546E64" w:rsidRDefault="006055E0" w:rsidP="00926E6E">
            <w:pPr>
              <w:jc w:val="both"/>
              <w:rPr>
                <w:rFonts w:ascii="Arial" w:hAnsi="Arial" w:cs="Arial"/>
                <w:sz w:val="24"/>
                <w:szCs w:val="24"/>
              </w:rPr>
            </w:pPr>
            <w:r w:rsidRPr="00546E64">
              <w:rPr>
                <w:rFonts w:ascii="Arial" w:hAnsi="Arial" w:cs="Arial"/>
                <w:sz w:val="24"/>
                <w:szCs w:val="24"/>
              </w:rPr>
              <w:t>Ignition sources</w:t>
            </w:r>
          </w:p>
        </w:tc>
        <w:tc>
          <w:tcPr>
            <w:tcW w:w="269" w:type="dxa"/>
          </w:tcPr>
          <w:p w:rsidR="001E5246" w:rsidRPr="00546E64" w:rsidRDefault="001E5246" w:rsidP="00926E6E">
            <w:pPr>
              <w:jc w:val="both"/>
              <w:rPr>
                <w:rFonts w:ascii="Arial" w:hAnsi="Arial" w:cs="Arial"/>
                <w:sz w:val="24"/>
                <w:szCs w:val="24"/>
              </w:rPr>
            </w:pPr>
          </w:p>
        </w:tc>
        <w:tc>
          <w:tcPr>
            <w:tcW w:w="2712" w:type="dxa"/>
          </w:tcPr>
          <w:p w:rsidR="001E5246" w:rsidRPr="00546E64" w:rsidRDefault="00040B9E" w:rsidP="00926E6E">
            <w:pPr>
              <w:jc w:val="both"/>
              <w:rPr>
                <w:rFonts w:ascii="Arial" w:hAnsi="Arial" w:cs="Arial"/>
                <w:sz w:val="24"/>
                <w:szCs w:val="24"/>
              </w:rPr>
            </w:pPr>
            <w:r w:rsidRPr="00546E64">
              <w:rPr>
                <w:rFonts w:ascii="Arial" w:hAnsi="Arial" w:cs="Arial"/>
                <w:sz w:val="24"/>
                <w:szCs w:val="24"/>
              </w:rPr>
              <w:t>Oral Examination</w:t>
            </w:r>
          </w:p>
        </w:tc>
        <w:tc>
          <w:tcPr>
            <w:tcW w:w="392" w:type="dxa"/>
          </w:tcPr>
          <w:p w:rsidR="001E5246" w:rsidRPr="00546E64" w:rsidRDefault="001E5246" w:rsidP="00926E6E">
            <w:pPr>
              <w:jc w:val="both"/>
              <w:rPr>
                <w:rFonts w:ascii="Arial" w:hAnsi="Arial" w:cs="Arial"/>
                <w:sz w:val="24"/>
                <w:szCs w:val="24"/>
              </w:rPr>
            </w:pPr>
          </w:p>
        </w:tc>
        <w:tc>
          <w:tcPr>
            <w:tcW w:w="2903" w:type="dxa"/>
          </w:tcPr>
          <w:p w:rsidR="001E5246" w:rsidRPr="00546E64" w:rsidRDefault="00F433A3" w:rsidP="00926E6E">
            <w:pPr>
              <w:jc w:val="both"/>
              <w:rPr>
                <w:rFonts w:ascii="Arial" w:hAnsi="Arial" w:cs="Arial"/>
                <w:sz w:val="24"/>
                <w:szCs w:val="24"/>
              </w:rPr>
            </w:pPr>
            <w:r w:rsidRPr="00546E64">
              <w:rPr>
                <w:rFonts w:ascii="Arial" w:hAnsi="Arial" w:cs="Arial"/>
                <w:sz w:val="24"/>
                <w:szCs w:val="24"/>
              </w:rPr>
              <w:t>Experience</w:t>
            </w:r>
          </w:p>
        </w:tc>
      </w:tr>
      <w:tr w:rsidR="001E5246" w:rsidRPr="00546E64" w:rsidTr="00040B9E">
        <w:tc>
          <w:tcPr>
            <w:tcW w:w="328" w:type="dxa"/>
          </w:tcPr>
          <w:p w:rsidR="001E5246" w:rsidRPr="00546E64" w:rsidRDefault="006055E0" w:rsidP="00926E6E">
            <w:pPr>
              <w:jc w:val="both"/>
              <w:rPr>
                <w:rFonts w:ascii="Arial" w:hAnsi="Arial" w:cs="Arial"/>
                <w:sz w:val="24"/>
                <w:szCs w:val="24"/>
              </w:rPr>
            </w:pPr>
            <w:r w:rsidRPr="00546E64">
              <w:rPr>
                <w:rFonts w:ascii="Arial" w:hAnsi="Arial" w:cs="Arial"/>
                <w:sz w:val="24"/>
                <w:szCs w:val="24"/>
              </w:rPr>
              <w:t>2</w:t>
            </w:r>
          </w:p>
        </w:tc>
        <w:tc>
          <w:tcPr>
            <w:tcW w:w="2412" w:type="dxa"/>
          </w:tcPr>
          <w:p w:rsidR="001E5246" w:rsidRPr="00546E64" w:rsidRDefault="006055E0" w:rsidP="00926E6E">
            <w:pPr>
              <w:jc w:val="both"/>
              <w:rPr>
                <w:rFonts w:ascii="Arial" w:hAnsi="Arial" w:cs="Arial"/>
                <w:sz w:val="24"/>
                <w:szCs w:val="24"/>
              </w:rPr>
            </w:pPr>
            <w:r w:rsidRPr="00546E64">
              <w:rPr>
                <w:rFonts w:ascii="Arial" w:hAnsi="Arial" w:cs="Arial"/>
                <w:sz w:val="24"/>
                <w:szCs w:val="24"/>
              </w:rPr>
              <w:t>Ignition mechanisms</w:t>
            </w:r>
          </w:p>
        </w:tc>
        <w:tc>
          <w:tcPr>
            <w:tcW w:w="269" w:type="dxa"/>
          </w:tcPr>
          <w:p w:rsidR="001E5246" w:rsidRPr="00546E64" w:rsidRDefault="001E5246" w:rsidP="00926E6E">
            <w:pPr>
              <w:jc w:val="both"/>
              <w:rPr>
                <w:rFonts w:ascii="Arial" w:hAnsi="Arial" w:cs="Arial"/>
                <w:sz w:val="24"/>
                <w:szCs w:val="24"/>
              </w:rPr>
            </w:pPr>
          </w:p>
        </w:tc>
        <w:tc>
          <w:tcPr>
            <w:tcW w:w="2712" w:type="dxa"/>
          </w:tcPr>
          <w:p w:rsidR="001E5246" w:rsidRPr="00546E64" w:rsidRDefault="00040B9E" w:rsidP="00926E6E">
            <w:pPr>
              <w:jc w:val="both"/>
              <w:rPr>
                <w:rFonts w:ascii="Arial" w:hAnsi="Arial" w:cs="Arial"/>
                <w:sz w:val="24"/>
                <w:szCs w:val="24"/>
              </w:rPr>
            </w:pPr>
            <w:r w:rsidRPr="00546E64">
              <w:rPr>
                <w:rFonts w:ascii="Arial" w:hAnsi="Arial" w:cs="Arial"/>
                <w:sz w:val="24"/>
                <w:szCs w:val="24"/>
              </w:rPr>
              <w:t>Oral Examination</w:t>
            </w:r>
          </w:p>
        </w:tc>
        <w:tc>
          <w:tcPr>
            <w:tcW w:w="392" w:type="dxa"/>
          </w:tcPr>
          <w:p w:rsidR="001E5246" w:rsidRPr="00546E64" w:rsidRDefault="001E5246" w:rsidP="00926E6E">
            <w:pPr>
              <w:jc w:val="both"/>
              <w:rPr>
                <w:rFonts w:ascii="Arial" w:hAnsi="Arial" w:cs="Arial"/>
                <w:sz w:val="24"/>
                <w:szCs w:val="24"/>
              </w:rPr>
            </w:pPr>
          </w:p>
        </w:tc>
        <w:tc>
          <w:tcPr>
            <w:tcW w:w="2903" w:type="dxa"/>
          </w:tcPr>
          <w:p w:rsidR="001E5246" w:rsidRPr="00546E64" w:rsidRDefault="00F433A3" w:rsidP="00926E6E">
            <w:pPr>
              <w:jc w:val="both"/>
              <w:rPr>
                <w:rFonts w:ascii="Arial" w:hAnsi="Arial" w:cs="Arial"/>
                <w:sz w:val="24"/>
                <w:szCs w:val="24"/>
              </w:rPr>
            </w:pPr>
            <w:r w:rsidRPr="00546E64">
              <w:rPr>
                <w:rFonts w:ascii="Arial" w:hAnsi="Arial" w:cs="Arial"/>
                <w:sz w:val="24"/>
                <w:szCs w:val="24"/>
              </w:rPr>
              <w:t>Experience</w:t>
            </w:r>
          </w:p>
        </w:tc>
      </w:tr>
      <w:tr w:rsidR="001E5246" w:rsidRPr="00546E64" w:rsidTr="00040B9E">
        <w:tc>
          <w:tcPr>
            <w:tcW w:w="328" w:type="dxa"/>
          </w:tcPr>
          <w:p w:rsidR="001E5246" w:rsidRPr="00546E64" w:rsidRDefault="006055E0" w:rsidP="00926E6E">
            <w:pPr>
              <w:jc w:val="both"/>
              <w:rPr>
                <w:rFonts w:ascii="Arial" w:hAnsi="Arial" w:cs="Arial"/>
                <w:sz w:val="24"/>
                <w:szCs w:val="24"/>
              </w:rPr>
            </w:pPr>
            <w:r w:rsidRPr="00546E64">
              <w:rPr>
                <w:rFonts w:ascii="Arial" w:hAnsi="Arial" w:cs="Arial"/>
                <w:sz w:val="24"/>
                <w:szCs w:val="24"/>
              </w:rPr>
              <w:t>3</w:t>
            </w:r>
          </w:p>
        </w:tc>
        <w:tc>
          <w:tcPr>
            <w:tcW w:w="2412" w:type="dxa"/>
          </w:tcPr>
          <w:p w:rsidR="001E5246" w:rsidRPr="00546E64" w:rsidRDefault="006055E0" w:rsidP="00926E6E">
            <w:pPr>
              <w:jc w:val="both"/>
              <w:rPr>
                <w:rFonts w:ascii="Arial" w:hAnsi="Arial" w:cs="Arial"/>
                <w:sz w:val="24"/>
                <w:szCs w:val="24"/>
              </w:rPr>
            </w:pPr>
            <w:r w:rsidRPr="00546E64">
              <w:rPr>
                <w:rFonts w:ascii="Arial" w:hAnsi="Arial" w:cs="Arial"/>
                <w:sz w:val="24"/>
                <w:szCs w:val="24"/>
              </w:rPr>
              <w:t>Spontaneous ignition</w:t>
            </w:r>
          </w:p>
        </w:tc>
        <w:tc>
          <w:tcPr>
            <w:tcW w:w="269" w:type="dxa"/>
          </w:tcPr>
          <w:p w:rsidR="001E5246" w:rsidRPr="00546E64" w:rsidRDefault="001E5246" w:rsidP="00926E6E">
            <w:pPr>
              <w:jc w:val="both"/>
              <w:rPr>
                <w:rFonts w:ascii="Arial" w:hAnsi="Arial" w:cs="Arial"/>
                <w:sz w:val="24"/>
                <w:szCs w:val="24"/>
              </w:rPr>
            </w:pPr>
          </w:p>
        </w:tc>
        <w:tc>
          <w:tcPr>
            <w:tcW w:w="2712" w:type="dxa"/>
          </w:tcPr>
          <w:p w:rsidR="001E5246" w:rsidRPr="00546E64" w:rsidRDefault="00040B9E" w:rsidP="00926E6E">
            <w:pPr>
              <w:jc w:val="both"/>
              <w:rPr>
                <w:rFonts w:ascii="Arial" w:hAnsi="Arial" w:cs="Arial"/>
                <w:sz w:val="24"/>
                <w:szCs w:val="24"/>
              </w:rPr>
            </w:pPr>
            <w:r w:rsidRPr="00546E64">
              <w:rPr>
                <w:rFonts w:ascii="Arial" w:hAnsi="Arial" w:cs="Arial"/>
                <w:sz w:val="24"/>
                <w:szCs w:val="24"/>
              </w:rPr>
              <w:t>Oral Examination</w:t>
            </w:r>
          </w:p>
        </w:tc>
        <w:tc>
          <w:tcPr>
            <w:tcW w:w="392" w:type="dxa"/>
          </w:tcPr>
          <w:p w:rsidR="001E5246" w:rsidRPr="00546E64" w:rsidRDefault="001E5246" w:rsidP="00926E6E">
            <w:pPr>
              <w:jc w:val="both"/>
              <w:rPr>
                <w:rFonts w:ascii="Arial" w:hAnsi="Arial" w:cs="Arial"/>
                <w:sz w:val="24"/>
                <w:szCs w:val="24"/>
              </w:rPr>
            </w:pPr>
          </w:p>
        </w:tc>
        <w:tc>
          <w:tcPr>
            <w:tcW w:w="2903" w:type="dxa"/>
          </w:tcPr>
          <w:p w:rsidR="001E5246" w:rsidRPr="00546E64" w:rsidRDefault="00F433A3" w:rsidP="00926E6E">
            <w:pPr>
              <w:jc w:val="both"/>
              <w:rPr>
                <w:rFonts w:ascii="Arial" w:hAnsi="Arial" w:cs="Arial"/>
                <w:sz w:val="24"/>
                <w:szCs w:val="24"/>
              </w:rPr>
            </w:pPr>
            <w:r w:rsidRPr="00546E64">
              <w:rPr>
                <w:rFonts w:ascii="Arial" w:hAnsi="Arial" w:cs="Arial"/>
                <w:sz w:val="24"/>
                <w:szCs w:val="24"/>
              </w:rPr>
              <w:t>Experience</w:t>
            </w:r>
          </w:p>
        </w:tc>
      </w:tr>
    </w:tbl>
    <w:p w:rsidR="00456064" w:rsidRDefault="00456064">
      <w:pPr>
        <w:jc w:val="right"/>
        <w:rPr>
          <w:rFonts w:ascii="Arial" w:hAnsi="Arial" w:cs="Arial"/>
          <w:sz w:val="24"/>
          <w:szCs w:val="24"/>
        </w:rPr>
      </w:pPr>
    </w:p>
    <w:p w:rsidR="001E5246" w:rsidRPr="00546E64" w:rsidRDefault="001E5246" w:rsidP="00926E6E">
      <w:pPr>
        <w:jc w:val="both"/>
        <w:rPr>
          <w:rFonts w:ascii="Arial" w:hAnsi="Arial" w:cs="Arial"/>
          <w:sz w:val="24"/>
          <w:szCs w:val="24"/>
        </w:rPr>
      </w:pPr>
    </w:p>
    <w:p w:rsidR="00040B9E" w:rsidRPr="00546E64" w:rsidRDefault="00040B9E" w:rsidP="00926E6E">
      <w:pPr>
        <w:jc w:val="both"/>
        <w:rPr>
          <w:rFonts w:ascii="Arial" w:hAnsi="Arial" w:cs="Arial"/>
          <w:sz w:val="24"/>
          <w:szCs w:val="24"/>
        </w:rPr>
      </w:pPr>
      <w:r w:rsidRPr="00546E64">
        <w:rPr>
          <w:rFonts w:ascii="Arial" w:hAnsi="Arial" w:cs="Arial"/>
          <w:sz w:val="24"/>
          <w:szCs w:val="24"/>
        </w:rPr>
        <w:br w:type="page"/>
      </w:r>
    </w:p>
    <w:p w:rsidR="00BE4D68" w:rsidRPr="00546E64" w:rsidRDefault="00565EAE" w:rsidP="007C34D6">
      <w:pPr>
        <w:pStyle w:val="Heading2"/>
      </w:pPr>
      <w:bookmarkStart w:id="54" w:name="_Toc136851595"/>
      <w:r w:rsidRPr="00546E64">
        <w:lastRenderedPageBreak/>
        <w:t xml:space="preserve">Unit 9 </w:t>
      </w:r>
      <w:r w:rsidR="00BE4D68" w:rsidRPr="00546E64">
        <w:t>Hazard Distances</w:t>
      </w:r>
      <w:bookmarkEnd w:id="54"/>
    </w:p>
    <w:p w:rsidR="00F93A50" w:rsidRDefault="00F93A50"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687936" behindDoc="0" locked="0" layoutInCell="1" allowOverlap="1" wp14:anchorId="7462C04A" wp14:editId="0B77DEBB">
                <wp:simplePos x="0" y="0"/>
                <wp:positionH relativeFrom="column">
                  <wp:posOffset>-6980</wp:posOffset>
                </wp:positionH>
                <wp:positionV relativeFrom="paragraph">
                  <wp:posOffset>102443</wp:posOffset>
                </wp:positionV>
                <wp:extent cx="4837246" cy="13961"/>
                <wp:effectExtent l="19050" t="19050" r="20955" b="24765"/>
                <wp:wrapNone/>
                <wp:docPr id="17" name="Straight Connector 17"/>
                <wp:cNvGraphicFramePr/>
                <a:graphic xmlns:a="http://schemas.openxmlformats.org/drawingml/2006/main">
                  <a:graphicData uri="http://schemas.microsoft.com/office/word/2010/wordprocessingShape">
                    <wps:wsp>
                      <wps:cNvCnPr/>
                      <wps:spPr>
                        <a:xfrm flipV="1">
                          <a:off x="0" y="0"/>
                          <a:ext cx="4837246" cy="13961"/>
                        </a:xfrm>
                        <a:prstGeom prst="line">
                          <a:avLst/>
                        </a:prstGeom>
                        <a:noFill/>
                        <a:ln w="28575"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9AE39E" id="Straight Connector 17" o:spid="_x0000_s1026" style="position:absolute;flip:y;z-index:251687936;visibility:visible;mso-wrap-style:square;mso-wrap-distance-left:9pt;mso-wrap-distance-top:0;mso-wrap-distance-right:9pt;mso-wrap-distance-bottom:0;mso-position-horizontal:absolute;mso-position-horizontal-relative:text;mso-position-vertical:absolute;mso-position-vertical-relative:text" from="-.55pt,8.05pt" to="380.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" strokecolor="windowText" strokeweight="2.25pt">
                <v:stroke joinstyle="miter"/>
              </v:line>
            </w:pict>
          </mc:Fallback>
        </mc:AlternateContent>
      </w:r>
    </w:p>
    <w:p w:rsidR="00565EAE" w:rsidRPr="00546E64" w:rsidRDefault="00565EAE" w:rsidP="00447486">
      <w:pPr>
        <w:pStyle w:val="Heading3"/>
      </w:pPr>
      <w:bookmarkStart w:id="55" w:name="_Toc136851596"/>
      <w:r w:rsidRPr="00546E64">
        <w:t>Objective</w:t>
      </w:r>
      <w:bookmarkEnd w:id="55"/>
    </w:p>
    <w:p w:rsidR="00565EAE" w:rsidRPr="00546E64" w:rsidRDefault="00565EAE" w:rsidP="00926E6E">
      <w:pPr>
        <w:jc w:val="both"/>
        <w:rPr>
          <w:rFonts w:ascii="Arial" w:hAnsi="Arial" w:cs="Arial"/>
          <w:sz w:val="24"/>
          <w:szCs w:val="24"/>
        </w:rPr>
      </w:pPr>
      <w:r w:rsidRPr="00546E64">
        <w:rPr>
          <w:rFonts w:ascii="Arial" w:hAnsi="Arial" w:cs="Arial"/>
          <w:sz w:val="24"/>
          <w:szCs w:val="24"/>
        </w:rPr>
        <w:t xml:space="preserve">This unit is </w:t>
      </w:r>
      <w:r w:rsidR="006055E0" w:rsidRPr="00546E64">
        <w:rPr>
          <w:rFonts w:ascii="Arial" w:hAnsi="Arial" w:cs="Arial"/>
          <w:sz w:val="24"/>
          <w:szCs w:val="24"/>
        </w:rPr>
        <w:t>focused on ignited hydrogen releases with useful terminology to allow a classification of different types of hydrogen fires is provided</w:t>
      </w:r>
    </w:p>
    <w:p w:rsidR="00565EAE" w:rsidRDefault="00565EAE" w:rsidP="00926E6E">
      <w:pPr>
        <w:jc w:val="both"/>
        <w:rPr>
          <w:rFonts w:ascii="Arial" w:hAnsi="Arial" w:cs="Arial"/>
          <w:sz w:val="24"/>
          <w:szCs w:val="24"/>
        </w:rPr>
      </w:pPr>
    </w:p>
    <w:p w:rsidR="00447486" w:rsidRDefault="00197013" w:rsidP="00197013">
      <w:pPr>
        <w:jc w:val="center"/>
        <w:rPr>
          <w:rFonts w:ascii="Arial" w:hAnsi="Arial" w:cs="Arial"/>
          <w:sz w:val="24"/>
          <w:szCs w:val="24"/>
        </w:rPr>
      </w:pPr>
      <w:r>
        <w:rPr>
          <w:rFonts w:ascii="Arial" w:hAnsi="Arial" w:cs="Arial"/>
          <w:noProof/>
          <w:sz w:val="24"/>
          <w:szCs w:val="24"/>
          <w:lang w:eastAsia="en-GB"/>
        </w:rPr>
        <w:drawing>
          <wp:inline distT="0" distB="0" distL="0" distR="0" wp14:anchorId="77CD3988">
            <wp:extent cx="4749165" cy="3169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49165" cy="3169920"/>
                    </a:xfrm>
                    <a:prstGeom prst="rect">
                      <a:avLst/>
                    </a:prstGeom>
                    <a:noFill/>
                  </pic:spPr>
                </pic:pic>
              </a:graphicData>
            </a:graphic>
          </wp:inline>
        </w:drawing>
      </w:r>
    </w:p>
    <w:p w:rsidR="00447486" w:rsidRPr="00546E64" w:rsidRDefault="00447486" w:rsidP="00926E6E">
      <w:pPr>
        <w:jc w:val="both"/>
        <w:rPr>
          <w:rFonts w:ascii="Arial" w:hAnsi="Arial" w:cs="Arial"/>
          <w:sz w:val="24"/>
          <w:szCs w:val="24"/>
        </w:rPr>
      </w:pPr>
    </w:p>
    <w:p w:rsidR="00565EAE" w:rsidRPr="00546E64" w:rsidRDefault="00565EAE" w:rsidP="00447486">
      <w:pPr>
        <w:pStyle w:val="Heading3"/>
      </w:pPr>
      <w:bookmarkStart w:id="56" w:name="_Toc136851597"/>
      <w:r w:rsidRPr="00546E64">
        <w:t>Essential resources</w:t>
      </w:r>
      <w:bookmarkEnd w:id="56"/>
    </w:p>
    <w:p w:rsidR="00197013" w:rsidRDefault="00197013" w:rsidP="00926E6E">
      <w:pPr>
        <w:jc w:val="both"/>
        <w:rPr>
          <w:rFonts w:ascii="Arial" w:hAnsi="Arial" w:cs="Arial"/>
          <w:sz w:val="24"/>
          <w:szCs w:val="24"/>
        </w:rPr>
      </w:pPr>
    </w:p>
    <w:p w:rsidR="00565EAE" w:rsidRPr="00546E64" w:rsidRDefault="00C82DEA" w:rsidP="00926E6E">
      <w:pPr>
        <w:jc w:val="both"/>
        <w:rPr>
          <w:rFonts w:ascii="Arial" w:hAnsi="Arial" w:cs="Arial"/>
          <w:sz w:val="24"/>
          <w:szCs w:val="24"/>
        </w:rPr>
      </w:pPr>
      <w:r w:rsidRPr="00546E64">
        <w:rPr>
          <w:rFonts w:ascii="Arial" w:hAnsi="Arial" w:cs="Arial"/>
          <w:sz w:val="24"/>
          <w:szCs w:val="24"/>
        </w:rPr>
        <w:t xml:space="preserve">Localised resources and </w:t>
      </w:r>
      <w:hyperlink r:id="rId53" w:history="1">
        <w:r w:rsidRPr="00546E64">
          <w:rPr>
            <w:rStyle w:val="Hyperlink"/>
            <w:rFonts w:ascii="Arial" w:hAnsi="Arial" w:cs="Arial"/>
            <w:bCs w:val="0"/>
            <w:sz w:val="24"/>
            <w:szCs w:val="24"/>
          </w:rPr>
          <w:t>European Emergency Response Guide</w:t>
        </w:r>
      </w:hyperlink>
      <w:r w:rsidRPr="00546E64">
        <w:rPr>
          <w:rFonts w:ascii="Arial" w:hAnsi="Arial" w:cs="Arial"/>
          <w:sz w:val="24"/>
          <w:szCs w:val="24"/>
        </w:rPr>
        <w:t xml:space="preserve"> Nomograms Stand Alone Tank fire. Under vehicle fire Damage to Building</w:t>
      </w:r>
      <w:r w:rsidR="00C95868" w:rsidRPr="00546E64">
        <w:rPr>
          <w:rFonts w:ascii="Arial" w:hAnsi="Arial" w:cs="Arial"/>
          <w:sz w:val="24"/>
          <w:szCs w:val="24"/>
        </w:rPr>
        <w:t xml:space="preserve">. </w:t>
      </w:r>
      <w:r w:rsidRPr="00546E64">
        <w:rPr>
          <w:rFonts w:ascii="Arial" w:hAnsi="Arial" w:cs="Arial"/>
          <w:sz w:val="24"/>
          <w:szCs w:val="24"/>
        </w:rPr>
        <w:t xml:space="preserve"> </w:t>
      </w:r>
      <w:hyperlink r:id="rId54" w:history="1">
        <w:r w:rsidR="00C95868" w:rsidRPr="00546E64">
          <w:rPr>
            <w:rStyle w:val="Hyperlink"/>
            <w:rFonts w:ascii="Arial" w:hAnsi="Arial" w:cs="Arial"/>
            <w:bCs w:val="0"/>
            <w:sz w:val="24"/>
            <w:szCs w:val="24"/>
          </w:rPr>
          <w:t>Hazard distances from hydrogen flames and firefighting</w:t>
        </w:r>
      </w:hyperlink>
    </w:p>
    <w:p w:rsidR="00D3490C" w:rsidRPr="00546E64" w:rsidRDefault="00575282" w:rsidP="00926E6E">
      <w:pPr>
        <w:jc w:val="both"/>
        <w:rPr>
          <w:rFonts w:ascii="Arial" w:hAnsi="Arial" w:cs="Arial"/>
          <w:sz w:val="24"/>
          <w:szCs w:val="24"/>
        </w:rPr>
      </w:pPr>
      <w:r>
        <w:rPr>
          <w:rFonts w:ascii="Arial" w:hAnsi="Arial" w:cs="Arial"/>
          <w:sz w:val="24"/>
          <w:szCs w:val="24"/>
        </w:rPr>
        <w:t>Annex Operational Practice 4</w:t>
      </w:r>
    </w:p>
    <w:p w:rsidR="00565EAE" w:rsidRPr="00546E64" w:rsidRDefault="00565EAE" w:rsidP="00447486">
      <w:pPr>
        <w:pStyle w:val="Heading3"/>
      </w:pPr>
      <w:bookmarkStart w:id="57" w:name="_Toc136851598"/>
      <w:r w:rsidRPr="00546E64">
        <w:t>Learning Outcomes, Assessment Criteria and Explanation</w:t>
      </w:r>
      <w:bookmarkEnd w:id="57"/>
    </w:p>
    <w:p w:rsidR="00447486" w:rsidRDefault="00447486"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sz w:val="24"/>
          <w:szCs w:val="24"/>
        </w:rPr>
        <w:t>To pass this unit, the trainee needs to demonstrate that they can meet all the learning outcomes for the unit. The assessment criteria determine the standard required to achieve the unit.</w:t>
      </w:r>
    </w:p>
    <w:p w:rsidR="00565EAE" w:rsidRPr="00546E64" w:rsidRDefault="00565EAE" w:rsidP="00926E6E">
      <w:pPr>
        <w:jc w:val="both"/>
        <w:rPr>
          <w:rFonts w:ascii="Arial" w:hAnsi="Arial" w:cs="Arial"/>
          <w:sz w:val="24"/>
          <w:szCs w:val="24"/>
        </w:rPr>
      </w:pPr>
    </w:p>
    <w:tbl>
      <w:tblPr>
        <w:tblStyle w:val="TableGrid"/>
        <w:tblW w:w="9394" w:type="dxa"/>
        <w:tblLook w:val="04A0" w:firstRow="1" w:lastRow="0" w:firstColumn="1" w:lastColumn="0" w:noHBand="0" w:noVBand="1"/>
      </w:tblPr>
      <w:tblGrid>
        <w:gridCol w:w="350"/>
        <w:gridCol w:w="2673"/>
        <w:gridCol w:w="236"/>
        <w:gridCol w:w="2847"/>
        <w:gridCol w:w="391"/>
        <w:gridCol w:w="2897"/>
      </w:tblGrid>
      <w:tr w:rsidR="00565EAE" w:rsidRPr="00546E64" w:rsidTr="00040B9E">
        <w:tc>
          <w:tcPr>
            <w:tcW w:w="3007" w:type="dxa"/>
            <w:gridSpan w:val="2"/>
          </w:tcPr>
          <w:p w:rsidR="00565EAE" w:rsidRPr="00546E64" w:rsidRDefault="00565EAE" w:rsidP="00926E6E">
            <w:pPr>
              <w:jc w:val="both"/>
              <w:rPr>
                <w:rFonts w:ascii="Arial" w:hAnsi="Arial" w:cs="Arial"/>
                <w:sz w:val="24"/>
                <w:szCs w:val="24"/>
              </w:rPr>
            </w:pPr>
            <w:r w:rsidRPr="00546E64">
              <w:rPr>
                <w:rFonts w:ascii="Arial" w:hAnsi="Arial" w:cs="Arial"/>
                <w:sz w:val="24"/>
                <w:szCs w:val="24"/>
              </w:rPr>
              <w:t>Learning Outcomes</w:t>
            </w:r>
          </w:p>
        </w:tc>
        <w:tc>
          <w:tcPr>
            <w:tcW w:w="3090" w:type="dxa"/>
            <w:gridSpan w:val="2"/>
          </w:tcPr>
          <w:p w:rsidR="00565EAE" w:rsidRPr="00546E64" w:rsidRDefault="00565EAE" w:rsidP="00926E6E">
            <w:pPr>
              <w:jc w:val="both"/>
              <w:rPr>
                <w:rFonts w:ascii="Arial" w:hAnsi="Arial" w:cs="Arial"/>
                <w:sz w:val="24"/>
                <w:szCs w:val="24"/>
              </w:rPr>
            </w:pPr>
            <w:r w:rsidRPr="00546E64">
              <w:rPr>
                <w:rFonts w:ascii="Arial" w:hAnsi="Arial" w:cs="Arial"/>
                <w:sz w:val="24"/>
                <w:szCs w:val="24"/>
              </w:rPr>
              <w:t>Assessment Criteria</w:t>
            </w:r>
          </w:p>
        </w:tc>
        <w:tc>
          <w:tcPr>
            <w:tcW w:w="3297" w:type="dxa"/>
            <w:gridSpan w:val="2"/>
          </w:tcPr>
          <w:p w:rsidR="00565EAE" w:rsidRPr="00546E64" w:rsidRDefault="00565EAE" w:rsidP="00926E6E">
            <w:pPr>
              <w:jc w:val="both"/>
              <w:rPr>
                <w:rFonts w:ascii="Arial" w:hAnsi="Arial" w:cs="Arial"/>
                <w:sz w:val="24"/>
                <w:szCs w:val="24"/>
              </w:rPr>
            </w:pPr>
            <w:r w:rsidRPr="00546E64">
              <w:rPr>
                <w:rFonts w:ascii="Arial" w:hAnsi="Arial" w:cs="Arial"/>
                <w:sz w:val="24"/>
                <w:szCs w:val="24"/>
              </w:rPr>
              <w:t>Explanation</w:t>
            </w:r>
          </w:p>
        </w:tc>
      </w:tr>
      <w:tr w:rsidR="00565EAE" w:rsidRPr="00546E64" w:rsidTr="00040B9E">
        <w:tc>
          <w:tcPr>
            <w:tcW w:w="328" w:type="dxa"/>
          </w:tcPr>
          <w:p w:rsidR="00565EAE" w:rsidRPr="00546E64" w:rsidRDefault="00E141EC" w:rsidP="00926E6E">
            <w:pPr>
              <w:jc w:val="both"/>
              <w:rPr>
                <w:rFonts w:ascii="Arial" w:hAnsi="Arial" w:cs="Arial"/>
                <w:sz w:val="24"/>
                <w:szCs w:val="24"/>
              </w:rPr>
            </w:pPr>
            <w:r w:rsidRPr="00546E64">
              <w:rPr>
                <w:rFonts w:ascii="Arial" w:hAnsi="Arial" w:cs="Arial"/>
                <w:sz w:val="24"/>
                <w:szCs w:val="24"/>
              </w:rPr>
              <w:t>1</w:t>
            </w:r>
          </w:p>
        </w:tc>
        <w:tc>
          <w:tcPr>
            <w:tcW w:w="2679" w:type="dxa"/>
          </w:tcPr>
          <w:p w:rsidR="00565EAE" w:rsidRPr="00546E64" w:rsidRDefault="006055E0" w:rsidP="00926E6E">
            <w:pPr>
              <w:jc w:val="both"/>
              <w:rPr>
                <w:rFonts w:ascii="Arial" w:hAnsi="Arial" w:cs="Arial"/>
                <w:sz w:val="24"/>
                <w:szCs w:val="24"/>
              </w:rPr>
            </w:pPr>
            <w:r w:rsidRPr="00546E64">
              <w:rPr>
                <w:rFonts w:ascii="Arial" w:hAnsi="Arial" w:cs="Arial"/>
                <w:sz w:val="24"/>
                <w:szCs w:val="24"/>
              </w:rPr>
              <w:t>Identify different fire</w:t>
            </w:r>
            <w:r w:rsidR="00E141EC" w:rsidRPr="00546E64">
              <w:rPr>
                <w:rFonts w:ascii="Arial" w:hAnsi="Arial" w:cs="Arial"/>
                <w:sz w:val="24"/>
                <w:szCs w:val="24"/>
              </w:rPr>
              <w:t xml:space="preserve"> types</w:t>
            </w:r>
          </w:p>
        </w:tc>
        <w:tc>
          <w:tcPr>
            <w:tcW w:w="236" w:type="dxa"/>
          </w:tcPr>
          <w:p w:rsidR="00565EAE" w:rsidRPr="00546E64" w:rsidRDefault="00565EAE" w:rsidP="00926E6E">
            <w:pPr>
              <w:jc w:val="both"/>
              <w:rPr>
                <w:rFonts w:ascii="Arial" w:hAnsi="Arial" w:cs="Arial"/>
                <w:sz w:val="24"/>
                <w:szCs w:val="24"/>
              </w:rPr>
            </w:pPr>
          </w:p>
        </w:tc>
        <w:tc>
          <w:tcPr>
            <w:tcW w:w="2854" w:type="dxa"/>
          </w:tcPr>
          <w:p w:rsidR="00565EAE" w:rsidRPr="00546E64" w:rsidRDefault="00040B9E" w:rsidP="00926E6E">
            <w:pPr>
              <w:jc w:val="both"/>
              <w:rPr>
                <w:rFonts w:ascii="Arial" w:hAnsi="Arial" w:cs="Arial"/>
                <w:sz w:val="24"/>
                <w:szCs w:val="24"/>
              </w:rPr>
            </w:pPr>
            <w:r w:rsidRPr="00546E64">
              <w:rPr>
                <w:rFonts w:ascii="Arial" w:hAnsi="Arial" w:cs="Arial"/>
                <w:sz w:val="24"/>
                <w:szCs w:val="24"/>
              </w:rPr>
              <w:t>Written Examination</w:t>
            </w:r>
          </w:p>
        </w:tc>
        <w:tc>
          <w:tcPr>
            <w:tcW w:w="392" w:type="dxa"/>
          </w:tcPr>
          <w:p w:rsidR="00565EAE" w:rsidRPr="00546E64" w:rsidRDefault="00565EAE" w:rsidP="00926E6E">
            <w:pPr>
              <w:jc w:val="both"/>
              <w:rPr>
                <w:rFonts w:ascii="Arial" w:hAnsi="Arial" w:cs="Arial"/>
                <w:sz w:val="24"/>
                <w:szCs w:val="24"/>
              </w:rPr>
            </w:pPr>
          </w:p>
        </w:tc>
        <w:tc>
          <w:tcPr>
            <w:tcW w:w="2905" w:type="dxa"/>
          </w:tcPr>
          <w:p w:rsidR="00565EAE" w:rsidRPr="00546E64" w:rsidRDefault="00F433A3" w:rsidP="00926E6E">
            <w:pPr>
              <w:jc w:val="both"/>
              <w:rPr>
                <w:rFonts w:ascii="Arial" w:hAnsi="Arial" w:cs="Arial"/>
                <w:sz w:val="24"/>
                <w:szCs w:val="24"/>
              </w:rPr>
            </w:pPr>
            <w:r w:rsidRPr="00546E64">
              <w:rPr>
                <w:rFonts w:ascii="Arial" w:hAnsi="Arial" w:cs="Arial"/>
                <w:sz w:val="24"/>
                <w:szCs w:val="24"/>
              </w:rPr>
              <w:t>Knowledge</w:t>
            </w:r>
          </w:p>
        </w:tc>
      </w:tr>
      <w:tr w:rsidR="00565EAE" w:rsidRPr="00546E64" w:rsidTr="00040B9E">
        <w:tc>
          <w:tcPr>
            <w:tcW w:w="328" w:type="dxa"/>
          </w:tcPr>
          <w:p w:rsidR="00565EAE" w:rsidRPr="00546E64" w:rsidRDefault="00E141EC" w:rsidP="00926E6E">
            <w:pPr>
              <w:jc w:val="both"/>
              <w:rPr>
                <w:rFonts w:ascii="Arial" w:hAnsi="Arial" w:cs="Arial"/>
                <w:sz w:val="24"/>
                <w:szCs w:val="24"/>
              </w:rPr>
            </w:pPr>
            <w:r w:rsidRPr="00546E64">
              <w:rPr>
                <w:rFonts w:ascii="Arial" w:hAnsi="Arial" w:cs="Arial"/>
                <w:sz w:val="24"/>
                <w:szCs w:val="24"/>
              </w:rPr>
              <w:t>2</w:t>
            </w:r>
          </w:p>
        </w:tc>
        <w:tc>
          <w:tcPr>
            <w:tcW w:w="2679" w:type="dxa"/>
          </w:tcPr>
          <w:p w:rsidR="00565EAE" w:rsidRPr="00546E64" w:rsidRDefault="00E141EC" w:rsidP="00926E6E">
            <w:pPr>
              <w:jc w:val="both"/>
              <w:rPr>
                <w:rFonts w:ascii="Arial" w:hAnsi="Arial" w:cs="Arial"/>
                <w:sz w:val="24"/>
                <w:szCs w:val="24"/>
              </w:rPr>
            </w:pPr>
            <w:r w:rsidRPr="00546E64">
              <w:rPr>
                <w:rFonts w:ascii="Arial" w:hAnsi="Arial" w:cs="Arial"/>
                <w:sz w:val="24"/>
                <w:szCs w:val="24"/>
              </w:rPr>
              <w:t>Understand terminology</w:t>
            </w:r>
          </w:p>
        </w:tc>
        <w:tc>
          <w:tcPr>
            <w:tcW w:w="236" w:type="dxa"/>
          </w:tcPr>
          <w:p w:rsidR="00565EAE" w:rsidRPr="00546E64" w:rsidRDefault="00565EAE" w:rsidP="00926E6E">
            <w:pPr>
              <w:jc w:val="both"/>
              <w:rPr>
                <w:rFonts w:ascii="Arial" w:hAnsi="Arial" w:cs="Arial"/>
                <w:sz w:val="24"/>
                <w:szCs w:val="24"/>
              </w:rPr>
            </w:pPr>
          </w:p>
        </w:tc>
        <w:tc>
          <w:tcPr>
            <w:tcW w:w="2854" w:type="dxa"/>
          </w:tcPr>
          <w:p w:rsidR="00565EAE" w:rsidRPr="00546E64" w:rsidRDefault="00040B9E" w:rsidP="00926E6E">
            <w:pPr>
              <w:jc w:val="both"/>
              <w:rPr>
                <w:rFonts w:ascii="Arial" w:hAnsi="Arial" w:cs="Arial"/>
                <w:sz w:val="24"/>
                <w:szCs w:val="24"/>
              </w:rPr>
            </w:pPr>
            <w:r w:rsidRPr="00546E64">
              <w:rPr>
                <w:rFonts w:ascii="Arial" w:hAnsi="Arial" w:cs="Arial"/>
                <w:sz w:val="24"/>
                <w:szCs w:val="24"/>
              </w:rPr>
              <w:t>Written Examination</w:t>
            </w:r>
          </w:p>
        </w:tc>
        <w:tc>
          <w:tcPr>
            <w:tcW w:w="392" w:type="dxa"/>
          </w:tcPr>
          <w:p w:rsidR="00565EAE" w:rsidRPr="00546E64" w:rsidRDefault="00565EAE" w:rsidP="00926E6E">
            <w:pPr>
              <w:jc w:val="both"/>
              <w:rPr>
                <w:rFonts w:ascii="Arial" w:hAnsi="Arial" w:cs="Arial"/>
                <w:sz w:val="24"/>
                <w:szCs w:val="24"/>
              </w:rPr>
            </w:pPr>
          </w:p>
        </w:tc>
        <w:tc>
          <w:tcPr>
            <w:tcW w:w="2905" w:type="dxa"/>
          </w:tcPr>
          <w:p w:rsidR="00565EAE" w:rsidRPr="00546E64" w:rsidRDefault="00F433A3" w:rsidP="00926E6E">
            <w:pPr>
              <w:jc w:val="both"/>
              <w:rPr>
                <w:rFonts w:ascii="Arial" w:hAnsi="Arial" w:cs="Arial"/>
                <w:sz w:val="24"/>
                <w:szCs w:val="24"/>
              </w:rPr>
            </w:pPr>
            <w:r w:rsidRPr="00546E64">
              <w:rPr>
                <w:rFonts w:ascii="Arial" w:hAnsi="Arial" w:cs="Arial"/>
                <w:sz w:val="24"/>
                <w:szCs w:val="24"/>
              </w:rPr>
              <w:t>Knowledge</w:t>
            </w:r>
          </w:p>
        </w:tc>
      </w:tr>
    </w:tbl>
    <w:p w:rsidR="00575282" w:rsidRDefault="00575282" w:rsidP="00926E6E">
      <w:pPr>
        <w:jc w:val="both"/>
        <w:rPr>
          <w:rFonts w:ascii="Arial" w:hAnsi="Arial" w:cs="Arial"/>
          <w:sz w:val="24"/>
          <w:szCs w:val="24"/>
        </w:rPr>
      </w:pPr>
    </w:p>
    <w:p w:rsidR="00575282" w:rsidRDefault="00575282">
      <w:pPr>
        <w:jc w:val="right"/>
        <w:rPr>
          <w:rFonts w:ascii="Arial" w:hAnsi="Arial" w:cs="Arial"/>
          <w:sz w:val="24"/>
          <w:szCs w:val="24"/>
        </w:rPr>
      </w:pPr>
    </w:p>
    <w:p w:rsidR="004019C8" w:rsidRDefault="004019C8">
      <w:pPr>
        <w:jc w:val="right"/>
        <w:rPr>
          <w:rFonts w:ascii="Arial" w:hAnsi="Arial" w:cs="Arial"/>
          <w:sz w:val="24"/>
          <w:szCs w:val="24"/>
        </w:rPr>
      </w:pPr>
      <w:r>
        <w:rPr>
          <w:rFonts w:ascii="Arial" w:hAnsi="Arial" w:cs="Arial"/>
          <w:sz w:val="24"/>
          <w:szCs w:val="24"/>
        </w:rPr>
        <w:br w:type="page"/>
      </w:r>
    </w:p>
    <w:p w:rsidR="00447486" w:rsidRDefault="00447486">
      <w:pPr>
        <w:jc w:val="right"/>
        <w:rPr>
          <w:rFonts w:ascii="Arial" w:hAnsi="Arial" w:cs="Arial"/>
          <w:sz w:val="24"/>
          <w:szCs w:val="24"/>
        </w:rPr>
      </w:pPr>
    </w:p>
    <w:p w:rsidR="00565EAE" w:rsidRPr="00546E64" w:rsidRDefault="00565EAE" w:rsidP="00926E6E">
      <w:pPr>
        <w:jc w:val="both"/>
        <w:rPr>
          <w:rFonts w:ascii="Arial" w:hAnsi="Arial" w:cs="Arial"/>
          <w:sz w:val="24"/>
          <w:szCs w:val="24"/>
        </w:rPr>
      </w:pPr>
    </w:p>
    <w:p w:rsidR="00BE4D68" w:rsidRPr="00546E64" w:rsidRDefault="00565EAE" w:rsidP="007C34D6">
      <w:pPr>
        <w:pStyle w:val="Heading2"/>
      </w:pPr>
      <w:bookmarkStart w:id="58" w:name="_Toc136851599"/>
      <w:r w:rsidRPr="00546E64">
        <w:t xml:space="preserve">Unit 10 </w:t>
      </w:r>
      <w:r w:rsidR="00BE4D68" w:rsidRPr="00546E64">
        <w:t>Explosions</w:t>
      </w:r>
      <w:bookmarkEnd w:id="58"/>
    </w:p>
    <w:p w:rsidR="00F93A50" w:rsidRDefault="00F93A50"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685888" behindDoc="0" locked="0" layoutInCell="1" allowOverlap="1" wp14:anchorId="3D5DFD9A" wp14:editId="59D6E17F">
                <wp:simplePos x="0" y="0"/>
                <wp:positionH relativeFrom="column">
                  <wp:posOffset>-6980</wp:posOffset>
                </wp:positionH>
                <wp:positionV relativeFrom="paragraph">
                  <wp:posOffset>102443</wp:posOffset>
                </wp:positionV>
                <wp:extent cx="4837246" cy="13961"/>
                <wp:effectExtent l="19050" t="19050" r="20955" b="24765"/>
                <wp:wrapNone/>
                <wp:docPr id="19" name="Straight Connector 19"/>
                <wp:cNvGraphicFramePr/>
                <a:graphic xmlns:a="http://schemas.openxmlformats.org/drawingml/2006/main">
                  <a:graphicData uri="http://schemas.microsoft.com/office/word/2010/wordprocessingShape">
                    <wps:wsp>
                      <wps:cNvCnPr/>
                      <wps:spPr>
                        <a:xfrm flipV="1">
                          <a:off x="0" y="0"/>
                          <a:ext cx="4837246" cy="13961"/>
                        </a:xfrm>
                        <a:prstGeom prst="line">
                          <a:avLst/>
                        </a:prstGeom>
                        <a:noFill/>
                        <a:ln w="28575"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ABE83D" id="Straight Connector 19" o:spid="_x0000_s1026" style="position:absolute;flip:y;z-index:251685888;visibility:visible;mso-wrap-style:square;mso-wrap-distance-left:9pt;mso-wrap-distance-top:0;mso-wrap-distance-right:9pt;mso-wrap-distance-bottom:0;mso-position-horizontal:absolute;mso-position-horizontal-relative:text;mso-position-vertical:absolute;mso-position-vertical-relative:text" from="-.55pt,8.05pt" to="380.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" strokecolor="windowText" strokeweight="2.25pt">
                <v:stroke joinstyle="miter"/>
              </v:line>
            </w:pict>
          </mc:Fallback>
        </mc:AlternateContent>
      </w:r>
    </w:p>
    <w:p w:rsidR="00565EAE" w:rsidRDefault="00565EAE" w:rsidP="00447486">
      <w:pPr>
        <w:pStyle w:val="Heading3"/>
      </w:pPr>
      <w:bookmarkStart w:id="59" w:name="_Toc136851600"/>
      <w:r w:rsidRPr="00546E64">
        <w:t>Objective</w:t>
      </w:r>
      <w:bookmarkEnd w:id="59"/>
    </w:p>
    <w:p w:rsidR="00447486" w:rsidRPr="00447486" w:rsidRDefault="00447486" w:rsidP="00447486"/>
    <w:p w:rsidR="00565EAE" w:rsidRDefault="00565EAE" w:rsidP="00926E6E">
      <w:pPr>
        <w:jc w:val="both"/>
        <w:rPr>
          <w:rFonts w:ascii="Arial" w:hAnsi="Arial" w:cs="Arial"/>
          <w:sz w:val="24"/>
          <w:szCs w:val="24"/>
        </w:rPr>
      </w:pPr>
      <w:r w:rsidRPr="00546E64">
        <w:rPr>
          <w:rFonts w:ascii="Arial" w:hAnsi="Arial" w:cs="Arial"/>
          <w:sz w:val="24"/>
          <w:szCs w:val="24"/>
        </w:rPr>
        <w:t xml:space="preserve">This unit is about </w:t>
      </w:r>
      <w:r w:rsidR="00E141EC" w:rsidRPr="00546E64">
        <w:rPr>
          <w:rFonts w:ascii="Arial" w:hAnsi="Arial" w:cs="Arial"/>
          <w:sz w:val="24"/>
          <w:szCs w:val="24"/>
        </w:rPr>
        <w:t>‘chemical’ explosions, i.e. deflagrations and detonations, and ‘physical explosions’, i.e. tank ruptures.</w:t>
      </w:r>
    </w:p>
    <w:p w:rsidR="00447486" w:rsidRDefault="00447486" w:rsidP="00926E6E">
      <w:pPr>
        <w:jc w:val="both"/>
        <w:rPr>
          <w:rFonts w:ascii="Arial" w:hAnsi="Arial" w:cs="Arial"/>
          <w:sz w:val="24"/>
          <w:szCs w:val="24"/>
        </w:rPr>
      </w:pPr>
    </w:p>
    <w:p w:rsidR="00447486" w:rsidRDefault="00E95619" w:rsidP="00E95619">
      <w:pPr>
        <w:jc w:val="center"/>
        <w:rPr>
          <w:rFonts w:ascii="Arial" w:hAnsi="Arial" w:cs="Arial"/>
          <w:sz w:val="24"/>
          <w:szCs w:val="24"/>
        </w:rPr>
      </w:pPr>
      <w:r w:rsidRPr="00E95619">
        <w:rPr>
          <w:rFonts w:ascii="Arial" w:hAnsi="Arial" w:cs="Arial"/>
          <w:noProof/>
          <w:sz w:val="24"/>
          <w:szCs w:val="24"/>
          <w:lang w:eastAsia="en-GB"/>
        </w:rPr>
        <w:drawing>
          <wp:inline distT="0" distB="0" distL="0" distR="0">
            <wp:extent cx="3874770" cy="3048000"/>
            <wp:effectExtent l="0" t="0" r="0" b="0"/>
            <wp:docPr id="73" name="Picture 73" descr="Norway: Explosion at hydrogen filling station - electriv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orway: Explosion at hydrogen filling station - electrive.com"/>
                    <pic:cNvPicPr>
                      <a:picLocks noChangeAspect="1" noChangeArrowheads="1"/>
                    </pic:cNvPicPr>
                  </pic:nvPicPr>
                  <pic:blipFill rotWithShape="1">
                    <a:blip r:embed="rId55">
                      <a:extLst>
                        <a:ext uri="{28A0092B-C50C-407E-A947-70E740481C1C}">
                          <a14:useLocalDpi xmlns:a14="http://schemas.microsoft.com/office/drawing/2010/main" val="0"/>
                        </a:ext>
                      </a:extLst>
                    </a:blip>
                    <a:srcRect l="16619" r="15775" b="5456"/>
                    <a:stretch/>
                  </pic:blipFill>
                  <pic:spPr bwMode="auto">
                    <a:xfrm>
                      <a:off x="0" y="0"/>
                      <a:ext cx="3874865" cy="3048075"/>
                    </a:xfrm>
                    <a:prstGeom prst="rect">
                      <a:avLst/>
                    </a:prstGeom>
                    <a:noFill/>
                    <a:ln>
                      <a:noFill/>
                    </a:ln>
                    <a:extLst>
                      <a:ext uri="{53640926-AAD7-44D8-BBD7-CCE9431645EC}">
                        <a14:shadowObscured xmlns:a14="http://schemas.microsoft.com/office/drawing/2010/main"/>
                      </a:ext>
                    </a:extLst>
                  </pic:spPr>
                </pic:pic>
              </a:graphicData>
            </a:graphic>
          </wp:inline>
        </w:drawing>
      </w:r>
    </w:p>
    <w:p w:rsidR="00447486" w:rsidRPr="00546E64" w:rsidRDefault="00447486" w:rsidP="00926E6E">
      <w:pPr>
        <w:jc w:val="both"/>
        <w:rPr>
          <w:rFonts w:ascii="Arial" w:hAnsi="Arial" w:cs="Arial"/>
          <w:b/>
          <w:sz w:val="24"/>
          <w:szCs w:val="24"/>
        </w:rPr>
      </w:pPr>
    </w:p>
    <w:p w:rsidR="00565EAE" w:rsidRDefault="00565EAE" w:rsidP="00447486">
      <w:pPr>
        <w:pStyle w:val="Heading3"/>
      </w:pPr>
      <w:bookmarkStart w:id="60" w:name="_Toc136851601"/>
      <w:r w:rsidRPr="00546E64">
        <w:t>Essential resources</w:t>
      </w:r>
      <w:bookmarkEnd w:id="60"/>
    </w:p>
    <w:p w:rsidR="005E4947" w:rsidRPr="005E4947" w:rsidRDefault="005E4947" w:rsidP="005E4947"/>
    <w:p w:rsidR="00DA4974" w:rsidRPr="00546E64" w:rsidRDefault="00565EAE" w:rsidP="00926E6E">
      <w:pPr>
        <w:jc w:val="both"/>
        <w:rPr>
          <w:rStyle w:val="Hyperlink"/>
          <w:rFonts w:ascii="Arial" w:hAnsi="Arial" w:cs="Arial"/>
          <w:bCs w:val="0"/>
          <w:sz w:val="24"/>
          <w:szCs w:val="24"/>
        </w:rPr>
      </w:pPr>
      <w:r w:rsidRPr="00546E64">
        <w:rPr>
          <w:rFonts w:ascii="Arial" w:hAnsi="Arial" w:cs="Arial"/>
          <w:sz w:val="24"/>
          <w:szCs w:val="24"/>
        </w:rPr>
        <w:t xml:space="preserve">There are no special resources needed for this unit. </w:t>
      </w:r>
      <w:hyperlink r:id="rId56" w:history="1">
        <w:r w:rsidR="00C95868" w:rsidRPr="00546E64">
          <w:rPr>
            <w:rStyle w:val="Hyperlink"/>
            <w:rFonts w:ascii="Arial" w:hAnsi="Arial" w:cs="Arial"/>
            <w:bCs w:val="0"/>
            <w:sz w:val="24"/>
            <w:szCs w:val="24"/>
          </w:rPr>
          <w:t>Dealing with hydrogen explosions</w:t>
        </w:r>
      </w:hyperlink>
      <w:r w:rsidR="00DA4974" w:rsidRPr="00546E64">
        <w:rPr>
          <w:rStyle w:val="Hyperlink"/>
          <w:rFonts w:ascii="Arial" w:hAnsi="Arial" w:cs="Arial"/>
          <w:bCs w:val="0"/>
          <w:sz w:val="24"/>
          <w:szCs w:val="24"/>
        </w:rPr>
        <w:t xml:space="preserve"> </w:t>
      </w:r>
    </w:p>
    <w:p w:rsidR="00565EAE" w:rsidRDefault="008A1526" w:rsidP="00926E6E">
      <w:pPr>
        <w:jc w:val="both"/>
        <w:rPr>
          <w:rStyle w:val="Hyperlink"/>
          <w:rFonts w:ascii="Arial" w:hAnsi="Arial" w:cs="Arial"/>
          <w:bCs w:val="0"/>
          <w:sz w:val="24"/>
          <w:szCs w:val="24"/>
        </w:rPr>
      </w:pPr>
      <w:hyperlink r:id="rId57" w:history="1">
        <w:r w:rsidR="00DA4974" w:rsidRPr="00546E64">
          <w:rPr>
            <w:rStyle w:val="Hyperlink"/>
            <w:rFonts w:ascii="Arial" w:hAnsi="Arial" w:cs="Arial"/>
            <w:bCs w:val="0"/>
            <w:sz w:val="24"/>
            <w:szCs w:val="24"/>
          </w:rPr>
          <w:t>Video Available 19</w:t>
        </w:r>
      </w:hyperlink>
    </w:p>
    <w:p w:rsidR="00447486" w:rsidRPr="00546E64" w:rsidRDefault="00447486" w:rsidP="00926E6E">
      <w:pPr>
        <w:jc w:val="both"/>
        <w:rPr>
          <w:rFonts w:ascii="Arial" w:hAnsi="Arial" w:cs="Arial"/>
          <w:sz w:val="24"/>
          <w:szCs w:val="24"/>
        </w:rPr>
      </w:pPr>
    </w:p>
    <w:p w:rsidR="00565EAE" w:rsidRDefault="00565EAE" w:rsidP="00447486">
      <w:pPr>
        <w:pStyle w:val="Heading3"/>
      </w:pPr>
      <w:bookmarkStart w:id="61" w:name="_Toc136851602"/>
      <w:r w:rsidRPr="00546E64">
        <w:t>Learning Outcomes, Assessment Criteria and Explanation</w:t>
      </w:r>
      <w:bookmarkEnd w:id="61"/>
    </w:p>
    <w:p w:rsidR="005E4947" w:rsidRPr="005E4947" w:rsidRDefault="005E4947" w:rsidP="005E4947"/>
    <w:p w:rsidR="00565EAE" w:rsidRDefault="00565EAE" w:rsidP="00926E6E">
      <w:pPr>
        <w:jc w:val="both"/>
        <w:rPr>
          <w:rFonts w:ascii="Arial" w:hAnsi="Arial" w:cs="Arial"/>
          <w:sz w:val="24"/>
          <w:szCs w:val="24"/>
        </w:rPr>
      </w:pPr>
      <w:r w:rsidRPr="00546E64">
        <w:rPr>
          <w:rFonts w:ascii="Arial" w:hAnsi="Arial" w:cs="Arial"/>
          <w:sz w:val="24"/>
          <w:szCs w:val="24"/>
        </w:rPr>
        <w:t>To pass this unit, the trainee needs to demonstrate that they can meet all the learning outcomes for the unit. The assessment criteria determine the standard required to achieve the unit.</w:t>
      </w:r>
    </w:p>
    <w:p w:rsidR="00447486" w:rsidRPr="00546E64" w:rsidRDefault="00447486" w:rsidP="00926E6E">
      <w:pPr>
        <w:jc w:val="both"/>
        <w:rPr>
          <w:rFonts w:ascii="Arial" w:hAnsi="Arial" w:cs="Arial"/>
          <w:sz w:val="24"/>
          <w:szCs w:val="24"/>
        </w:rPr>
      </w:pPr>
    </w:p>
    <w:p w:rsidR="00565EAE" w:rsidRPr="00546E64" w:rsidRDefault="00565EAE" w:rsidP="00447486">
      <w:pPr>
        <w:pStyle w:val="Heading3"/>
      </w:pPr>
    </w:p>
    <w:tbl>
      <w:tblPr>
        <w:tblStyle w:val="TableGrid"/>
        <w:tblW w:w="9252" w:type="dxa"/>
        <w:tblLook w:val="04A0" w:firstRow="1" w:lastRow="0" w:firstColumn="1" w:lastColumn="0" w:noHBand="0" w:noVBand="1"/>
      </w:tblPr>
      <w:tblGrid>
        <w:gridCol w:w="351"/>
        <w:gridCol w:w="2671"/>
        <w:gridCol w:w="236"/>
        <w:gridCol w:w="2705"/>
        <w:gridCol w:w="391"/>
        <w:gridCol w:w="2898"/>
      </w:tblGrid>
      <w:tr w:rsidR="00565EAE" w:rsidRPr="00546E64" w:rsidTr="0028141F">
        <w:tc>
          <w:tcPr>
            <w:tcW w:w="3007" w:type="dxa"/>
            <w:gridSpan w:val="2"/>
          </w:tcPr>
          <w:p w:rsidR="00565EAE" w:rsidRPr="00546E64" w:rsidRDefault="00565EAE" w:rsidP="00926E6E">
            <w:pPr>
              <w:jc w:val="both"/>
              <w:rPr>
                <w:rFonts w:ascii="Arial" w:hAnsi="Arial" w:cs="Arial"/>
                <w:sz w:val="24"/>
                <w:szCs w:val="24"/>
              </w:rPr>
            </w:pPr>
            <w:r w:rsidRPr="00546E64">
              <w:rPr>
                <w:rFonts w:ascii="Arial" w:hAnsi="Arial" w:cs="Arial"/>
                <w:sz w:val="24"/>
                <w:szCs w:val="24"/>
              </w:rPr>
              <w:t>Learning Outcomes</w:t>
            </w:r>
          </w:p>
        </w:tc>
        <w:tc>
          <w:tcPr>
            <w:tcW w:w="2947" w:type="dxa"/>
            <w:gridSpan w:val="2"/>
          </w:tcPr>
          <w:p w:rsidR="00565EAE" w:rsidRPr="00546E64" w:rsidRDefault="00565EAE" w:rsidP="00926E6E">
            <w:pPr>
              <w:jc w:val="both"/>
              <w:rPr>
                <w:rFonts w:ascii="Arial" w:hAnsi="Arial" w:cs="Arial"/>
                <w:sz w:val="24"/>
                <w:szCs w:val="24"/>
              </w:rPr>
            </w:pPr>
            <w:r w:rsidRPr="00546E64">
              <w:rPr>
                <w:rFonts w:ascii="Arial" w:hAnsi="Arial" w:cs="Arial"/>
                <w:sz w:val="24"/>
                <w:szCs w:val="24"/>
              </w:rPr>
              <w:t>Assessment Criteria</w:t>
            </w:r>
          </w:p>
        </w:tc>
        <w:tc>
          <w:tcPr>
            <w:tcW w:w="3298" w:type="dxa"/>
            <w:gridSpan w:val="2"/>
          </w:tcPr>
          <w:p w:rsidR="00565EAE" w:rsidRPr="00546E64" w:rsidRDefault="00565EAE" w:rsidP="00926E6E">
            <w:pPr>
              <w:jc w:val="both"/>
              <w:rPr>
                <w:rFonts w:ascii="Arial" w:hAnsi="Arial" w:cs="Arial"/>
                <w:sz w:val="24"/>
                <w:szCs w:val="24"/>
              </w:rPr>
            </w:pPr>
            <w:r w:rsidRPr="00546E64">
              <w:rPr>
                <w:rFonts w:ascii="Arial" w:hAnsi="Arial" w:cs="Arial"/>
                <w:sz w:val="24"/>
                <w:szCs w:val="24"/>
              </w:rPr>
              <w:t>Explanation</w:t>
            </w:r>
          </w:p>
        </w:tc>
      </w:tr>
      <w:tr w:rsidR="00565EAE" w:rsidRPr="00546E64" w:rsidTr="00E141EC">
        <w:tc>
          <w:tcPr>
            <w:tcW w:w="328" w:type="dxa"/>
          </w:tcPr>
          <w:p w:rsidR="00565EAE" w:rsidRPr="00546E64" w:rsidRDefault="00E141EC" w:rsidP="00926E6E">
            <w:pPr>
              <w:jc w:val="both"/>
              <w:rPr>
                <w:rFonts w:ascii="Arial" w:hAnsi="Arial" w:cs="Arial"/>
                <w:sz w:val="24"/>
                <w:szCs w:val="24"/>
              </w:rPr>
            </w:pPr>
            <w:r w:rsidRPr="00546E64">
              <w:rPr>
                <w:rFonts w:ascii="Arial" w:hAnsi="Arial" w:cs="Arial"/>
                <w:sz w:val="24"/>
                <w:szCs w:val="24"/>
              </w:rPr>
              <w:t>1</w:t>
            </w:r>
          </w:p>
        </w:tc>
        <w:tc>
          <w:tcPr>
            <w:tcW w:w="2679" w:type="dxa"/>
          </w:tcPr>
          <w:p w:rsidR="00565EAE" w:rsidRPr="00546E64" w:rsidRDefault="00E141EC" w:rsidP="00926E6E">
            <w:pPr>
              <w:jc w:val="both"/>
              <w:rPr>
                <w:rFonts w:ascii="Arial" w:hAnsi="Arial" w:cs="Arial"/>
                <w:sz w:val="24"/>
                <w:szCs w:val="24"/>
              </w:rPr>
            </w:pPr>
            <w:r w:rsidRPr="00546E64">
              <w:rPr>
                <w:rFonts w:ascii="Arial" w:hAnsi="Arial" w:cs="Arial"/>
                <w:sz w:val="24"/>
                <w:szCs w:val="24"/>
              </w:rPr>
              <w:t>Effect of blast on buildings</w:t>
            </w:r>
          </w:p>
        </w:tc>
        <w:tc>
          <w:tcPr>
            <w:tcW w:w="236" w:type="dxa"/>
          </w:tcPr>
          <w:p w:rsidR="00565EAE" w:rsidRPr="00546E64" w:rsidRDefault="00565EAE" w:rsidP="00926E6E">
            <w:pPr>
              <w:jc w:val="both"/>
              <w:rPr>
                <w:rFonts w:ascii="Arial" w:hAnsi="Arial" w:cs="Arial"/>
                <w:sz w:val="24"/>
                <w:szCs w:val="24"/>
              </w:rPr>
            </w:pPr>
          </w:p>
        </w:tc>
        <w:tc>
          <w:tcPr>
            <w:tcW w:w="2711" w:type="dxa"/>
          </w:tcPr>
          <w:p w:rsidR="00565EAE" w:rsidRPr="00546E64" w:rsidRDefault="00040B9E" w:rsidP="00926E6E">
            <w:pPr>
              <w:jc w:val="both"/>
              <w:rPr>
                <w:rFonts w:ascii="Arial" w:hAnsi="Arial" w:cs="Arial"/>
                <w:sz w:val="24"/>
                <w:szCs w:val="24"/>
              </w:rPr>
            </w:pPr>
            <w:r w:rsidRPr="00546E64">
              <w:rPr>
                <w:rFonts w:ascii="Arial" w:hAnsi="Arial" w:cs="Arial"/>
                <w:sz w:val="24"/>
                <w:szCs w:val="24"/>
              </w:rPr>
              <w:t>Oral or VR Examination</w:t>
            </w:r>
          </w:p>
        </w:tc>
        <w:tc>
          <w:tcPr>
            <w:tcW w:w="392" w:type="dxa"/>
          </w:tcPr>
          <w:p w:rsidR="00565EAE" w:rsidRPr="00546E64" w:rsidRDefault="00565EAE" w:rsidP="00926E6E">
            <w:pPr>
              <w:jc w:val="both"/>
              <w:rPr>
                <w:rFonts w:ascii="Arial" w:hAnsi="Arial" w:cs="Arial"/>
                <w:sz w:val="24"/>
                <w:szCs w:val="24"/>
              </w:rPr>
            </w:pPr>
          </w:p>
        </w:tc>
        <w:tc>
          <w:tcPr>
            <w:tcW w:w="2906" w:type="dxa"/>
          </w:tcPr>
          <w:p w:rsidR="00565EAE" w:rsidRPr="00546E64" w:rsidRDefault="00F433A3" w:rsidP="00926E6E">
            <w:pPr>
              <w:jc w:val="both"/>
              <w:rPr>
                <w:rFonts w:ascii="Arial" w:hAnsi="Arial" w:cs="Arial"/>
                <w:sz w:val="24"/>
                <w:szCs w:val="24"/>
              </w:rPr>
            </w:pPr>
            <w:r w:rsidRPr="00546E64">
              <w:rPr>
                <w:rFonts w:ascii="Arial" w:hAnsi="Arial" w:cs="Arial"/>
                <w:sz w:val="24"/>
                <w:szCs w:val="24"/>
              </w:rPr>
              <w:t>Experience</w:t>
            </w:r>
          </w:p>
        </w:tc>
      </w:tr>
      <w:tr w:rsidR="00565EAE" w:rsidRPr="00546E64" w:rsidTr="00E141EC">
        <w:tc>
          <w:tcPr>
            <w:tcW w:w="328" w:type="dxa"/>
          </w:tcPr>
          <w:p w:rsidR="00565EAE" w:rsidRPr="00546E64" w:rsidRDefault="00E141EC" w:rsidP="00926E6E">
            <w:pPr>
              <w:jc w:val="both"/>
              <w:rPr>
                <w:rFonts w:ascii="Arial" w:hAnsi="Arial" w:cs="Arial"/>
                <w:sz w:val="24"/>
                <w:szCs w:val="24"/>
              </w:rPr>
            </w:pPr>
            <w:r w:rsidRPr="00546E64">
              <w:rPr>
                <w:rFonts w:ascii="Arial" w:hAnsi="Arial" w:cs="Arial"/>
                <w:sz w:val="24"/>
                <w:szCs w:val="24"/>
              </w:rPr>
              <w:t>2</w:t>
            </w:r>
          </w:p>
        </w:tc>
        <w:tc>
          <w:tcPr>
            <w:tcW w:w="2679" w:type="dxa"/>
          </w:tcPr>
          <w:p w:rsidR="00565EAE" w:rsidRPr="00546E64" w:rsidRDefault="00E141EC" w:rsidP="00926E6E">
            <w:pPr>
              <w:jc w:val="both"/>
              <w:rPr>
                <w:rFonts w:ascii="Arial" w:hAnsi="Arial" w:cs="Arial"/>
                <w:sz w:val="24"/>
                <w:szCs w:val="24"/>
              </w:rPr>
            </w:pPr>
            <w:r w:rsidRPr="00546E64">
              <w:rPr>
                <w:rFonts w:ascii="Arial" w:hAnsi="Arial" w:cs="Arial"/>
                <w:sz w:val="24"/>
                <w:szCs w:val="24"/>
              </w:rPr>
              <w:t>Effect of blast on people</w:t>
            </w:r>
          </w:p>
        </w:tc>
        <w:tc>
          <w:tcPr>
            <w:tcW w:w="236" w:type="dxa"/>
          </w:tcPr>
          <w:p w:rsidR="00565EAE" w:rsidRPr="00546E64" w:rsidRDefault="00565EAE" w:rsidP="00926E6E">
            <w:pPr>
              <w:jc w:val="both"/>
              <w:rPr>
                <w:rFonts w:ascii="Arial" w:hAnsi="Arial" w:cs="Arial"/>
                <w:sz w:val="24"/>
                <w:szCs w:val="24"/>
              </w:rPr>
            </w:pPr>
          </w:p>
        </w:tc>
        <w:tc>
          <w:tcPr>
            <w:tcW w:w="2711" w:type="dxa"/>
          </w:tcPr>
          <w:p w:rsidR="00565EAE" w:rsidRPr="00546E64" w:rsidRDefault="00040B9E" w:rsidP="00926E6E">
            <w:pPr>
              <w:jc w:val="both"/>
              <w:rPr>
                <w:rFonts w:ascii="Arial" w:hAnsi="Arial" w:cs="Arial"/>
                <w:sz w:val="24"/>
                <w:szCs w:val="24"/>
              </w:rPr>
            </w:pPr>
            <w:r w:rsidRPr="00546E64">
              <w:rPr>
                <w:rFonts w:ascii="Arial" w:hAnsi="Arial" w:cs="Arial"/>
                <w:sz w:val="24"/>
                <w:szCs w:val="24"/>
              </w:rPr>
              <w:t>Oral or VR Examination</w:t>
            </w:r>
          </w:p>
        </w:tc>
        <w:tc>
          <w:tcPr>
            <w:tcW w:w="392" w:type="dxa"/>
          </w:tcPr>
          <w:p w:rsidR="00565EAE" w:rsidRPr="00546E64" w:rsidRDefault="00565EAE" w:rsidP="00926E6E">
            <w:pPr>
              <w:jc w:val="both"/>
              <w:rPr>
                <w:rFonts w:ascii="Arial" w:hAnsi="Arial" w:cs="Arial"/>
                <w:sz w:val="24"/>
                <w:szCs w:val="24"/>
              </w:rPr>
            </w:pPr>
          </w:p>
        </w:tc>
        <w:tc>
          <w:tcPr>
            <w:tcW w:w="2906" w:type="dxa"/>
          </w:tcPr>
          <w:p w:rsidR="00565EAE" w:rsidRPr="00546E64" w:rsidRDefault="00F433A3" w:rsidP="00926E6E">
            <w:pPr>
              <w:jc w:val="both"/>
              <w:rPr>
                <w:rFonts w:ascii="Arial" w:hAnsi="Arial" w:cs="Arial"/>
                <w:sz w:val="24"/>
                <w:szCs w:val="24"/>
              </w:rPr>
            </w:pPr>
            <w:r w:rsidRPr="00546E64">
              <w:rPr>
                <w:rFonts w:ascii="Arial" w:hAnsi="Arial" w:cs="Arial"/>
                <w:sz w:val="24"/>
                <w:szCs w:val="24"/>
              </w:rPr>
              <w:t>Experience</w:t>
            </w:r>
          </w:p>
        </w:tc>
      </w:tr>
    </w:tbl>
    <w:p w:rsidR="00565EAE" w:rsidRPr="00546E64" w:rsidRDefault="00565EAE" w:rsidP="00926E6E">
      <w:pPr>
        <w:jc w:val="both"/>
        <w:rPr>
          <w:rFonts w:ascii="Arial" w:hAnsi="Arial" w:cs="Arial"/>
          <w:sz w:val="24"/>
          <w:szCs w:val="24"/>
        </w:rPr>
      </w:pPr>
    </w:p>
    <w:p w:rsidR="00BE4D68" w:rsidRPr="005E4B0B" w:rsidRDefault="00565EAE" w:rsidP="009F5E2B">
      <w:pPr>
        <w:pStyle w:val="Heading2"/>
      </w:pPr>
      <w:r w:rsidRPr="00546E64">
        <w:br w:type="page"/>
      </w:r>
      <w:bookmarkStart w:id="62" w:name="_Toc136851603"/>
      <w:r w:rsidRPr="005E4B0B">
        <w:lastRenderedPageBreak/>
        <w:t xml:space="preserve">Unit 11 </w:t>
      </w:r>
      <w:r w:rsidR="003917BB" w:rsidRPr="005E4B0B">
        <w:t>Confined Spaces</w:t>
      </w:r>
      <w:bookmarkEnd w:id="62"/>
    </w:p>
    <w:p w:rsidR="00F93A50" w:rsidRDefault="00F93A50"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693056" behindDoc="0" locked="0" layoutInCell="1" allowOverlap="1" wp14:anchorId="7462C04A" wp14:editId="0B77DEBB">
                <wp:simplePos x="0" y="0"/>
                <wp:positionH relativeFrom="column">
                  <wp:posOffset>-6980</wp:posOffset>
                </wp:positionH>
                <wp:positionV relativeFrom="paragraph">
                  <wp:posOffset>102443</wp:posOffset>
                </wp:positionV>
                <wp:extent cx="4837246" cy="13961"/>
                <wp:effectExtent l="19050" t="19050" r="20955" b="24765"/>
                <wp:wrapNone/>
                <wp:docPr id="21" name="Straight Connector 21"/>
                <wp:cNvGraphicFramePr/>
                <a:graphic xmlns:a="http://schemas.openxmlformats.org/drawingml/2006/main">
                  <a:graphicData uri="http://schemas.microsoft.com/office/word/2010/wordprocessingShape">
                    <wps:wsp>
                      <wps:cNvCnPr/>
                      <wps:spPr>
                        <a:xfrm flipV="1">
                          <a:off x="0" y="0"/>
                          <a:ext cx="4837246" cy="13961"/>
                        </a:xfrm>
                        <a:prstGeom prst="line">
                          <a:avLst/>
                        </a:prstGeom>
                        <a:noFill/>
                        <a:ln w="28575"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B26608" id="Straight Connector 21" o:spid="_x0000_s1026" style="position:absolute;flip:y;z-index:251693056;visibility:visible;mso-wrap-style:square;mso-wrap-distance-left:9pt;mso-wrap-distance-top:0;mso-wrap-distance-right:9pt;mso-wrap-distance-bottom:0;mso-position-horizontal:absolute;mso-position-horizontal-relative:text;mso-position-vertical:absolute;mso-position-vertical-relative:text" from="-.55pt,8.05pt" to="380.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" strokecolor="windowText" strokeweight="2.25pt">
                <v:stroke joinstyle="miter"/>
              </v:line>
            </w:pict>
          </mc:Fallback>
        </mc:AlternateContent>
      </w:r>
    </w:p>
    <w:p w:rsidR="00565EAE" w:rsidRDefault="00565EAE" w:rsidP="00447486">
      <w:pPr>
        <w:pStyle w:val="Heading3"/>
      </w:pPr>
      <w:bookmarkStart w:id="63" w:name="_Toc136851604"/>
      <w:r w:rsidRPr="00546E64">
        <w:t>Objective</w:t>
      </w:r>
      <w:bookmarkEnd w:id="63"/>
    </w:p>
    <w:p w:rsidR="00447486" w:rsidRPr="00447486" w:rsidRDefault="00447486" w:rsidP="00447486"/>
    <w:p w:rsidR="00565EAE" w:rsidRPr="00546E64" w:rsidRDefault="00565EAE" w:rsidP="00926E6E">
      <w:pPr>
        <w:jc w:val="both"/>
        <w:rPr>
          <w:rFonts w:ascii="Arial" w:hAnsi="Arial" w:cs="Arial"/>
          <w:sz w:val="24"/>
          <w:szCs w:val="24"/>
        </w:rPr>
      </w:pPr>
      <w:r w:rsidRPr="00546E64">
        <w:rPr>
          <w:rFonts w:ascii="Arial" w:hAnsi="Arial" w:cs="Arial"/>
          <w:sz w:val="24"/>
          <w:szCs w:val="24"/>
        </w:rPr>
        <w:t xml:space="preserve">This unit is about </w:t>
      </w:r>
      <w:r w:rsidR="00E141EC" w:rsidRPr="00546E64">
        <w:rPr>
          <w:rFonts w:ascii="Arial" w:hAnsi="Arial" w:cs="Arial"/>
          <w:sz w:val="24"/>
          <w:szCs w:val="24"/>
        </w:rPr>
        <w:t>the use of fuel cells and hydrogen technologies in confined spaces, for example in e. g. indoors, in carparks and tunnels.</w:t>
      </w:r>
    </w:p>
    <w:p w:rsidR="00565EAE" w:rsidRDefault="00565EAE" w:rsidP="00926E6E">
      <w:pPr>
        <w:jc w:val="both"/>
        <w:rPr>
          <w:rFonts w:ascii="Arial" w:hAnsi="Arial" w:cs="Arial"/>
          <w:sz w:val="24"/>
          <w:szCs w:val="24"/>
        </w:rPr>
      </w:pPr>
    </w:p>
    <w:p w:rsidR="00447486" w:rsidRDefault="00FA2215" w:rsidP="00E95619">
      <w:pPr>
        <w:jc w:val="center"/>
        <w:rPr>
          <w:rFonts w:ascii="Arial" w:hAnsi="Arial" w:cs="Arial"/>
          <w:sz w:val="24"/>
          <w:szCs w:val="24"/>
        </w:rPr>
      </w:pPr>
      <w:r w:rsidRPr="00FA2215">
        <w:rPr>
          <w:rFonts w:ascii="Arial" w:hAnsi="Arial" w:cs="Arial"/>
          <w:noProof/>
          <w:sz w:val="24"/>
          <w:szCs w:val="24"/>
          <w:lang w:eastAsia="en-GB"/>
        </w:rPr>
        <w:drawing>
          <wp:inline distT="0" distB="0" distL="0" distR="0">
            <wp:extent cx="5473083" cy="26098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8">
                      <a:extLst>
                        <a:ext uri="{28A0092B-C50C-407E-A947-70E740481C1C}">
                          <a14:useLocalDpi xmlns:a14="http://schemas.microsoft.com/office/drawing/2010/main" val="0"/>
                        </a:ext>
                      </a:extLst>
                    </a:blip>
                    <a:srcRect r="64103" b="31119"/>
                    <a:stretch/>
                  </pic:blipFill>
                  <pic:spPr bwMode="auto">
                    <a:xfrm>
                      <a:off x="0" y="0"/>
                      <a:ext cx="5480042" cy="2613168"/>
                    </a:xfrm>
                    <a:prstGeom prst="rect">
                      <a:avLst/>
                    </a:prstGeom>
                    <a:noFill/>
                    <a:ln>
                      <a:noFill/>
                    </a:ln>
                    <a:extLst>
                      <a:ext uri="{53640926-AAD7-44D8-BBD7-CCE9431645EC}">
                        <a14:shadowObscured xmlns:a14="http://schemas.microsoft.com/office/drawing/2010/main"/>
                      </a:ext>
                    </a:extLst>
                  </pic:spPr>
                </pic:pic>
              </a:graphicData>
            </a:graphic>
          </wp:inline>
        </w:drawing>
      </w:r>
    </w:p>
    <w:p w:rsidR="00447486" w:rsidRPr="00546E64" w:rsidRDefault="00447486" w:rsidP="00926E6E">
      <w:pPr>
        <w:jc w:val="both"/>
        <w:rPr>
          <w:rFonts w:ascii="Arial" w:hAnsi="Arial" w:cs="Arial"/>
          <w:sz w:val="24"/>
          <w:szCs w:val="24"/>
        </w:rPr>
      </w:pPr>
    </w:p>
    <w:p w:rsidR="00565EAE" w:rsidRDefault="00565EAE" w:rsidP="00447486">
      <w:pPr>
        <w:pStyle w:val="Heading3"/>
      </w:pPr>
      <w:bookmarkStart w:id="64" w:name="_Toc136851605"/>
      <w:r w:rsidRPr="00546E64">
        <w:t>Essential resources</w:t>
      </w:r>
      <w:bookmarkEnd w:id="64"/>
    </w:p>
    <w:p w:rsidR="005E4947" w:rsidRPr="005E4947" w:rsidRDefault="005E4947" w:rsidP="005E4947"/>
    <w:p w:rsidR="00D3490C" w:rsidRPr="00546E64" w:rsidRDefault="00C82DEA" w:rsidP="00926E6E">
      <w:pPr>
        <w:jc w:val="both"/>
        <w:rPr>
          <w:rFonts w:ascii="Arial" w:hAnsi="Arial" w:cs="Arial"/>
          <w:sz w:val="24"/>
          <w:szCs w:val="24"/>
        </w:rPr>
      </w:pPr>
      <w:r w:rsidRPr="00546E64">
        <w:rPr>
          <w:rFonts w:ascii="Arial" w:hAnsi="Arial" w:cs="Arial"/>
          <w:sz w:val="24"/>
          <w:szCs w:val="24"/>
        </w:rPr>
        <w:t xml:space="preserve">Localised resources and </w:t>
      </w:r>
      <w:hyperlink r:id="rId59" w:history="1">
        <w:r w:rsidRPr="00546E64">
          <w:rPr>
            <w:rStyle w:val="Hyperlink"/>
            <w:rFonts w:ascii="Arial" w:hAnsi="Arial" w:cs="Arial"/>
            <w:bCs w:val="0"/>
            <w:sz w:val="24"/>
            <w:szCs w:val="24"/>
          </w:rPr>
          <w:t>European Emergency Response Guide</w:t>
        </w:r>
      </w:hyperlink>
      <w:r w:rsidR="00C95868" w:rsidRPr="00546E64">
        <w:rPr>
          <w:rFonts w:ascii="Arial" w:hAnsi="Arial" w:cs="Arial"/>
          <w:sz w:val="24"/>
          <w:szCs w:val="24"/>
        </w:rPr>
        <w:t xml:space="preserve">. </w:t>
      </w:r>
      <w:hyperlink r:id="rId60" w:history="1">
        <w:r w:rsidR="00C95868" w:rsidRPr="00546E64">
          <w:rPr>
            <w:rStyle w:val="Hyperlink"/>
            <w:rFonts w:ascii="Arial" w:hAnsi="Arial" w:cs="Arial"/>
            <w:bCs w:val="0"/>
            <w:sz w:val="24"/>
            <w:szCs w:val="24"/>
          </w:rPr>
          <w:t>Confined spaces</w:t>
        </w:r>
      </w:hyperlink>
      <w:r w:rsidR="00DA4974" w:rsidRPr="00546E64">
        <w:rPr>
          <w:rStyle w:val="Hyperlink"/>
          <w:rFonts w:ascii="Arial" w:hAnsi="Arial" w:cs="Arial"/>
          <w:bCs w:val="0"/>
          <w:sz w:val="24"/>
          <w:szCs w:val="24"/>
        </w:rPr>
        <w:t xml:space="preserve">  </w:t>
      </w:r>
      <w:hyperlink r:id="rId61" w:history="1">
        <w:r w:rsidR="00DA4974" w:rsidRPr="00546E64">
          <w:rPr>
            <w:rStyle w:val="Hyperlink"/>
            <w:rFonts w:ascii="Arial" w:hAnsi="Arial" w:cs="Arial"/>
            <w:bCs w:val="0"/>
            <w:sz w:val="24"/>
            <w:szCs w:val="24"/>
          </w:rPr>
          <w:t>Video Available 10</w:t>
        </w:r>
      </w:hyperlink>
    </w:p>
    <w:p w:rsidR="00C82DEA" w:rsidRPr="00546E64" w:rsidRDefault="00C82DEA" w:rsidP="00926E6E">
      <w:pPr>
        <w:jc w:val="both"/>
        <w:rPr>
          <w:rFonts w:ascii="Arial" w:hAnsi="Arial" w:cs="Arial"/>
          <w:sz w:val="24"/>
          <w:szCs w:val="24"/>
        </w:rPr>
      </w:pPr>
    </w:p>
    <w:p w:rsidR="00565EAE" w:rsidRDefault="00565EAE" w:rsidP="00447486">
      <w:pPr>
        <w:pStyle w:val="Heading3"/>
      </w:pPr>
      <w:bookmarkStart w:id="65" w:name="_Toc136851606"/>
      <w:r w:rsidRPr="00546E64">
        <w:t>Learning Outcomes, Assessment Criteria and Explanation</w:t>
      </w:r>
      <w:bookmarkEnd w:id="65"/>
    </w:p>
    <w:p w:rsidR="005E4947" w:rsidRPr="005E4947" w:rsidRDefault="005E4947" w:rsidP="005E4947"/>
    <w:p w:rsidR="00565EAE" w:rsidRPr="00546E64" w:rsidRDefault="00565EAE" w:rsidP="00926E6E">
      <w:pPr>
        <w:jc w:val="both"/>
        <w:rPr>
          <w:rFonts w:ascii="Arial" w:hAnsi="Arial" w:cs="Arial"/>
          <w:sz w:val="24"/>
          <w:szCs w:val="24"/>
        </w:rPr>
      </w:pPr>
      <w:r w:rsidRPr="00546E64">
        <w:rPr>
          <w:rFonts w:ascii="Arial" w:hAnsi="Arial" w:cs="Arial"/>
          <w:sz w:val="24"/>
          <w:szCs w:val="24"/>
        </w:rPr>
        <w:t>To pass this unit, the trainee needs to demonstrate that they can meet all the learning outcomes for the unit. The assessment criteria determine the standard required to achieve the unit.</w:t>
      </w:r>
    </w:p>
    <w:p w:rsidR="00565EAE" w:rsidRPr="00546E64" w:rsidRDefault="00565EAE"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p>
    <w:tbl>
      <w:tblPr>
        <w:tblStyle w:val="TableGrid"/>
        <w:tblW w:w="0" w:type="auto"/>
        <w:tblLook w:val="04A0" w:firstRow="1" w:lastRow="0" w:firstColumn="1" w:lastColumn="0" w:noHBand="0" w:noVBand="1"/>
      </w:tblPr>
      <w:tblGrid>
        <w:gridCol w:w="350"/>
        <w:gridCol w:w="2403"/>
        <w:gridCol w:w="270"/>
        <w:gridCol w:w="2706"/>
        <w:gridCol w:w="391"/>
        <w:gridCol w:w="2896"/>
      </w:tblGrid>
      <w:tr w:rsidR="00565EAE" w:rsidRPr="00546E64" w:rsidTr="00040B9E">
        <w:tc>
          <w:tcPr>
            <w:tcW w:w="2737" w:type="dxa"/>
            <w:gridSpan w:val="2"/>
          </w:tcPr>
          <w:p w:rsidR="00565EAE" w:rsidRPr="00546E64" w:rsidRDefault="00565EAE" w:rsidP="00926E6E">
            <w:pPr>
              <w:jc w:val="both"/>
              <w:rPr>
                <w:rFonts w:ascii="Arial" w:hAnsi="Arial" w:cs="Arial"/>
                <w:sz w:val="24"/>
                <w:szCs w:val="24"/>
              </w:rPr>
            </w:pPr>
            <w:r w:rsidRPr="00546E64">
              <w:rPr>
                <w:rFonts w:ascii="Arial" w:hAnsi="Arial" w:cs="Arial"/>
                <w:sz w:val="24"/>
                <w:szCs w:val="24"/>
              </w:rPr>
              <w:t>Learning Outcomes</w:t>
            </w:r>
          </w:p>
        </w:tc>
        <w:tc>
          <w:tcPr>
            <w:tcW w:w="2983" w:type="dxa"/>
            <w:gridSpan w:val="2"/>
          </w:tcPr>
          <w:p w:rsidR="00565EAE" w:rsidRPr="00546E64" w:rsidRDefault="00565EAE" w:rsidP="00926E6E">
            <w:pPr>
              <w:jc w:val="both"/>
              <w:rPr>
                <w:rFonts w:ascii="Arial" w:hAnsi="Arial" w:cs="Arial"/>
                <w:sz w:val="24"/>
                <w:szCs w:val="24"/>
              </w:rPr>
            </w:pPr>
            <w:r w:rsidRPr="00546E64">
              <w:rPr>
                <w:rFonts w:ascii="Arial" w:hAnsi="Arial" w:cs="Arial"/>
                <w:sz w:val="24"/>
                <w:szCs w:val="24"/>
              </w:rPr>
              <w:t>Assessment Criteria</w:t>
            </w:r>
          </w:p>
        </w:tc>
        <w:tc>
          <w:tcPr>
            <w:tcW w:w="3296" w:type="dxa"/>
            <w:gridSpan w:val="2"/>
          </w:tcPr>
          <w:p w:rsidR="00565EAE" w:rsidRPr="00546E64" w:rsidRDefault="00565EAE" w:rsidP="00926E6E">
            <w:pPr>
              <w:jc w:val="both"/>
              <w:rPr>
                <w:rFonts w:ascii="Arial" w:hAnsi="Arial" w:cs="Arial"/>
                <w:sz w:val="24"/>
                <w:szCs w:val="24"/>
              </w:rPr>
            </w:pPr>
            <w:r w:rsidRPr="00546E64">
              <w:rPr>
                <w:rFonts w:ascii="Arial" w:hAnsi="Arial" w:cs="Arial"/>
                <w:sz w:val="24"/>
                <w:szCs w:val="24"/>
              </w:rPr>
              <w:t>Explanation</w:t>
            </w:r>
          </w:p>
        </w:tc>
      </w:tr>
      <w:tr w:rsidR="00565EAE" w:rsidRPr="00546E64" w:rsidTr="00040B9E">
        <w:tc>
          <w:tcPr>
            <w:tcW w:w="328" w:type="dxa"/>
          </w:tcPr>
          <w:p w:rsidR="00565EAE" w:rsidRPr="00546E64" w:rsidRDefault="00E141EC" w:rsidP="00926E6E">
            <w:pPr>
              <w:jc w:val="both"/>
              <w:rPr>
                <w:rFonts w:ascii="Arial" w:hAnsi="Arial" w:cs="Arial"/>
                <w:sz w:val="24"/>
                <w:szCs w:val="24"/>
              </w:rPr>
            </w:pPr>
            <w:r w:rsidRPr="00546E64">
              <w:rPr>
                <w:rFonts w:ascii="Arial" w:hAnsi="Arial" w:cs="Arial"/>
                <w:sz w:val="24"/>
                <w:szCs w:val="24"/>
              </w:rPr>
              <w:t>1</w:t>
            </w:r>
          </w:p>
        </w:tc>
        <w:tc>
          <w:tcPr>
            <w:tcW w:w="2409" w:type="dxa"/>
          </w:tcPr>
          <w:p w:rsidR="00565EAE" w:rsidRPr="00546E64" w:rsidRDefault="00E141EC" w:rsidP="00926E6E">
            <w:pPr>
              <w:jc w:val="both"/>
              <w:rPr>
                <w:rFonts w:ascii="Arial" w:hAnsi="Arial" w:cs="Arial"/>
                <w:sz w:val="24"/>
                <w:szCs w:val="24"/>
              </w:rPr>
            </w:pPr>
            <w:r w:rsidRPr="00546E64">
              <w:rPr>
                <w:rFonts w:ascii="Arial" w:hAnsi="Arial" w:cs="Arial"/>
                <w:sz w:val="24"/>
                <w:szCs w:val="24"/>
              </w:rPr>
              <w:t>Effect of enclosures</w:t>
            </w:r>
          </w:p>
        </w:tc>
        <w:tc>
          <w:tcPr>
            <w:tcW w:w="270" w:type="dxa"/>
          </w:tcPr>
          <w:p w:rsidR="00565EAE" w:rsidRPr="00546E64" w:rsidRDefault="00565EAE" w:rsidP="00926E6E">
            <w:pPr>
              <w:jc w:val="both"/>
              <w:rPr>
                <w:rFonts w:ascii="Arial" w:hAnsi="Arial" w:cs="Arial"/>
                <w:sz w:val="24"/>
                <w:szCs w:val="24"/>
              </w:rPr>
            </w:pPr>
          </w:p>
        </w:tc>
        <w:tc>
          <w:tcPr>
            <w:tcW w:w="2713" w:type="dxa"/>
          </w:tcPr>
          <w:p w:rsidR="00565EAE" w:rsidRPr="00546E64" w:rsidRDefault="00040B9E" w:rsidP="00926E6E">
            <w:pPr>
              <w:jc w:val="both"/>
              <w:rPr>
                <w:rFonts w:ascii="Arial" w:hAnsi="Arial" w:cs="Arial"/>
                <w:sz w:val="24"/>
                <w:szCs w:val="24"/>
              </w:rPr>
            </w:pPr>
            <w:r w:rsidRPr="00546E64">
              <w:rPr>
                <w:rFonts w:ascii="Arial" w:hAnsi="Arial" w:cs="Arial"/>
                <w:sz w:val="24"/>
                <w:szCs w:val="24"/>
              </w:rPr>
              <w:t>Oral or VR Examination</w:t>
            </w:r>
          </w:p>
        </w:tc>
        <w:tc>
          <w:tcPr>
            <w:tcW w:w="392" w:type="dxa"/>
          </w:tcPr>
          <w:p w:rsidR="00565EAE" w:rsidRPr="00546E64" w:rsidRDefault="00565EAE" w:rsidP="00926E6E">
            <w:pPr>
              <w:jc w:val="both"/>
              <w:rPr>
                <w:rFonts w:ascii="Arial" w:hAnsi="Arial" w:cs="Arial"/>
                <w:sz w:val="24"/>
                <w:szCs w:val="24"/>
              </w:rPr>
            </w:pPr>
          </w:p>
        </w:tc>
        <w:tc>
          <w:tcPr>
            <w:tcW w:w="2904" w:type="dxa"/>
          </w:tcPr>
          <w:p w:rsidR="00565EAE" w:rsidRPr="00546E64" w:rsidRDefault="00F433A3" w:rsidP="00926E6E">
            <w:pPr>
              <w:jc w:val="both"/>
              <w:rPr>
                <w:rFonts w:ascii="Arial" w:hAnsi="Arial" w:cs="Arial"/>
                <w:sz w:val="24"/>
                <w:szCs w:val="24"/>
              </w:rPr>
            </w:pPr>
            <w:r w:rsidRPr="00546E64">
              <w:rPr>
                <w:rFonts w:ascii="Arial" w:hAnsi="Arial" w:cs="Arial"/>
                <w:sz w:val="24"/>
                <w:szCs w:val="24"/>
              </w:rPr>
              <w:t>Experience</w:t>
            </w:r>
          </w:p>
        </w:tc>
      </w:tr>
      <w:tr w:rsidR="00565EAE" w:rsidRPr="00546E64" w:rsidTr="00040B9E">
        <w:tc>
          <w:tcPr>
            <w:tcW w:w="328" w:type="dxa"/>
          </w:tcPr>
          <w:p w:rsidR="00565EAE" w:rsidRPr="00546E64" w:rsidRDefault="00E141EC" w:rsidP="00926E6E">
            <w:pPr>
              <w:jc w:val="both"/>
              <w:rPr>
                <w:rFonts w:ascii="Arial" w:hAnsi="Arial" w:cs="Arial"/>
                <w:sz w:val="24"/>
                <w:szCs w:val="24"/>
              </w:rPr>
            </w:pPr>
            <w:r w:rsidRPr="00546E64">
              <w:rPr>
                <w:rFonts w:ascii="Arial" w:hAnsi="Arial" w:cs="Arial"/>
                <w:sz w:val="24"/>
                <w:szCs w:val="24"/>
              </w:rPr>
              <w:t>2</w:t>
            </w:r>
          </w:p>
        </w:tc>
        <w:tc>
          <w:tcPr>
            <w:tcW w:w="2409" w:type="dxa"/>
          </w:tcPr>
          <w:p w:rsidR="00565EAE" w:rsidRPr="00546E64" w:rsidRDefault="00E141EC" w:rsidP="00926E6E">
            <w:pPr>
              <w:jc w:val="both"/>
              <w:rPr>
                <w:rFonts w:ascii="Arial" w:hAnsi="Arial" w:cs="Arial"/>
                <w:sz w:val="24"/>
                <w:szCs w:val="24"/>
              </w:rPr>
            </w:pPr>
            <w:r w:rsidRPr="00546E64">
              <w:rPr>
                <w:rFonts w:ascii="Arial" w:hAnsi="Arial" w:cs="Arial"/>
                <w:sz w:val="24"/>
                <w:szCs w:val="24"/>
              </w:rPr>
              <w:t>Enclosed spaces</w:t>
            </w:r>
          </w:p>
        </w:tc>
        <w:tc>
          <w:tcPr>
            <w:tcW w:w="270" w:type="dxa"/>
          </w:tcPr>
          <w:p w:rsidR="00565EAE" w:rsidRPr="00546E64" w:rsidRDefault="00565EAE" w:rsidP="00926E6E">
            <w:pPr>
              <w:jc w:val="both"/>
              <w:rPr>
                <w:rFonts w:ascii="Arial" w:hAnsi="Arial" w:cs="Arial"/>
                <w:sz w:val="24"/>
                <w:szCs w:val="24"/>
              </w:rPr>
            </w:pPr>
          </w:p>
        </w:tc>
        <w:tc>
          <w:tcPr>
            <w:tcW w:w="2713" w:type="dxa"/>
          </w:tcPr>
          <w:p w:rsidR="00565EAE" w:rsidRPr="00546E64" w:rsidRDefault="00040B9E" w:rsidP="00926E6E">
            <w:pPr>
              <w:jc w:val="both"/>
              <w:rPr>
                <w:rFonts w:ascii="Arial" w:hAnsi="Arial" w:cs="Arial"/>
                <w:sz w:val="24"/>
                <w:szCs w:val="24"/>
              </w:rPr>
            </w:pPr>
            <w:r w:rsidRPr="00546E64">
              <w:rPr>
                <w:rFonts w:ascii="Arial" w:hAnsi="Arial" w:cs="Arial"/>
                <w:sz w:val="24"/>
                <w:szCs w:val="24"/>
              </w:rPr>
              <w:t>Oral or VR Examination</w:t>
            </w:r>
          </w:p>
        </w:tc>
        <w:tc>
          <w:tcPr>
            <w:tcW w:w="392" w:type="dxa"/>
          </w:tcPr>
          <w:p w:rsidR="00565EAE" w:rsidRPr="00546E64" w:rsidRDefault="00565EAE" w:rsidP="00926E6E">
            <w:pPr>
              <w:jc w:val="both"/>
              <w:rPr>
                <w:rFonts w:ascii="Arial" w:hAnsi="Arial" w:cs="Arial"/>
                <w:sz w:val="24"/>
                <w:szCs w:val="24"/>
              </w:rPr>
            </w:pPr>
          </w:p>
        </w:tc>
        <w:tc>
          <w:tcPr>
            <w:tcW w:w="2904" w:type="dxa"/>
          </w:tcPr>
          <w:p w:rsidR="00565EAE" w:rsidRPr="00546E64" w:rsidRDefault="00F433A3" w:rsidP="00926E6E">
            <w:pPr>
              <w:jc w:val="both"/>
              <w:rPr>
                <w:rFonts w:ascii="Arial" w:hAnsi="Arial" w:cs="Arial"/>
                <w:sz w:val="24"/>
                <w:szCs w:val="24"/>
              </w:rPr>
            </w:pPr>
            <w:r w:rsidRPr="00546E64">
              <w:rPr>
                <w:rFonts w:ascii="Arial" w:hAnsi="Arial" w:cs="Arial"/>
                <w:sz w:val="24"/>
                <w:szCs w:val="24"/>
              </w:rPr>
              <w:t>Experience</w:t>
            </w:r>
          </w:p>
        </w:tc>
      </w:tr>
      <w:tr w:rsidR="00565EAE" w:rsidRPr="00546E64" w:rsidTr="00040B9E">
        <w:tc>
          <w:tcPr>
            <w:tcW w:w="328" w:type="dxa"/>
          </w:tcPr>
          <w:p w:rsidR="00565EAE" w:rsidRPr="00546E64" w:rsidRDefault="00E141EC" w:rsidP="00926E6E">
            <w:pPr>
              <w:jc w:val="both"/>
              <w:rPr>
                <w:rFonts w:ascii="Arial" w:hAnsi="Arial" w:cs="Arial"/>
                <w:sz w:val="24"/>
                <w:szCs w:val="24"/>
              </w:rPr>
            </w:pPr>
            <w:r w:rsidRPr="00546E64">
              <w:rPr>
                <w:rFonts w:ascii="Arial" w:hAnsi="Arial" w:cs="Arial"/>
                <w:sz w:val="24"/>
                <w:szCs w:val="24"/>
              </w:rPr>
              <w:t>3</w:t>
            </w:r>
          </w:p>
        </w:tc>
        <w:tc>
          <w:tcPr>
            <w:tcW w:w="2409" w:type="dxa"/>
          </w:tcPr>
          <w:p w:rsidR="00565EAE" w:rsidRPr="00546E64" w:rsidRDefault="00E141EC" w:rsidP="00926E6E">
            <w:pPr>
              <w:jc w:val="both"/>
              <w:rPr>
                <w:rFonts w:ascii="Arial" w:hAnsi="Arial" w:cs="Arial"/>
                <w:sz w:val="24"/>
                <w:szCs w:val="24"/>
              </w:rPr>
            </w:pPr>
            <w:r w:rsidRPr="00546E64">
              <w:rPr>
                <w:rFonts w:ascii="Arial" w:hAnsi="Arial" w:cs="Arial"/>
                <w:sz w:val="24"/>
                <w:szCs w:val="24"/>
              </w:rPr>
              <w:t>Indoor hydrogen fires</w:t>
            </w:r>
          </w:p>
        </w:tc>
        <w:tc>
          <w:tcPr>
            <w:tcW w:w="270" w:type="dxa"/>
          </w:tcPr>
          <w:p w:rsidR="00565EAE" w:rsidRPr="00546E64" w:rsidRDefault="00565EAE" w:rsidP="00926E6E">
            <w:pPr>
              <w:jc w:val="both"/>
              <w:rPr>
                <w:rFonts w:ascii="Arial" w:hAnsi="Arial" w:cs="Arial"/>
                <w:sz w:val="24"/>
                <w:szCs w:val="24"/>
              </w:rPr>
            </w:pPr>
          </w:p>
        </w:tc>
        <w:tc>
          <w:tcPr>
            <w:tcW w:w="2713" w:type="dxa"/>
          </w:tcPr>
          <w:p w:rsidR="00565EAE" w:rsidRPr="00546E64" w:rsidRDefault="00040B9E" w:rsidP="00926E6E">
            <w:pPr>
              <w:jc w:val="both"/>
              <w:rPr>
                <w:rFonts w:ascii="Arial" w:hAnsi="Arial" w:cs="Arial"/>
                <w:sz w:val="24"/>
                <w:szCs w:val="24"/>
              </w:rPr>
            </w:pPr>
            <w:r w:rsidRPr="00546E64">
              <w:rPr>
                <w:rFonts w:ascii="Arial" w:hAnsi="Arial" w:cs="Arial"/>
                <w:sz w:val="24"/>
                <w:szCs w:val="24"/>
              </w:rPr>
              <w:t>Oral or VR Examination</w:t>
            </w:r>
          </w:p>
        </w:tc>
        <w:tc>
          <w:tcPr>
            <w:tcW w:w="392" w:type="dxa"/>
          </w:tcPr>
          <w:p w:rsidR="00565EAE" w:rsidRPr="00546E64" w:rsidRDefault="00565EAE" w:rsidP="00926E6E">
            <w:pPr>
              <w:jc w:val="both"/>
              <w:rPr>
                <w:rFonts w:ascii="Arial" w:hAnsi="Arial" w:cs="Arial"/>
                <w:sz w:val="24"/>
                <w:szCs w:val="24"/>
              </w:rPr>
            </w:pPr>
          </w:p>
        </w:tc>
        <w:tc>
          <w:tcPr>
            <w:tcW w:w="2904" w:type="dxa"/>
          </w:tcPr>
          <w:p w:rsidR="00565EAE" w:rsidRPr="00546E64" w:rsidRDefault="00F433A3" w:rsidP="00926E6E">
            <w:pPr>
              <w:jc w:val="both"/>
              <w:rPr>
                <w:rFonts w:ascii="Arial" w:hAnsi="Arial" w:cs="Arial"/>
                <w:sz w:val="24"/>
                <w:szCs w:val="24"/>
              </w:rPr>
            </w:pPr>
            <w:r w:rsidRPr="00546E64">
              <w:rPr>
                <w:rFonts w:ascii="Arial" w:hAnsi="Arial" w:cs="Arial"/>
                <w:sz w:val="24"/>
                <w:szCs w:val="24"/>
              </w:rPr>
              <w:t>Experience</w:t>
            </w:r>
          </w:p>
        </w:tc>
      </w:tr>
    </w:tbl>
    <w:p w:rsidR="00565EAE" w:rsidRPr="00546E64" w:rsidRDefault="00565EAE" w:rsidP="00926E6E">
      <w:pPr>
        <w:jc w:val="both"/>
        <w:rPr>
          <w:rFonts w:ascii="Arial" w:hAnsi="Arial" w:cs="Arial"/>
          <w:sz w:val="24"/>
          <w:szCs w:val="24"/>
        </w:rPr>
      </w:pPr>
    </w:p>
    <w:p w:rsidR="00926E6E" w:rsidRPr="00546E64" w:rsidRDefault="00926E6E" w:rsidP="00926E6E">
      <w:pPr>
        <w:jc w:val="both"/>
        <w:rPr>
          <w:rFonts w:ascii="Arial" w:hAnsi="Arial" w:cs="Arial"/>
          <w:sz w:val="24"/>
          <w:szCs w:val="24"/>
        </w:rPr>
      </w:pPr>
    </w:p>
    <w:p w:rsidR="00447486" w:rsidRDefault="00447486" w:rsidP="00926E6E">
      <w:pPr>
        <w:jc w:val="both"/>
        <w:rPr>
          <w:rFonts w:ascii="Arial" w:hAnsi="Arial" w:cs="Arial"/>
          <w:noProof/>
          <w:sz w:val="24"/>
          <w:szCs w:val="24"/>
          <w:lang w:eastAsia="en-GB"/>
        </w:rPr>
      </w:pPr>
    </w:p>
    <w:p w:rsidR="00447486" w:rsidRDefault="00447486">
      <w:pPr>
        <w:jc w:val="right"/>
        <w:rPr>
          <w:rFonts w:ascii="Arial" w:hAnsi="Arial" w:cs="Arial"/>
          <w:noProof/>
          <w:sz w:val="24"/>
          <w:szCs w:val="24"/>
          <w:lang w:eastAsia="en-GB"/>
        </w:rPr>
      </w:pPr>
      <w:r>
        <w:rPr>
          <w:rFonts w:ascii="Arial" w:hAnsi="Arial" w:cs="Arial"/>
          <w:noProof/>
          <w:sz w:val="24"/>
          <w:szCs w:val="24"/>
          <w:lang w:eastAsia="en-GB"/>
        </w:rPr>
        <w:br w:type="page"/>
      </w:r>
    </w:p>
    <w:p w:rsidR="00565EAE" w:rsidRPr="00546E64" w:rsidRDefault="00565EAE" w:rsidP="00926E6E">
      <w:pPr>
        <w:jc w:val="both"/>
        <w:rPr>
          <w:rFonts w:ascii="Arial" w:hAnsi="Arial" w:cs="Arial"/>
          <w:sz w:val="24"/>
          <w:szCs w:val="24"/>
        </w:rPr>
      </w:pPr>
      <w:r w:rsidRPr="00546E64">
        <w:rPr>
          <w:rFonts w:ascii="Arial" w:hAnsi="Arial" w:cs="Arial"/>
          <w:noProof/>
          <w:sz w:val="24"/>
          <w:szCs w:val="24"/>
          <w:lang w:eastAsia="en-GB"/>
        </w:rPr>
        <w:lastRenderedPageBreak/>
        <mc:AlternateContent>
          <mc:Choice Requires="wps">
            <w:drawing>
              <wp:anchor distT="0" distB="0" distL="114300" distR="114300" simplePos="0" relativeHeight="251689984" behindDoc="0" locked="0" layoutInCell="1" allowOverlap="1" wp14:anchorId="10A86B8D" wp14:editId="2832BBDE">
                <wp:simplePos x="0" y="0"/>
                <wp:positionH relativeFrom="column">
                  <wp:posOffset>2552699</wp:posOffset>
                </wp:positionH>
                <wp:positionV relativeFrom="paragraph">
                  <wp:posOffset>71120</wp:posOffset>
                </wp:positionV>
                <wp:extent cx="942975" cy="0"/>
                <wp:effectExtent l="0" t="19050" r="28575" b="19050"/>
                <wp:wrapNone/>
                <wp:docPr id="22" name="Straight Connector 22"/>
                <wp:cNvGraphicFramePr/>
                <a:graphic xmlns:a="http://schemas.openxmlformats.org/drawingml/2006/main">
                  <a:graphicData uri="http://schemas.microsoft.com/office/word/2010/wordprocessingShape">
                    <wps:wsp>
                      <wps:cNvCnPr/>
                      <wps:spPr>
                        <a:xfrm>
                          <a:off x="0" y="0"/>
                          <a:ext cx="942975" cy="0"/>
                        </a:xfrm>
                        <a:prstGeom prst="line">
                          <a:avLst/>
                        </a:prstGeom>
                        <a:noFill/>
                        <a:ln w="28575"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228C0A" id="Straight Connector 22"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201pt,5.6pt" to="275.2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" strokecolor="windowText" strokeweight="2.25pt">
                <v:stroke joinstyle="miter"/>
              </v:line>
            </w:pict>
          </mc:Fallback>
        </mc:AlternateContent>
      </w:r>
    </w:p>
    <w:p w:rsidR="00565EAE" w:rsidRPr="00546E64" w:rsidRDefault="00565EAE" w:rsidP="007C34D6">
      <w:pPr>
        <w:pStyle w:val="Heading2"/>
      </w:pPr>
      <w:bookmarkStart w:id="66" w:name="_Toc136851607"/>
      <w:r w:rsidRPr="00546E64">
        <w:t>Unit 12</w:t>
      </w:r>
      <w:r w:rsidR="00BE4D68" w:rsidRPr="00546E64">
        <w:t xml:space="preserve"> </w:t>
      </w:r>
      <w:r w:rsidR="003917BB" w:rsidRPr="00546E64">
        <w:t>Refuelling Stations</w:t>
      </w:r>
      <w:bookmarkEnd w:id="66"/>
    </w:p>
    <w:p w:rsidR="00F93A50" w:rsidRDefault="00F93A50"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691008" behindDoc="0" locked="0" layoutInCell="1" allowOverlap="1" wp14:anchorId="3D5DFD9A" wp14:editId="59D6E17F">
                <wp:simplePos x="0" y="0"/>
                <wp:positionH relativeFrom="column">
                  <wp:posOffset>-6980</wp:posOffset>
                </wp:positionH>
                <wp:positionV relativeFrom="paragraph">
                  <wp:posOffset>102443</wp:posOffset>
                </wp:positionV>
                <wp:extent cx="4837246" cy="13961"/>
                <wp:effectExtent l="19050" t="19050" r="20955" b="24765"/>
                <wp:wrapNone/>
                <wp:docPr id="23" name="Straight Connector 23"/>
                <wp:cNvGraphicFramePr/>
                <a:graphic xmlns:a="http://schemas.openxmlformats.org/drawingml/2006/main">
                  <a:graphicData uri="http://schemas.microsoft.com/office/word/2010/wordprocessingShape">
                    <wps:wsp>
                      <wps:cNvCnPr/>
                      <wps:spPr>
                        <a:xfrm flipV="1">
                          <a:off x="0" y="0"/>
                          <a:ext cx="4837246" cy="13961"/>
                        </a:xfrm>
                        <a:prstGeom prst="line">
                          <a:avLst/>
                        </a:prstGeom>
                        <a:noFill/>
                        <a:ln w="28575"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5A3335" id="Straight Connector 23" o:spid="_x0000_s1026" style="position:absolute;flip:y;z-index:251691008;visibility:visible;mso-wrap-style:square;mso-wrap-distance-left:9pt;mso-wrap-distance-top:0;mso-wrap-distance-right:9pt;mso-wrap-distance-bottom:0;mso-position-horizontal:absolute;mso-position-horizontal-relative:text;mso-position-vertical:absolute;mso-position-vertical-relative:text" from="-.55pt,8.05pt" to="380.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" strokecolor="windowText" strokeweight="2.25pt">
                <v:stroke joinstyle="miter"/>
              </v:line>
            </w:pict>
          </mc:Fallback>
        </mc:AlternateContent>
      </w:r>
    </w:p>
    <w:p w:rsidR="00565EAE" w:rsidRDefault="00565EAE" w:rsidP="005E4947">
      <w:pPr>
        <w:pStyle w:val="Heading3"/>
      </w:pPr>
      <w:bookmarkStart w:id="67" w:name="_Toc136851608"/>
      <w:r w:rsidRPr="005E4947">
        <w:t>Objective</w:t>
      </w:r>
      <w:bookmarkEnd w:id="67"/>
    </w:p>
    <w:p w:rsidR="005E4947" w:rsidRPr="005E4947" w:rsidRDefault="005E4947" w:rsidP="005E4947"/>
    <w:p w:rsidR="00565EAE" w:rsidRDefault="00565EAE" w:rsidP="00926E6E">
      <w:pPr>
        <w:jc w:val="both"/>
        <w:rPr>
          <w:rFonts w:ascii="Arial" w:hAnsi="Arial" w:cs="Arial"/>
          <w:sz w:val="24"/>
          <w:szCs w:val="24"/>
        </w:rPr>
      </w:pPr>
      <w:r w:rsidRPr="00546E64">
        <w:rPr>
          <w:rFonts w:ascii="Arial" w:hAnsi="Arial" w:cs="Arial"/>
          <w:sz w:val="24"/>
          <w:szCs w:val="24"/>
        </w:rPr>
        <w:t xml:space="preserve">This unit is about </w:t>
      </w:r>
      <w:r w:rsidR="00E141EC" w:rsidRPr="00546E64">
        <w:rPr>
          <w:rFonts w:ascii="Arial" w:hAnsi="Arial" w:cs="Arial"/>
          <w:sz w:val="24"/>
          <w:szCs w:val="24"/>
        </w:rPr>
        <w:t>gaseous and liquid hydrogen storage based refuelling stations and associated infrastructure for hydrogen mobility.</w:t>
      </w:r>
    </w:p>
    <w:p w:rsidR="00447486" w:rsidRDefault="00447486" w:rsidP="00926E6E">
      <w:pPr>
        <w:jc w:val="both"/>
        <w:rPr>
          <w:rFonts w:ascii="Arial" w:hAnsi="Arial" w:cs="Arial"/>
          <w:sz w:val="24"/>
          <w:szCs w:val="24"/>
        </w:rPr>
      </w:pPr>
    </w:p>
    <w:p w:rsidR="00447486" w:rsidRDefault="00197013" w:rsidP="00197013">
      <w:pPr>
        <w:jc w:val="center"/>
        <w:rPr>
          <w:rFonts w:ascii="Arial" w:hAnsi="Arial" w:cs="Arial"/>
          <w:sz w:val="24"/>
          <w:szCs w:val="24"/>
        </w:rPr>
      </w:pPr>
      <w:r>
        <w:rPr>
          <w:rFonts w:ascii="Arial" w:hAnsi="Arial" w:cs="Arial"/>
          <w:noProof/>
          <w:sz w:val="24"/>
          <w:szCs w:val="24"/>
          <w:lang w:eastAsia="en-GB"/>
        </w:rPr>
        <w:drawing>
          <wp:inline distT="0" distB="0" distL="0" distR="0" wp14:anchorId="3CC23BCE">
            <wp:extent cx="4163695" cy="2261870"/>
            <wp:effectExtent l="0" t="0" r="8255"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63695" cy="2261870"/>
                    </a:xfrm>
                    <a:prstGeom prst="rect">
                      <a:avLst/>
                    </a:prstGeom>
                    <a:noFill/>
                  </pic:spPr>
                </pic:pic>
              </a:graphicData>
            </a:graphic>
          </wp:inline>
        </w:drawing>
      </w:r>
    </w:p>
    <w:p w:rsidR="00447486" w:rsidRPr="00546E64" w:rsidRDefault="00447486" w:rsidP="00926E6E">
      <w:pPr>
        <w:jc w:val="both"/>
        <w:rPr>
          <w:rFonts w:ascii="Arial" w:hAnsi="Arial" w:cs="Arial"/>
          <w:sz w:val="24"/>
          <w:szCs w:val="24"/>
        </w:rPr>
      </w:pPr>
    </w:p>
    <w:p w:rsidR="00565EAE" w:rsidRDefault="00565EAE" w:rsidP="00447486">
      <w:pPr>
        <w:pStyle w:val="Heading3"/>
      </w:pPr>
      <w:bookmarkStart w:id="68" w:name="_Toc136851609"/>
      <w:r w:rsidRPr="00546E64">
        <w:t>Essential resources</w:t>
      </w:r>
      <w:bookmarkEnd w:id="68"/>
    </w:p>
    <w:p w:rsidR="005E4947" w:rsidRPr="005E4947" w:rsidRDefault="005E4947" w:rsidP="005E4947"/>
    <w:p w:rsidR="00565EAE" w:rsidRPr="00546E64" w:rsidRDefault="00565EAE" w:rsidP="00926E6E">
      <w:pPr>
        <w:jc w:val="both"/>
        <w:rPr>
          <w:rFonts w:ascii="Arial" w:hAnsi="Arial" w:cs="Arial"/>
          <w:sz w:val="24"/>
          <w:szCs w:val="24"/>
        </w:rPr>
      </w:pPr>
      <w:r w:rsidRPr="00546E64">
        <w:rPr>
          <w:rFonts w:ascii="Arial" w:hAnsi="Arial" w:cs="Arial"/>
          <w:sz w:val="24"/>
          <w:szCs w:val="24"/>
        </w:rPr>
        <w:t xml:space="preserve">There are no special resources needed for this unit. </w:t>
      </w:r>
      <w:hyperlink r:id="rId63" w:history="1">
        <w:r w:rsidR="00C95868" w:rsidRPr="00546E64">
          <w:rPr>
            <w:rStyle w:val="Hyperlink"/>
            <w:rFonts w:ascii="Arial" w:hAnsi="Arial" w:cs="Arial"/>
            <w:bCs w:val="0"/>
            <w:sz w:val="24"/>
            <w:szCs w:val="24"/>
          </w:rPr>
          <w:t>Hydrogen refuelling stations &amp; infrastructure</w:t>
        </w:r>
      </w:hyperlink>
    </w:p>
    <w:p w:rsidR="00D3490C" w:rsidRPr="00546E64" w:rsidRDefault="00D3490C" w:rsidP="00926E6E">
      <w:pPr>
        <w:jc w:val="both"/>
        <w:rPr>
          <w:rFonts w:ascii="Arial" w:hAnsi="Arial" w:cs="Arial"/>
          <w:sz w:val="24"/>
          <w:szCs w:val="24"/>
        </w:rPr>
      </w:pPr>
    </w:p>
    <w:p w:rsidR="00565EAE" w:rsidRDefault="00565EAE" w:rsidP="00447486">
      <w:pPr>
        <w:pStyle w:val="Heading3"/>
      </w:pPr>
      <w:bookmarkStart w:id="69" w:name="_Toc136851610"/>
      <w:r w:rsidRPr="00546E64">
        <w:t>Learning Outcomes, Assessment Criteria and Explanation</w:t>
      </w:r>
      <w:bookmarkEnd w:id="69"/>
    </w:p>
    <w:p w:rsidR="00447486" w:rsidRPr="00447486" w:rsidRDefault="00447486" w:rsidP="00447486"/>
    <w:p w:rsidR="00565EAE" w:rsidRPr="00546E64" w:rsidRDefault="00565EAE" w:rsidP="00926E6E">
      <w:pPr>
        <w:jc w:val="both"/>
        <w:rPr>
          <w:rFonts w:ascii="Arial" w:hAnsi="Arial" w:cs="Arial"/>
          <w:sz w:val="24"/>
          <w:szCs w:val="24"/>
        </w:rPr>
      </w:pPr>
      <w:r w:rsidRPr="00546E64">
        <w:rPr>
          <w:rFonts w:ascii="Arial" w:hAnsi="Arial" w:cs="Arial"/>
          <w:sz w:val="24"/>
          <w:szCs w:val="24"/>
        </w:rPr>
        <w:t>To pass this unit, the trainee needs to demonstrate that they can meet all the learning outcomes for the unit. The assessment criteria determine the standard required to achieve the unit.</w:t>
      </w:r>
    </w:p>
    <w:p w:rsidR="00565EAE" w:rsidRPr="00546E64" w:rsidRDefault="00565EAE" w:rsidP="00926E6E">
      <w:pPr>
        <w:jc w:val="both"/>
        <w:rPr>
          <w:rFonts w:ascii="Arial" w:hAnsi="Arial" w:cs="Arial"/>
          <w:sz w:val="24"/>
          <w:szCs w:val="24"/>
        </w:rPr>
      </w:pPr>
    </w:p>
    <w:p w:rsidR="00447486" w:rsidRPr="00447486" w:rsidRDefault="00447486" w:rsidP="00447486"/>
    <w:tbl>
      <w:tblPr>
        <w:tblStyle w:val="TableGrid"/>
        <w:tblW w:w="9110" w:type="dxa"/>
        <w:tblLook w:val="04A0" w:firstRow="1" w:lastRow="0" w:firstColumn="1" w:lastColumn="0" w:noHBand="0" w:noVBand="1"/>
      </w:tblPr>
      <w:tblGrid>
        <w:gridCol w:w="350"/>
        <w:gridCol w:w="2531"/>
        <w:gridCol w:w="236"/>
        <w:gridCol w:w="2706"/>
        <w:gridCol w:w="391"/>
        <w:gridCol w:w="2896"/>
      </w:tblGrid>
      <w:tr w:rsidR="00565EAE" w:rsidRPr="00546E64" w:rsidTr="0028141F">
        <w:tc>
          <w:tcPr>
            <w:tcW w:w="2866" w:type="dxa"/>
            <w:gridSpan w:val="2"/>
          </w:tcPr>
          <w:p w:rsidR="00565EAE" w:rsidRPr="00546E64" w:rsidRDefault="00565EAE" w:rsidP="00926E6E">
            <w:pPr>
              <w:jc w:val="both"/>
              <w:rPr>
                <w:rFonts w:ascii="Arial" w:hAnsi="Arial" w:cs="Arial"/>
                <w:sz w:val="24"/>
                <w:szCs w:val="24"/>
              </w:rPr>
            </w:pPr>
            <w:r w:rsidRPr="00546E64">
              <w:rPr>
                <w:rFonts w:ascii="Arial" w:hAnsi="Arial" w:cs="Arial"/>
                <w:sz w:val="24"/>
                <w:szCs w:val="24"/>
              </w:rPr>
              <w:t>Learning Outcomes</w:t>
            </w:r>
          </w:p>
        </w:tc>
        <w:tc>
          <w:tcPr>
            <w:tcW w:w="2948" w:type="dxa"/>
            <w:gridSpan w:val="2"/>
          </w:tcPr>
          <w:p w:rsidR="00565EAE" w:rsidRPr="00546E64" w:rsidRDefault="00565EAE" w:rsidP="00926E6E">
            <w:pPr>
              <w:jc w:val="both"/>
              <w:rPr>
                <w:rFonts w:ascii="Arial" w:hAnsi="Arial" w:cs="Arial"/>
                <w:sz w:val="24"/>
                <w:szCs w:val="24"/>
              </w:rPr>
            </w:pPr>
            <w:r w:rsidRPr="00546E64">
              <w:rPr>
                <w:rFonts w:ascii="Arial" w:hAnsi="Arial" w:cs="Arial"/>
                <w:sz w:val="24"/>
                <w:szCs w:val="24"/>
              </w:rPr>
              <w:t>Assessment Criteria</w:t>
            </w:r>
          </w:p>
        </w:tc>
        <w:tc>
          <w:tcPr>
            <w:tcW w:w="3296" w:type="dxa"/>
            <w:gridSpan w:val="2"/>
          </w:tcPr>
          <w:p w:rsidR="00565EAE" w:rsidRPr="00546E64" w:rsidRDefault="00565EAE" w:rsidP="00926E6E">
            <w:pPr>
              <w:jc w:val="both"/>
              <w:rPr>
                <w:rFonts w:ascii="Arial" w:hAnsi="Arial" w:cs="Arial"/>
                <w:sz w:val="24"/>
                <w:szCs w:val="24"/>
              </w:rPr>
            </w:pPr>
            <w:r w:rsidRPr="00546E64">
              <w:rPr>
                <w:rFonts w:ascii="Arial" w:hAnsi="Arial" w:cs="Arial"/>
                <w:sz w:val="24"/>
                <w:szCs w:val="24"/>
              </w:rPr>
              <w:t>Explanation</w:t>
            </w:r>
          </w:p>
        </w:tc>
      </w:tr>
      <w:tr w:rsidR="00565EAE" w:rsidRPr="00546E64" w:rsidTr="0028141F">
        <w:tc>
          <w:tcPr>
            <w:tcW w:w="328" w:type="dxa"/>
          </w:tcPr>
          <w:p w:rsidR="00565EAE" w:rsidRPr="00546E64" w:rsidRDefault="00D3490C" w:rsidP="00926E6E">
            <w:pPr>
              <w:jc w:val="both"/>
              <w:rPr>
                <w:rFonts w:ascii="Arial" w:hAnsi="Arial" w:cs="Arial"/>
                <w:sz w:val="24"/>
                <w:szCs w:val="24"/>
              </w:rPr>
            </w:pPr>
            <w:r w:rsidRPr="00546E64">
              <w:rPr>
                <w:rFonts w:ascii="Arial" w:hAnsi="Arial" w:cs="Arial"/>
                <w:sz w:val="24"/>
                <w:szCs w:val="24"/>
              </w:rPr>
              <w:t>1</w:t>
            </w:r>
          </w:p>
        </w:tc>
        <w:tc>
          <w:tcPr>
            <w:tcW w:w="2538" w:type="dxa"/>
          </w:tcPr>
          <w:p w:rsidR="00565EAE" w:rsidRPr="00546E64" w:rsidRDefault="00D3490C" w:rsidP="00926E6E">
            <w:pPr>
              <w:jc w:val="both"/>
              <w:rPr>
                <w:rFonts w:ascii="Arial" w:hAnsi="Arial" w:cs="Arial"/>
                <w:sz w:val="24"/>
                <w:szCs w:val="24"/>
              </w:rPr>
            </w:pPr>
            <w:r w:rsidRPr="00546E64">
              <w:rPr>
                <w:rFonts w:ascii="Arial" w:hAnsi="Arial" w:cs="Arial"/>
                <w:sz w:val="24"/>
                <w:szCs w:val="24"/>
              </w:rPr>
              <w:t>Filling stations equipment</w:t>
            </w:r>
          </w:p>
        </w:tc>
        <w:tc>
          <w:tcPr>
            <w:tcW w:w="236" w:type="dxa"/>
          </w:tcPr>
          <w:p w:rsidR="00565EAE" w:rsidRPr="00546E64" w:rsidRDefault="00565EAE" w:rsidP="00926E6E">
            <w:pPr>
              <w:jc w:val="both"/>
              <w:rPr>
                <w:rFonts w:ascii="Arial" w:hAnsi="Arial" w:cs="Arial"/>
                <w:sz w:val="24"/>
                <w:szCs w:val="24"/>
              </w:rPr>
            </w:pPr>
          </w:p>
        </w:tc>
        <w:tc>
          <w:tcPr>
            <w:tcW w:w="2712" w:type="dxa"/>
          </w:tcPr>
          <w:p w:rsidR="00565EAE" w:rsidRPr="00546E64" w:rsidRDefault="00040B9E" w:rsidP="00926E6E">
            <w:pPr>
              <w:jc w:val="both"/>
              <w:rPr>
                <w:rFonts w:ascii="Arial" w:hAnsi="Arial" w:cs="Arial"/>
                <w:sz w:val="24"/>
                <w:szCs w:val="24"/>
              </w:rPr>
            </w:pPr>
            <w:r w:rsidRPr="00546E64">
              <w:rPr>
                <w:rFonts w:ascii="Arial" w:hAnsi="Arial" w:cs="Arial"/>
                <w:sz w:val="24"/>
                <w:szCs w:val="24"/>
              </w:rPr>
              <w:t>Oral Examination</w:t>
            </w:r>
          </w:p>
        </w:tc>
        <w:tc>
          <w:tcPr>
            <w:tcW w:w="392" w:type="dxa"/>
          </w:tcPr>
          <w:p w:rsidR="00565EAE" w:rsidRPr="00546E64" w:rsidRDefault="00565EAE" w:rsidP="00926E6E">
            <w:pPr>
              <w:jc w:val="both"/>
              <w:rPr>
                <w:rFonts w:ascii="Arial" w:hAnsi="Arial" w:cs="Arial"/>
                <w:sz w:val="24"/>
                <w:szCs w:val="24"/>
              </w:rPr>
            </w:pPr>
          </w:p>
        </w:tc>
        <w:tc>
          <w:tcPr>
            <w:tcW w:w="2904" w:type="dxa"/>
          </w:tcPr>
          <w:p w:rsidR="00565EAE" w:rsidRPr="00546E64" w:rsidRDefault="00F433A3" w:rsidP="00926E6E">
            <w:pPr>
              <w:jc w:val="both"/>
              <w:rPr>
                <w:rFonts w:ascii="Arial" w:hAnsi="Arial" w:cs="Arial"/>
                <w:sz w:val="24"/>
                <w:szCs w:val="24"/>
              </w:rPr>
            </w:pPr>
            <w:r w:rsidRPr="00546E64">
              <w:rPr>
                <w:rFonts w:ascii="Arial" w:hAnsi="Arial" w:cs="Arial"/>
                <w:sz w:val="24"/>
                <w:szCs w:val="24"/>
              </w:rPr>
              <w:t>Experience</w:t>
            </w:r>
          </w:p>
        </w:tc>
      </w:tr>
    </w:tbl>
    <w:p w:rsidR="00565EAE" w:rsidRPr="00546E64" w:rsidRDefault="00565EAE" w:rsidP="00926E6E">
      <w:pPr>
        <w:jc w:val="both"/>
        <w:rPr>
          <w:rFonts w:ascii="Arial" w:hAnsi="Arial" w:cs="Arial"/>
          <w:sz w:val="24"/>
          <w:szCs w:val="24"/>
        </w:rPr>
      </w:pPr>
    </w:p>
    <w:p w:rsidR="00447486" w:rsidRDefault="00447486">
      <w:pPr>
        <w:jc w:val="right"/>
        <w:rPr>
          <w:rFonts w:ascii="Arial" w:hAnsi="Arial" w:cs="Arial"/>
          <w:sz w:val="24"/>
          <w:szCs w:val="24"/>
        </w:rPr>
      </w:pPr>
      <w:r>
        <w:rPr>
          <w:rFonts w:ascii="Arial" w:hAnsi="Arial" w:cs="Arial"/>
          <w:sz w:val="24"/>
          <w:szCs w:val="24"/>
        </w:rPr>
        <w:br w:type="page"/>
      </w:r>
    </w:p>
    <w:p w:rsidR="00565EAE" w:rsidRPr="00546E64" w:rsidRDefault="00565EAE" w:rsidP="00926E6E">
      <w:pPr>
        <w:jc w:val="both"/>
        <w:rPr>
          <w:rFonts w:ascii="Arial" w:hAnsi="Arial" w:cs="Arial"/>
          <w:sz w:val="24"/>
          <w:szCs w:val="24"/>
        </w:rPr>
      </w:pPr>
    </w:p>
    <w:p w:rsidR="00565EAE" w:rsidRPr="00546E64" w:rsidRDefault="00565EAE" w:rsidP="007C34D6">
      <w:pPr>
        <w:pStyle w:val="Heading2"/>
      </w:pPr>
      <w:bookmarkStart w:id="70" w:name="_Toc136851611"/>
      <w:r w:rsidRPr="00546E64">
        <w:t>Unit 13 Standard Operating Practice</w:t>
      </w:r>
      <w:bookmarkEnd w:id="70"/>
    </w:p>
    <w:p w:rsidR="00F93A50" w:rsidRDefault="00F93A50"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698176" behindDoc="0" locked="0" layoutInCell="1" allowOverlap="1" wp14:anchorId="7462C04A" wp14:editId="0B77DEBB">
                <wp:simplePos x="0" y="0"/>
                <wp:positionH relativeFrom="column">
                  <wp:posOffset>-6980</wp:posOffset>
                </wp:positionH>
                <wp:positionV relativeFrom="paragraph">
                  <wp:posOffset>102443</wp:posOffset>
                </wp:positionV>
                <wp:extent cx="4837246" cy="13961"/>
                <wp:effectExtent l="19050" t="19050" r="20955" b="24765"/>
                <wp:wrapNone/>
                <wp:docPr id="25" name="Straight Connector 25"/>
                <wp:cNvGraphicFramePr/>
                <a:graphic xmlns:a="http://schemas.openxmlformats.org/drawingml/2006/main">
                  <a:graphicData uri="http://schemas.microsoft.com/office/word/2010/wordprocessingShape">
                    <wps:wsp>
                      <wps:cNvCnPr/>
                      <wps:spPr>
                        <a:xfrm flipV="1">
                          <a:off x="0" y="0"/>
                          <a:ext cx="4837246" cy="13961"/>
                        </a:xfrm>
                        <a:prstGeom prst="line">
                          <a:avLst/>
                        </a:prstGeom>
                        <a:noFill/>
                        <a:ln w="28575"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7DE21B6" id="Straight Connector 25" o:spid="_x0000_s1026" style="position:absolute;flip:y;z-index:251698176;visibility:visible;mso-wrap-style:square;mso-wrap-distance-left:9pt;mso-wrap-distance-top:0;mso-wrap-distance-right:9pt;mso-wrap-distance-bottom:0;mso-position-horizontal:absolute;mso-position-horizontal-relative:text;mso-position-vertical:absolute;mso-position-vertical-relative:text" from="-.55pt,8.05pt" to="380.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" strokecolor="windowText" strokeweight="2.25pt">
                <v:stroke joinstyle="miter"/>
              </v:line>
            </w:pict>
          </mc:Fallback>
        </mc:AlternateContent>
      </w:r>
    </w:p>
    <w:p w:rsidR="00565EAE" w:rsidRPr="00546E64" w:rsidRDefault="00565EAE" w:rsidP="0010263F">
      <w:pPr>
        <w:pStyle w:val="Heading3"/>
      </w:pPr>
      <w:bookmarkStart w:id="71" w:name="_Toc136851612"/>
      <w:r w:rsidRPr="00546E64">
        <w:t>Objective</w:t>
      </w:r>
      <w:bookmarkEnd w:id="71"/>
    </w:p>
    <w:p w:rsidR="00614021" w:rsidRDefault="00614021" w:rsidP="005E4947">
      <w:pPr>
        <w:pStyle w:val="Heading3"/>
      </w:pPr>
    </w:p>
    <w:p w:rsidR="00565EAE" w:rsidRDefault="00565EAE" w:rsidP="00926E6E">
      <w:pPr>
        <w:jc w:val="both"/>
        <w:rPr>
          <w:rFonts w:ascii="Arial" w:hAnsi="Arial" w:cs="Arial"/>
          <w:sz w:val="24"/>
          <w:szCs w:val="24"/>
        </w:rPr>
      </w:pPr>
      <w:r w:rsidRPr="00546E64">
        <w:rPr>
          <w:rFonts w:ascii="Arial" w:hAnsi="Arial" w:cs="Arial"/>
          <w:sz w:val="24"/>
          <w:szCs w:val="24"/>
        </w:rPr>
        <w:t xml:space="preserve">This unit is about </w:t>
      </w:r>
      <w:r w:rsidR="00D3490C" w:rsidRPr="00546E64">
        <w:rPr>
          <w:rFonts w:ascii="Arial" w:hAnsi="Arial" w:cs="Arial"/>
          <w:sz w:val="24"/>
          <w:szCs w:val="24"/>
        </w:rPr>
        <w:t>recognising localised elements required for an operational protocol to respond and manage hydrogen emergencies</w:t>
      </w:r>
    </w:p>
    <w:p w:rsidR="0010263F" w:rsidRDefault="0010263F" w:rsidP="00926E6E">
      <w:pPr>
        <w:jc w:val="both"/>
        <w:rPr>
          <w:rFonts w:ascii="Arial" w:hAnsi="Arial" w:cs="Arial"/>
          <w:sz w:val="24"/>
          <w:szCs w:val="24"/>
        </w:rPr>
      </w:pPr>
    </w:p>
    <w:p w:rsidR="0010263F" w:rsidRDefault="0010263F" w:rsidP="0010263F">
      <w:pPr>
        <w:jc w:val="center"/>
        <w:rPr>
          <w:rFonts w:ascii="Arial" w:hAnsi="Arial" w:cs="Arial"/>
          <w:sz w:val="24"/>
          <w:szCs w:val="24"/>
        </w:rPr>
      </w:pPr>
      <w:r>
        <w:rPr>
          <w:rFonts w:ascii="Arial" w:hAnsi="Arial" w:cs="Arial"/>
          <w:sz w:val="24"/>
          <w:szCs w:val="24"/>
        </w:rPr>
        <w:t>Thermal Imaging Cameras</w:t>
      </w:r>
    </w:p>
    <w:p w:rsidR="0010263F" w:rsidRDefault="0010263F" w:rsidP="00926E6E">
      <w:pPr>
        <w:jc w:val="both"/>
        <w:rPr>
          <w:rFonts w:ascii="Arial" w:hAnsi="Arial" w:cs="Arial"/>
          <w:sz w:val="24"/>
          <w:szCs w:val="24"/>
        </w:rPr>
      </w:pPr>
    </w:p>
    <w:p w:rsidR="0010263F" w:rsidRDefault="00614021" w:rsidP="0010263F">
      <w:pPr>
        <w:jc w:val="center"/>
        <w:rPr>
          <w:rFonts w:ascii="Arial" w:hAnsi="Arial" w:cs="Arial"/>
          <w:sz w:val="24"/>
          <w:szCs w:val="24"/>
        </w:rPr>
      </w:pPr>
      <w:r>
        <w:rPr>
          <w:rFonts w:ascii="Arial" w:hAnsi="Arial" w:cs="Arial"/>
          <w:noProof/>
          <w:sz w:val="24"/>
          <w:szCs w:val="24"/>
          <w:lang w:eastAsia="en-GB"/>
        </w:rPr>
        <w:drawing>
          <wp:inline distT="0" distB="0" distL="0" distR="0" wp14:anchorId="36DE7F7A">
            <wp:extent cx="3997325" cy="2241160"/>
            <wp:effectExtent l="0" t="0" r="3175"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16356" cy="2251830"/>
                    </a:xfrm>
                    <a:prstGeom prst="rect">
                      <a:avLst/>
                    </a:prstGeom>
                    <a:noFill/>
                  </pic:spPr>
                </pic:pic>
              </a:graphicData>
            </a:graphic>
          </wp:inline>
        </w:drawing>
      </w:r>
    </w:p>
    <w:p w:rsidR="0010263F" w:rsidRPr="00546E64" w:rsidRDefault="0010263F" w:rsidP="00926E6E">
      <w:pPr>
        <w:jc w:val="both"/>
        <w:rPr>
          <w:rFonts w:ascii="Arial" w:hAnsi="Arial" w:cs="Arial"/>
          <w:sz w:val="24"/>
          <w:szCs w:val="24"/>
        </w:rPr>
      </w:pPr>
    </w:p>
    <w:p w:rsidR="00565EAE" w:rsidRPr="00546E64" w:rsidRDefault="00565EAE" w:rsidP="0010263F">
      <w:pPr>
        <w:pStyle w:val="Heading3"/>
      </w:pPr>
      <w:bookmarkStart w:id="72" w:name="_Toc136851613"/>
      <w:r w:rsidRPr="00546E64">
        <w:t>Essential resources</w:t>
      </w:r>
      <w:bookmarkEnd w:id="72"/>
    </w:p>
    <w:p w:rsidR="00614021" w:rsidRDefault="00614021" w:rsidP="00926E6E">
      <w:pPr>
        <w:jc w:val="both"/>
        <w:rPr>
          <w:rFonts w:ascii="Arial" w:hAnsi="Arial" w:cs="Arial"/>
          <w:sz w:val="24"/>
          <w:szCs w:val="24"/>
        </w:rPr>
      </w:pPr>
    </w:p>
    <w:p w:rsidR="00565EAE" w:rsidRPr="00546E64" w:rsidRDefault="00D3490C" w:rsidP="00926E6E">
      <w:pPr>
        <w:jc w:val="both"/>
        <w:rPr>
          <w:rFonts w:ascii="Arial" w:hAnsi="Arial" w:cs="Arial"/>
          <w:sz w:val="24"/>
          <w:szCs w:val="24"/>
        </w:rPr>
      </w:pPr>
      <w:r w:rsidRPr="00546E64">
        <w:rPr>
          <w:rFonts w:ascii="Arial" w:hAnsi="Arial" w:cs="Arial"/>
          <w:sz w:val="24"/>
          <w:szCs w:val="24"/>
        </w:rPr>
        <w:t>Localised</w:t>
      </w:r>
      <w:r w:rsidR="00565EAE" w:rsidRPr="00546E64">
        <w:rPr>
          <w:rFonts w:ascii="Arial" w:hAnsi="Arial" w:cs="Arial"/>
          <w:sz w:val="24"/>
          <w:szCs w:val="24"/>
        </w:rPr>
        <w:t xml:space="preserve"> </w:t>
      </w:r>
      <w:r w:rsidRPr="00546E64">
        <w:rPr>
          <w:rFonts w:ascii="Arial" w:hAnsi="Arial" w:cs="Arial"/>
          <w:sz w:val="24"/>
          <w:szCs w:val="24"/>
        </w:rPr>
        <w:t xml:space="preserve">materials and </w:t>
      </w:r>
      <w:r w:rsidR="00565EAE" w:rsidRPr="00546E64">
        <w:rPr>
          <w:rFonts w:ascii="Arial" w:hAnsi="Arial" w:cs="Arial"/>
          <w:sz w:val="24"/>
          <w:szCs w:val="24"/>
        </w:rPr>
        <w:t xml:space="preserve">resources </w:t>
      </w:r>
      <w:r w:rsidRPr="00546E64">
        <w:rPr>
          <w:rFonts w:ascii="Arial" w:hAnsi="Arial" w:cs="Arial"/>
          <w:sz w:val="24"/>
          <w:szCs w:val="24"/>
        </w:rPr>
        <w:t xml:space="preserve">are </w:t>
      </w:r>
      <w:r w:rsidR="00565EAE" w:rsidRPr="00546E64">
        <w:rPr>
          <w:rFonts w:ascii="Arial" w:hAnsi="Arial" w:cs="Arial"/>
          <w:sz w:val="24"/>
          <w:szCs w:val="24"/>
        </w:rPr>
        <w:t xml:space="preserve">needed for this unit. </w:t>
      </w:r>
      <w:r w:rsidRPr="00546E64">
        <w:rPr>
          <w:rFonts w:ascii="Arial" w:hAnsi="Arial" w:cs="Arial"/>
          <w:sz w:val="24"/>
          <w:szCs w:val="24"/>
        </w:rPr>
        <w:t>The objective is to set, using the learning from other units, the context of the local fire and rescue response to an operational emergency</w:t>
      </w:r>
      <w:r w:rsidR="004638FC" w:rsidRPr="00546E64">
        <w:rPr>
          <w:rFonts w:ascii="Arial" w:hAnsi="Arial" w:cs="Arial"/>
          <w:sz w:val="24"/>
          <w:szCs w:val="24"/>
        </w:rPr>
        <w:t xml:space="preserve"> </w:t>
      </w:r>
      <w:hyperlink r:id="rId65" w:history="1">
        <w:r w:rsidR="004638FC" w:rsidRPr="00546E64">
          <w:rPr>
            <w:rStyle w:val="Hyperlink"/>
            <w:rFonts w:ascii="Arial" w:hAnsi="Arial" w:cs="Arial"/>
            <w:bCs w:val="0"/>
            <w:sz w:val="24"/>
            <w:szCs w:val="24"/>
          </w:rPr>
          <w:t>European Emergency Response Guide</w:t>
        </w:r>
      </w:hyperlink>
      <w:r w:rsidR="004638FC" w:rsidRPr="00546E64">
        <w:rPr>
          <w:rFonts w:ascii="Arial" w:hAnsi="Arial" w:cs="Arial"/>
          <w:sz w:val="24"/>
          <w:szCs w:val="24"/>
        </w:rPr>
        <w:t xml:space="preserve"> Strategy and Tactics</w:t>
      </w:r>
      <w:r w:rsidR="008054C9" w:rsidRPr="00546E64">
        <w:rPr>
          <w:rFonts w:ascii="Arial" w:hAnsi="Arial" w:cs="Arial"/>
          <w:sz w:val="24"/>
          <w:szCs w:val="24"/>
        </w:rPr>
        <w:t xml:space="preserve">. </w:t>
      </w:r>
      <w:hyperlink r:id="rId66" w:history="1">
        <w:r w:rsidR="008054C9" w:rsidRPr="00546E64">
          <w:rPr>
            <w:rStyle w:val="Hyperlink"/>
            <w:rFonts w:ascii="Arial" w:hAnsi="Arial" w:cs="Arial"/>
            <w:bCs w:val="0"/>
            <w:sz w:val="24"/>
            <w:szCs w:val="24"/>
          </w:rPr>
          <w:t>Ignited gaseous leaks</w:t>
        </w:r>
      </w:hyperlink>
      <w:r w:rsidR="00056BC4" w:rsidRPr="00546E64">
        <w:rPr>
          <w:rFonts w:ascii="Arial" w:hAnsi="Arial" w:cs="Arial"/>
          <w:sz w:val="24"/>
          <w:szCs w:val="24"/>
        </w:rPr>
        <w:t xml:space="preserve"> Virtual Reality</w:t>
      </w:r>
    </w:p>
    <w:p w:rsidR="00DA4974" w:rsidRDefault="008A1526" w:rsidP="00926E6E">
      <w:pPr>
        <w:jc w:val="both"/>
        <w:rPr>
          <w:rStyle w:val="Hyperlink"/>
          <w:rFonts w:ascii="Arial" w:hAnsi="Arial" w:cs="Arial"/>
          <w:sz w:val="24"/>
          <w:szCs w:val="24"/>
        </w:rPr>
      </w:pPr>
      <w:hyperlink r:id="rId67" w:history="1">
        <w:r w:rsidR="00DA4974" w:rsidRPr="00546E64">
          <w:rPr>
            <w:rStyle w:val="Hyperlink"/>
            <w:rFonts w:ascii="Arial" w:hAnsi="Arial" w:cs="Arial"/>
            <w:sz w:val="24"/>
            <w:szCs w:val="24"/>
          </w:rPr>
          <w:t>Video Available 5</w:t>
        </w:r>
      </w:hyperlink>
    </w:p>
    <w:p w:rsidR="00614021" w:rsidRPr="00546E64" w:rsidRDefault="00614021" w:rsidP="00926E6E">
      <w:pPr>
        <w:jc w:val="both"/>
        <w:rPr>
          <w:rFonts w:ascii="Arial" w:hAnsi="Arial" w:cs="Arial"/>
          <w:b/>
          <w:sz w:val="24"/>
          <w:szCs w:val="24"/>
        </w:rPr>
      </w:pPr>
    </w:p>
    <w:p w:rsidR="00565EAE" w:rsidRPr="00546E64" w:rsidRDefault="00565EAE" w:rsidP="00614021">
      <w:pPr>
        <w:pStyle w:val="Heading3"/>
      </w:pPr>
      <w:bookmarkStart w:id="73" w:name="_Toc136851614"/>
      <w:r w:rsidRPr="00546E64">
        <w:t>Learning Outcomes, Assessment Criteria and Explanation</w:t>
      </w:r>
      <w:bookmarkEnd w:id="73"/>
    </w:p>
    <w:p w:rsidR="00614021" w:rsidRDefault="00614021"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sz w:val="24"/>
          <w:szCs w:val="24"/>
        </w:rPr>
        <w:t>To pass this unit, the trainee needs to demonstrate that they can meet all the learning outcomes for the unit. The assessment criteria determine the standard required to achieve the unit.</w:t>
      </w:r>
    </w:p>
    <w:p w:rsidR="00565EAE" w:rsidRPr="00546E64" w:rsidRDefault="00565EAE" w:rsidP="00926E6E">
      <w:pPr>
        <w:jc w:val="both"/>
        <w:rPr>
          <w:rFonts w:ascii="Arial" w:hAnsi="Arial" w:cs="Arial"/>
          <w:sz w:val="24"/>
          <w:szCs w:val="24"/>
        </w:rPr>
      </w:pPr>
    </w:p>
    <w:tbl>
      <w:tblPr>
        <w:tblStyle w:val="TableGrid"/>
        <w:tblW w:w="9252" w:type="dxa"/>
        <w:tblLook w:val="04A0" w:firstRow="1" w:lastRow="0" w:firstColumn="1" w:lastColumn="0" w:noHBand="0" w:noVBand="1"/>
      </w:tblPr>
      <w:tblGrid>
        <w:gridCol w:w="350"/>
        <w:gridCol w:w="2675"/>
        <w:gridCol w:w="236"/>
        <w:gridCol w:w="2704"/>
        <w:gridCol w:w="392"/>
        <w:gridCol w:w="2895"/>
      </w:tblGrid>
      <w:tr w:rsidR="00565EAE" w:rsidRPr="00546E64" w:rsidTr="0028141F">
        <w:tc>
          <w:tcPr>
            <w:tcW w:w="3010" w:type="dxa"/>
            <w:gridSpan w:val="2"/>
          </w:tcPr>
          <w:p w:rsidR="00565EAE" w:rsidRPr="00546E64" w:rsidRDefault="00565EAE" w:rsidP="00926E6E">
            <w:pPr>
              <w:jc w:val="both"/>
              <w:rPr>
                <w:rFonts w:ascii="Arial" w:hAnsi="Arial" w:cs="Arial"/>
                <w:sz w:val="24"/>
                <w:szCs w:val="24"/>
              </w:rPr>
            </w:pPr>
            <w:r w:rsidRPr="00546E64">
              <w:rPr>
                <w:rFonts w:ascii="Arial" w:hAnsi="Arial" w:cs="Arial"/>
                <w:sz w:val="24"/>
                <w:szCs w:val="24"/>
              </w:rPr>
              <w:t>Learning Outcomes</w:t>
            </w:r>
          </w:p>
        </w:tc>
        <w:tc>
          <w:tcPr>
            <w:tcW w:w="2946" w:type="dxa"/>
            <w:gridSpan w:val="2"/>
          </w:tcPr>
          <w:p w:rsidR="00565EAE" w:rsidRPr="00546E64" w:rsidRDefault="00565EAE" w:rsidP="00926E6E">
            <w:pPr>
              <w:jc w:val="both"/>
              <w:rPr>
                <w:rFonts w:ascii="Arial" w:hAnsi="Arial" w:cs="Arial"/>
                <w:sz w:val="24"/>
                <w:szCs w:val="24"/>
              </w:rPr>
            </w:pPr>
            <w:r w:rsidRPr="00546E64">
              <w:rPr>
                <w:rFonts w:ascii="Arial" w:hAnsi="Arial" w:cs="Arial"/>
                <w:sz w:val="24"/>
                <w:szCs w:val="24"/>
              </w:rPr>
              <w:t>Assessment Criteria</w:t>
            </w:r>
          </w:p>
        </w:tc>
        <w:tc>
          <w:tcPr>
            <w:tcW w:w="3296" w:type="dxa"/>
            <w:gridSpan w:val="2"/>
          </w:tcPr>
          <w:p w:rsidR="00565EAE" w:rsidRPr="00546E64" w:rsidRDefault="00565EAE" w:rsidP="00926E6E">
            <w:pPr>
              <w:jc w:val="both"/>
              <w:rPr>
                <w:rFonts w:ascii="Arial" w:hAnsi="Arial" w:cs="Arial"/>
                <w:sz w:val="24"/>
                <w:szCs w:val="24"/>
              </w:rPr>
            </w:pPr>
            <w:r w:rsidRPr="00546E64">
              <w:rPr>
                <w:rFonts w:ascii="Arial" w:hAnsi="Arial" w:cs="Arial"/>
                <w:sz w:val="24"/>
                <w:szCs w:val="24"/>
              </w:rPr>
              <w:t>Explanation</w:t>
            </w:r>
          </w:p>
        </w:tc>
      </w:tr>
      <w:tr w:rsidR="00565EAE" w:rsidRPr="00546E64" w:rsidTr="00D3490C">
        <w:tc>
          <w:tcPr>
            <w:tcW w:w="328" w:type="dxa"/>
          </w:tcPr>
          <w:p w:rsidR="00565EAE" w:rsidRPr="00546E64" w:rsidRDefault="00D3490C" w:rsidP="00926E6E">
            <w:pPr>
              <w:jc w:val="both"/>
              <w:rPr>
                <w:rFonts w:ascii="Arial" w:hAnsi="Arial" w:cs="Arial"/>
                <w:sz w:val="24"/>
                <w:szCs w:val="24"/>
              </w:rPr>
            </w:pPr>
            <w:r w:rsidRPr="00546E64">
              <w:rPr>
                <w:rFonts w:ascii="Arial" w:hAnsi="Arial" w:cs="Arial"/>
                <w:sz w:val="24"/>
                <w:szCs w:val="24"/>
              </w:rPr>
              <w:t>1</w:t>
            </w:r>
          </w:p>
        </w:tc>
        <w:tc>
          <w:tcPr>
            <w:tcW w:w="2682" w:type="dxa"/>
          </w:tcPr>
          <w:p w:rsidR="00565EAE" w:rsidRPr="00546E64" w:rsidRDefault="00D3490C" w:rsidP="00926E6E">
            <w:pPr>
              <w:jc w:val="both"/>
              <w:rPr>
                <w:rFonts w:ascii="Arial" w:hAnsi="Arial" w:cs="Arial"/>
                <w:sz w:val="24"/>
                <w:szCs w:val="24"/>
              </w:rPr>
            </w:pPr>
            <w:r w:rsidRPr="00546E64">
              <w:rPr>
                <w:rFonts w:ascii="Arial" w:hAnsi="Arial" w:cs="Arial"/>
                <w:sz w:val="24"/>
                <w:szCs w:val="24"/>
              </w:rPr>
              <w:t>Relationship to local SOP</w:t>
            </w:r>
          </w:p>
        </w:tc>
        <w:tc>
          <w:tcPr>
            <w:tcW w:w="236" w:type="dxa"/>
          </w:tcPr>
          <w:p w:rsidR="00565EAE" w:rsidRPr="00546E64" w:rsidRDefault="00565EAE" w:rsidP="00926E6E">
            <w:pPr>
              <w:jc w:val="both"/>
              <w:rPr>
                <w:rFonts w:ascii="Arial" w:hAnsi="Arial" w:cs="Arial"/>
                <w:sz w:val="24"/>
                <w:szCs w:val="24"/>
              </w:rPr>
            </w:pPr>
          </w:p>
        </w:tc>
        <w:tc>
          <w:tcPr>
            <w:tcW w:w="2710" w:type="dxa"/>
          </w:tcPr>
          <w:p w:rsidR="00565EAE" w:rsidRPr="00546E64" w:rsidRDefault="00040B9E" w:rsidP="00926E6E">
            <w:pPr>
              <w:jc w:val="both"/>
              <w:rPr>
                <w:rFonts w:ascii="Arial" w:hAnsi="Arial" w:cs="Arial"/>
                <w:sz w:val="24"/>
                <w:szCs w:val="24"/>
              </w:rPr>
            </w:pPr>
            <w:r w:rsidRPr="00546E64">
              <w:rPr>
                <w:rFonts w:ascii="Arial" w:hAnsi="Arial" w:cs="Arial"/>
                <w:sz w:val="24"/>
                <w:szCs w:val="24"/>
              </w:rPr>
              <w:t>Practical Examination</w:t>
            </w:r>
          </w:p>
        </w:tc>
        <w:tc>
          <w:tcPr>
            <w:tcW w:w="392" w:type="dxa"/>
          </w:tcPr>
          <w:p w:rsidR="00565EAE" w:rsidRPr="00546E64" w:rsidRDefault="00565EAE" w:rsidP="00926E6E">
            <w:pPr>
              <w:jc w:val="both"/>
              <w:rPr>
                <w:rFonts w:ascii="Arial" w:hAnsi="Arial" w:cs="Arial"/>
                <w:sz w:val="24"/>
                <w:szCs w:val="24"/>
              </w:rPr>
            </w:pPr>
          </w:p>
        </w:tc>
        <w:tc>
          <w:tcPr>
            <w:tcW w:w="2904" w:type="dxa"/>
          </w:tcPr>
          <w:p w:rsidR="00565EAE" w:rsidRPr="00546E64" w:rsidRDefault="00F433A3" w:rsidP="00926E6E">
            <w:pPr>
              <w:jc w:val="both"/>
              <w:rPr>
                <w:rFonts w:ascii="Arial" w:hAnsi="Arial" w:cs="Arial"/>
                <w:sz w:val="24"/>
                <w:szCs w:val="24"/>
              </w:rPr>
            </w:pPr>
            <w:r w:rsidRPr="00546E64">
              <w:rPr>
                <w:rFonts w:ascii="Arial" w:hAnsi="Arial" w:cs="Arial"/>
                <w:sz w:val="24"/>
                <w:szCs w:val="24"/>
              </w:rPr>
              <w:t>Skill</w:t>
            </w:r>
          </w:p>
        </w:tc>
      </w:tr>
      <w:tr w:rsidR="00565EAE" w:rsidRPr="00546E64" w:rsidTr="00D3490C">
        <w:tc>
          <w:tcPr>
            <w:tcW w:w="328" w:type="dxa"/>
          </w:tcPr>
          <w:p w:rsidR="00565EAE" w:rsidRPr="00546E64" w:rsidRDefault="00D3490C" w:rsidP="00926E6E">
            <w:pPr>
              <w:jc w:val="both"/>
              <w:rPr>
                <w:rFonts w:ascii="Arial" w:hAnsi="Arial" w:cs="Arial"/>
                <w:sz w:val="24"/>
                <w:szCs w:val="24"/>
              </w:rPr>
            </w:pPr>
            <w:r w:rsidRPr="00546E64">
              <w:rPr>
                <w:rFonts w:ascii="Arial" w:hAnsi="Arial" w:cs="Arial"/>
                <w:sz w:val="24"/>
                <w:szCs w:val="24"/>
              </w:rPr>
              <w:t>2</w:t>
            </w:r>
          </w:p>
        </w:tc>
        <w:tc>
          <w:tcPr>
            <w:tcW w:w="2682" w:type="dxa"/>
          </w:tcPr>
          <w:p w:rsidR="00565EAE" w:rsidRPr="00546E64" w:rsidRDefault="00D3490C" w:rsidP="00926E6E">
            <w:pPr>
              <w:jc w:val="both"/>
              <w:rPr>
                <w:rFonts w:ascii="Arial" w:hAnsi="Arial" w:cs="Arial"/>
                <w:sz w:val="24"/>
                <w:szCs w:val="24"/>
              </w:rPr>
            </w:pPr>
            <w:r w:rsidRPr="00546E64">
              <w:rPr>
                <w:rFonts w:ascii="Arial" w:hAnsi="Arial" w:cs="Arial"/>
                <w:sz w:val="24"/>
                <w:szCs w:val="24"/>
              </w:rPr>
              <w:t>Prepared SOP for hydrogen</w:t>
            </w:r>
          </w:p>
        </w:tc>
        <w:tc>
          <w:tcPr>
            <w:tcW w:w="236" w:type="dxa"/>
          </w:tcPr>
          <w:p w:rsidR="00565EAE" w:rsidRPr="00546E64" w:rsidRDefault="00565EAE" w:rsidP="00926E6E">
            <w:pPr>
              <w:jc w:val="both"/>
              <w:rPr>
                <w:rFonts w:ascii="Arial" w:hAnsi="Arial" w:cs="Arial"/>
                <w:sz w:val="24"/>
                <w:szCs w:val="24"/>
              </w:rPr>
            </w:pPr>
          </w:p>
        </w:tc>
        <w:tc>
          <w:tcPr>
            <w:tcW w:w="2710" w:type="dxa"/>
          </w:tcPr>
          <w:p w:rsidR="00565EAE" w:rsidRPr="00546E64" w:rsidRDefault="00040B9E" w:rsidP="00926E6E">
            <w:pPr>
              <w:jc w:val="both"/>
              <w:rPr>
                <w:rFonts w:ascii="Arial" w:hAnsi="Arial" w:cs="Arial"/>
                <w:sz w:val="24"/>
                <w:szCs w:val="24"/>
              </w:rPr>
            </w:pPr>
            <w:r w:rsidRPr="00546E64">
              <w:rPr>
                <w:rFonts w:ascii="Arial" w:hAnsi="Arial" w:cs="Arial"/>
                <w:sz w:val="24"/>
                <w:szCs w:val="24"/>
              </w:rPr>
              <w:t>Practical Examination</w:t>
            </w:r>
          </w:p>
        </w:tc>
        <w:tc>
          <w:tcPr>
            <w:tcW w:w="392" w:type="dxa"/>
          </w:tcPr>
          <w:p w:rsidR="00565EAE" w:rsidRPr="00546E64" w:rsidRDefault="00565EAE" w:rsidP="00926E6E">
            <w:pPr>
              <w:jc w:val="both"/>
              <w:rPr>
                <w:rFonts w:ascii="Arial" w:hAnsi="Arial" w:cs="Arial"/>
                <w:sz w:val="24"/>
                <w:szCs w:val="24"/>
              </w:rPr>
            </w:pPr>
          </w:p>
        </w:tc>
        <w:tc>
          <w:tcPr>
            <w:tcW w:w="2904" w:type="dxa"/>
          </w:tcPr>
          <w:p w:rsidR="00565EAE" w:rsidRPr="00546E64" w:rsidRDefault="00F433A3" w:rsidP="00926E6E">
            <w:pPr>
              <w:jc w:val="both"/>
              <w:rPr>
                <w:rFonts w:ascii="Arial" w:hAnsi="Arial" w:cs="Arial"/>
                <w:sz w:val="24"/>
                <w:szCs w:val="24"/>
              </w:rPr>
            </w:pPr>
            <w:r w:rsidRPr="00546E64">
              <w:rPr>
                <w:rFonts w:ascii="Arial" w:hAnsi="Arial" w:cs="Arial"/>
                <w:sz w:val="24"/>
                <w:szCs w:val="24"/>
              </w:rPr>
              <w:t>Skill</w:t>
            </w:r>
          </w:p>
        </w:tc>
      </w:tr>
    </w:tbl>
    <w:p w:rsidR="00565EAE" w:rsidRPr="00546E64" w:rsidRDefault="00565EAE" w:rsidP="00926E6E">
      <w:pPr>
        <w:jc w:val="both"/>
        <w:rPr>
          <w:rFonts w:ascii="Arial" w:hAnsi="Arial" w:cs="Arial"/>
          <w:sz w:val="24"/>
          <w:szCs w:val="24"/>
        </w:rPr>
      </w:pPr>
    </w:p>
    <w:p w:rsidR="00926E6E" w:rsidRPr="00546E64" w:rsidRDefault="00926E6E" w:rsidP="00926E6E">
      <w:pPr>
        <w:jc w:val="both"/>
        <w:rPr>
          <w:rFonts w:ascii="Arial" w:hAnsi="Arial" w:cs="Arial"/>
          <w:sz w:val="24"/>
          <w:szCs w:val="24"/>
        </w:rPr>
      </w:pPr>
    </w:p>
    <w:p w:rsidR="00926E6E" w:rsidRPr="00546E64" w:rsidRDefault="00926E6E" w:rsidP="00926E6E">
      <w:pPr>
        <w:jc w:val="both"/>
        <w:rPr>
          <w:rFonts w:ascii="Arial" w:hAnsi="Arial" w:cs="Arial"/>
          <w:sz w:val="24"/>
          <w:szCs w:val="24"/>
        </w:rPr>
      </w:pPr>
    </w:p>
    <w:p w:rsidR="00614021" w:rsidRDefault="00614021">
      <w:pPr>
        <w:jc w:val="right"/>
        <w:rPr>
          <w:rFonts w:ascii="Arial" w:hAnsi="Arial" w:cs="Arial"/>
          <w:sz w:val="24"/>
          <w:szCs w:val="24"/>
        </w:rPr>
      </w:pPr>
      <w:r>
        <w:rPr>
          <w:rFonts w:ascii="Arial" w:hAnsi="Arial" w:cs="Arial"/>
          <w:sz w:val="24"/>
          <w:szCs w:val="24"/>
        </w:rPr>
        <w:br w:type="page"/>
      </w:r>
    </w:p>
    <w:p w:rsidR="00565EAE" w:rsidRPr="00546E64" w:rsidRDefault="00565EAE" w:rsidP="00926E6E">
      <w:pPr>
        <w:jc w:val="both"/>
        <w:rPr>
          <w:rFonts w:ascii="Arial" w:hAnsi="Arial" w:cs="Arial"/>
          <w:sz w:val="24"/>
          <w:szCs w:val="24"/>
        </w:rPr>
      </w:pPr>
    </w:p>
    <w:p w:rsidR="00565EAE" w:rsidRPr="00546E64" w:rsidRDefault="00565EAE" w:rsidP="007C34D6">
      <w:pPr>
        <w:pStyle w:val="Heading2"/>
      </w:pPr>
      <w:bookmarkStart w:id="74" w:name="_Toc136851615"/>
      <w:r w:rsidRPr="00546E64">
        <w:t>Unit 14 Fuel Cell Vehicles</w:t>
      </w:r>
      <w:bookmarkEnd w:id="74"/>
    </w:p>
    <w:p w:rsidR="00F93A50" w:rsidRDefault="00F93A50"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696128" behindDoc="0" locked="0" layoutInCell="1" allowOverlap="1" wp14:anchorId="3D5DFD9A" wp14:editId="59D6E17F">
                <wp:simplePos x="0" y="0"/>
                <wp:positionH relativeFrom="column">
                  <wp:posOffset>-6980</wp:posOffset>
                </wp:positionH>
                <wp:positionV relativeFrom="paragraph">
                  <wp:posOffset>102443</wp:posOffset>
                </wp:positionV>
                <wp:extent cx="4837246" cy="13961"/>
                <wp:effectExtent l="19050" t="19050" r="20955" b="24765"/>
                <wp:wrapNone/>
                <wp:docPr id="27" name="Straight Connector 27"/>
                <wp:cNvGraphicFramePr/>
                <a:graphic xmlns:a="http://schemas.openxmlformats.org/drawingml/2006/main">
                  <a:graphicData uri="http://schemas.microsoft.com/office/word/2010/wordprocessingShape">
                    <wps:wsp>
                      <wps:cNvCnPr/>
                      <wps:spPr>
                        <a:xfrm flipV="1">
                          <a:off x="0" y="0"/>
                          <a:ext cx="4837246" cy="13961"/>
                        </a:xfrm>
                        <a:prstGeom prst="line">
                          <a:avLst/>
                        </a:prstGeom>
                        <a:noFill/>
                        <a:ln w="28575"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1235DB" id="Straight Connector 27" o:spid="_x0000_s1026" style="position:absolute;flip:y;z-index:251696128;visibility:visible;mso-wrap-style:square;mso-wrap-distance-left:9pt;mso-wrap-distance-top:0;mso-wrap-distance-right:9pt;mso-wrap-distance-bottom:0;mso-position-horizontal:absolute;mso-position-horizontal-relative:text;mso-position-vertical:absolute;mso-position-vertical-relative:text" from="-.55pt,8.05pt" to="380.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" strokecolor="windowText" strokeweight="2.25pt">
                <v:stroke joinstyle="miter"/>
              </v:line>
            </w:pict>
          </mc:Fallback>
        </mc:AlternateContent>
      </w:r>
    </w:p>
    <w:p w:rsidR="00565EAE" w:rsidRPr="00546E64" w:rsidRDefault="00565EAE" w:rsidP="00614021">
      <w:pPr>
        <w:pStyle w:val="Heading3"/>
      </w:pPr>
      <w:bookmarkStart w:id="75" w:name="_Toc136851616"/>
      <w:r w:rsidRPr="00546E64">
        <w:t>Objective</w:t>
      </w:r>
      <w:bookmarkEnd w:id="75"/>
    </w:p>
    <w:p w:rsidR="00614021" w:rsidRDefault="00614021" w:rsidP="00926E6E">
      <w:pPr>
        <w:jc w:val="both"/>
        <w:rPr>
          <w:rFonts w:ascii="Arial" w:hAnsi="Arial" w:cs="Arial"/>
          <w:sz w:val="24"/>
          <w:szCs w:val="24"/>
        </w:rPr>
      </w:pPr>
    </w:p>
    <w:p w:rsidR="00565EAE" w:rsidRDefault="00565EAE" w:rsidP="00926E6E">
      <w:pPr>
        <w:jc w:val="both"/>
        <w:rPr>
          <w:rFonts w:ascii="Arial" w:hAnsi="Arial" w:cs="Arial"/>
          <w:sz w:val="24"/>
          <w:szCs w:val="24"/>
        </w:rPr>
      </w:pPr>
      <w:r w:rsidRPr="00546E64">
        <w:rPr>
          <w:rFonts w:ascii="Arial" w:hAnsi="Arial" w:cs="Arial"/>
          <w:sz w:val="24"/>
          <w:szCs w:val="24"/>
        </w:rPr>
        <w:t xml:space="preserve">This unit is about </w:t>
      </w:r>
      <w:r w:rsidR="00614021">
        <w:rPr>
          <w:rFonts w:ascii="Arial" w:hAnsi="Arial" w:cs="Arial"/>
          <w:sz w:val="24"/>
          <w:szCs w:val="24"/>
        </w:rPr>
        <w:t>understanding fuel cell arrangements in cars and vehicles</w:t>
      </w:r>
    </w:p>
    <w:p w:rsidR="00614021" w:rsidRDefault="00614021" w:rsidP="00926E6E">
      <w:pPr>
        <w:jc w:val="both"/>
        <w:rPr>
          <w:rFonts w:ascii="Arial" w:hAnsi="Arial" w:cs="Arial"/>
          <w:sz w:val="24"/>
          <w:szCs w:val="24"/>
        </w:rPr>
      </w:pPr>
    </w:p>
    <w:p w:rsidR="00614021" w:rsidRDefault="00614021" w:rsidP="00614021">
      <w:pPr>
        <w:jc w:val="center"/>
        <w:rPr>
          <w:rFonts w:ascii="Arial" w:hAnsi="Arial" w:cs="Arial"/>
          <w:sz w:val="24"/>
          <w:szCs w:val="24"/>
        </w:rPr>
      </w:pPr>
      <w:r>
        <w:rPr>
          <w:rFonts w:ascii="Arial" w:hAnsi="Arial" w:cs="Arial"/>
          <w:noProof/>
          <w:sz w:val="24"/>
          <w:szCs w:val="24"/>
          <w:lang w:eastAsia="en-GB"/>
        </w:rPr>
        <w:drawing>
          <wp:inline distT="0" distB="0" distL="0" distR="0" wp14:anchorId="4BA23A0B">
            <wp:extent cx="3206750" cy="1103630"/>
            <wp:effectExtent l="0" t="0" r="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06750" cy="1103630"/>
                    </a:xfrm>
                    <a:prstGeom prst="rect">
                      <a:avLst/>
                    </a:prstGeom>
                    <a:noFill/>
                  </pic:spPr>
                </pic:pic>
              </a:graphicData>
            </a:graphic>
          </wp:inline>
        </w:drawing>
      </w:r>
    </w:p>
    <w:p w:rsidR="00D85DC9" w:rsidRDefault="00D85DC9" w:rsidP="00614021">
      <w:pPr>
        <w:jc w:val="center"/>
        <w:rPr>
          <w:rFonts w:ascii="Arial" w:hAnsi="Arial" w:cs="Arial"/>
          <w:sz w:val="24"/>
          <w:szCs w:val="24"/>
        </w:rPr>
      </w:pPr>
      <w:r>
        <w:rPr>
          <w:rFonts w:ascii="Arial" w:hAnsi="Arial" w:cs="Arial"/>
          <w:noProof/>
          <w:sz w:val="24"/>
          <w:szCs w:val="24"/>
          <w:lang w:eastAsia="en-GB"/>
        </w:rPr>
        <w:drawing>
          <wp:inline distT="0" distB="0" distL="0" distR="0" wp14:anchorId="4217024F">
            <wp:extent cx="4078605" cy="155448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78605" cy="1554480"/>
                    </a:xfrm>
                    <a:prstGeom prst="rect">
                      <a:avLst/>
                    </a:prstGeom>
                    <a:noFill/>
                  </pic:spPr>
                </pic:pic>
              </a:graphicData>
            </a:graphic>
          </wp:inline>
        </w:drawing>
      </w:r>
    </w:p>
    <w:p w:rsidR="00614021" w:rsidRPr="00546E64" w:rsidRDefault="00614021" w:rsidP="00926E6E">
      <w:pPr>
        <w:jc w:val="both"/>
        <w:rPr>
          <w:rFonts w:ascii="Arial" w:hAnsi="Arial" w:cs="Arial"/>
          <w:sz w:val="24"/>
          <w:szCs w:val="24"/>
        </w:rPr>
      </w:pPr>
    </w:p>
    <w:p w:rsidR="003917BB" w:rsidRPr="00546E64" w:rsidRDefault="00565EAE" w:rsidP="00614021">
      <w:pPr>
        <w:pStyle w:val="Heading3"/>
      </w:pPr>
      <w:bookmarkStart w:id="76" w:name="_Toc136851617"/>
      <w:r w:rsidRPr="00546E64">
        <w:t>Essential resources</w:t>
      </w:r>
      <w:bookmarkEnd w:id="76"/>
    </w:p>
    <w:p w:rsidR="00614021" w:rsidRDefault="00614021" w:rsidP="00926E6E">
      <w:pPr>
        <w:jc w:val="both"/>
        <w:rPr>
          <w:rFonts w:ascii="Arial" w:hAnsi="Arial" w:cs="Arial"/>
          <w:sz w:val="24"/>
          <w:szCs w:val="24"/>
        </w:rPr>
      </w:pPr>
    </w:p>
    <w:p w:rsidR="00DA4974" w:rsidRPr="00546E64" w:rsidRDefault="001E3E1A" w:rsidP="00926E6E">
      <w:pPr>
        <w:jc w:val="both"/>
        <w:rPr>
          <w:rStyle w:val="Hyperlink"/>
          <w:rFonts w:ascii="Arial" w:hAnsi="Arial" w:cs="Arial"/>
          <w:sz w:val="24"/>
          <w:szCs w:val="24"/>
        </w:rPr>
      </w:pPr>
      <w:r w:rsidRPr="00546E64">
        <w:rPr>
          <w:rFonts w:ascii="Arial" w:hAnsi="Arial" w:cs="Arial"/>
          <w:sz w:val="24"/>
          <w:szCs w:val="24"/>
        </w:rPr>
        <w:t>Operational video Single car burning in open grounds Single car burning in open grounds</w:t>
      </w:r>
      <w:r w:rsidR="00C95868" w:rsidRPr="00546E64">
        <w:rPr>
          <w:rFonts w:ascii="Arial" w:hAnsi="Arial" w:cs="Arial"/>
          <w:sz w:val="24"/>
          <w:szCs w:val="24"/>
        </w:rPr>
        <w:t>.</w:t>
      </w:r>
      <w:r w:rsidRPr="00546E64">
        <w:rPr>
          <w:rFonts w:ascii="Arial" w:hAnsi="Arial" w:cs="Arial"/>
          <w:sz w:val="24"/>
          <w:szCs w:val="24"/>
        </w:rPr>
        <w:t xml:space="preserve"> Several cars (multi-energy) incident in tunnel</w:t>
      </w:r>
      <w:r w:rsidR="009F2EDA" w:rsidRPr="00546E64">
        <w:rPr>
          <w:rFonts w:ascii="Arial" w:hAnsi="Arial" w:cs="Arial"/>
          <w:sz w:val="24"/>
          <w:szCs w:val="24"/>
        </w:rPr>
        <w:t xml:space="preserve"> Explosion in a FC container</w:t>
      </w:r>
      <w:r w:rsidR="004638FC" w:rsidRPr="00546E64">
        <w:rPr>
          <w:rFonts w:ascii="Arial" w:hAnsi="Arial" w:cs="Arial"/>
          <w:sz w:val="24"/>
          <w:szCs w:val="24"/>
        </w:rPr>
        <w:t xml:space="preserve"> </w:t>
      </w:r>
      <w:hyperlink r:id="rId70" w:history="1">
        <w:r w:rsidR="004638FC" w:rsidRPr="00546E64">
          <w:rPr>
            <w:rStyle w:val="Hyperlink"/>
            <w:rFonts w:ascii="Arial" w:hAnsi="Arial" w:cs="Arial"/>
            <w:sz w:val="24"/>
            <w:szCs w:val="24"/>
          </w:rPr>
          <w:t>European Emergency Response Guide</w:t>
        </w:r>
      </w:hyperlink>
      <w:r w:rsidR="004638FC" w:rsidRPr="00546E64">
        <w:rPr>
          <w:rFonts w:ascii="Arial" w:hAnsi="Arial" w:cs="Arial"/>
          <w:sz w:val="24"/>
          <w:szCs w:val="24"/>
        </w:rPr>
        <w:t xml:space="preserve"> Fuel Cell Vehicles</w:t>
      </w:r>
      <w:r w:rsidR="008054C9" w:rsidRPr="00546E64">
        <w:rPr>
          <w:rFonts w:ascii="Arial" w:hAnsi="Arial" w:cs="Arial"/>
          <w:sz w:val="24"/>
          <w:szCs w:val="24"/>
        </w:rPr>
        <w:t xml:space="preserve">. </w:t>
      </w:r>
      <w:hyperlink r:id="rId71" w:history="1">
        <w:r w:rsidR="008054C9" w:rsidRPr="00546E64">
          <w:rPr>
            <w:rStyle w:val="Hyperlink"/>
            <w:rFonts w:ascii="Arial" w:hAnsi="Arial" w:cs="Arial"/>
            <w:sz w:val="24"/>
            <w:szCs w:val="24"/>
          </w:rPr>
          <w:t>Vehicles fires</w:t>
        </w:r>
      </w:hyperlink>
      <w:r w:rsidR="00056BC4" w:rsidRPr="00546E64">
        <w:rPr>
          <w:rFonts w:ascii="Arial" w:hAnsi="Arial" w:cs="Arial"/>
          <w:sz w:val="24"/>
          <w:szCs w:val="24"/>
        </w:rPr>
        <w:t xml:space="preserve"> </w:t>
      </w:r>
      <w:hyperlink r:id="rId72" w:history="1">
        <w:r w:rsidR="00056BC4" w:rsidRPr="00546E64">
          <w:rPr>
            <w:rStyle w:val="Hyperlink"/>
            <w:rFonts w:ascii="Arial" w:hAnsi="Arial" w:cs="Arial"/>
            <w:sz w:val="24"/>
            <w:szCs w:val="24"/>
          </w:rPr>
          <w:t>Virtual Reality</w:t>
        </w:r>
      </w:hyperlink>
    </w:p>
    <w:p w:rsidR="003917BB" w:rsidRPr="00546E64" w:rsidRDefault="008A1526" w:rsidP="00926E6E">
      <w:pPr>
        <w:jc w:val="both"/>
        <w:rPr>
          <w:rFonts w:ascii="Arial" w:hAnsi="Arial" w:cs="Arial"/>
          <w:sz w:val="24"/>
          <w:szCs w:val="24"/>
        </w:rPr>
      </w:pPr>
      <w:hyperlink r:id="rId73" w:history="1">
        <w:r w:rsidR="00DA4974" w:rsidRPr="00546E64">
          <w:rPr>
            <w:rStyle w:val="Hyperlink"/>
            <w:rFonts w:ascii="Arial" w:hAnsi="Arial" w:cs="Arial"/>
            <w:sz w:val="24"/>
            <w:szCs w:val="24"/>
          </w:rPr>
          <w:t>Video Available 7-8</w:t>
        </w:r>
      </w:hyperlink>
    </w:p>
    <w:p w:rsidR="00614021" w:rsidRDefault="00614021" w:rsidP="00926E6E">
      <w:pPr>
        <w:jc w:val="both"/>
        <w:rPr>
          <w:rFonts w:ascii="Arial" w:hAnsi="Arial" w:cs="Arial"/>
          <w:sz w:val="24"/>
          <w:szCs w:val="24"/>
        </w:rPr>
      </w:pPr>
    </w:p>
    <w:p w:rsidR="00565EAE" w:rsidRDefault="00565EAE" w:rsidP="00614021">
      <w:pPr>
        <w:pStyle w:val="Heading3"/>
      </w:pPr>
      <w:bookmarkStart w:id="77" w:name="_Toc136851618"/>
      <w:r w:rsidRPr="00546E64">
        <w:t>Learning Outcomes, Assessment Criteria and Explanation</w:t>
      </w:r>
      <w:bookmarkEnd w:id="77"/>
    </w:p>
    <w:p w:rsidR="00614021" w:rsidRPr="00614021" w:rsidRDefault="00614021" w:rsidP="00614021"/>
    <w:p w:rsidR="00565EAE" w:rsidRPr="00546E64" w:rsidRDefault="00565EAE" w:rsidP="00926E6E">
      <w:pPr>
        <w:jc w:val="both"/>
        <w:rPr>
          <w:rFonts w:ascii="Arial" w:hAnsi="Arial" w:cs="Arial"/>
          <w:sz w:val="24"/>
          <w:szCs w:val="24"/>
        </w:rPr>
      </w:pPr>
      <w:r w:rsidRPr="00546E64">
        <w:rPr>
          <w:rFonts w:ascii="Arial" w:hAnsi="Arial" w:cs="Arial"/>
          <w:sz w:val="24"/>
          <w:szCs w:val="24"/>
        </w:rPr>
        <w:t>To pass this unit, the trainee needs to demonstrate that they can meet all the learning outcomes for the unit. The assessment criteria determine the standard required to achieve the unit.</w:t>
      </w:r>
    </w:p>
    <w:p w:rsidR="00565EAE" w:rsidRPr="00546E64" w:rsidRDefault="00565EAE" w:rsidP="00926E6E">
      <w:pPr>
        <w:jc w:val="both"/>
        <w:rPr>
          <w:rFonts w:ascii="Arial" w:hAnsi="Arial" w:cs="Arial"/>
          <w:sz w:val="24"/>
          <w:szCs w:val="24"/>
        </w:rPr>
      </w:pPr>
    </w:p>
    <w:tbl>
      <w:tblPr>
        <w:tblStyle w:val="TableGrid"/>
        <w:tblW w:w="0" w:type="auto"/>
        <w:tblLook w:val="04A0" w:firstRow="1" w:lastRow="0" w:firstColumn="1" w:lastColumn="0" w:noHBand="0" w:noVBand="1"/>
      </w:tblPr>
      <w:tblGrid>
        <w:gridCol w:w="279"/>
        <w:gridCol w:w="2423"/>
        <w:gridCol w:w="270"/>
        <w:gridCol w:w="2727"/>
        <w:gridCol w:w="392"/>
        <w:gridCol w:w="2925"/>
      </w:tblGrid>
      <w:tr w:rsidR="00565EAE" w:rsidRPr="00546E64" w:rsidTr="00565EAE">
        <w:tc>
          <w:tcPr>
            <w:tcW w:w="2702" w:type="dxa"/>
            <w:gridSpan w:val="2"/>
          </w:tcPr>
          <w:p w:rsidR="00565EAE" w:rsidRPr="00546E64" w:rsidRDefault="00565EAE" w:rsidP="00926E6E">
            <w:pPr>
              <w:jc w:val="both"/>
              <w:rPr>
                <w:rFonts w:ascii="Arial" w:hAnsi="Arial" w:cs="Arial"/>
                <w:sz w:val="24"/>
                <w:szCs w:val="24"/>
              </w:rPr>
            </w:pPr>
            <w:r w:rsidRPr="00546E64">
              <w:rPr>
                <w:rFonts w:ascii="Arial" w:hAnsi="Arial" w:cs="Arial"/>
                <w:sz w:val="24"/>
                <w:szCs w:val="24"/>
              </w:rPr>
              <w:t>Learning Outcomes</w:t>
            </w:r>
          </w:p>
        </w:tc>
        <w:tc>
          <w:tcPr>
            <w:tcW w:w="2997" w:type="dxa"/>
            <w:gridSpan w:val="2"/>
          </w:tcPr>
          <w:p w:rsidR="00565EAE" w:rsidRPr="00546E64" w:rsidRDefault="00565EAE" w:rsidP="00926E6E">
            <w:pPr>
              <w:jc w:val="both"/>
              <w:rPr>
                <w:rFonts w:ascii="Arial" w:hAnsi="Arial" w:cs="Arial"/>
                <w:sz w:val="24"/>
                <w:szCs w:val="24"/>
              </w:rPr>
            </w:pPr>
            <w:r w:rsidRPr="00546E64">
              <w:rPr>
                <w:rFonts w:ascii="Arial" w:hAnsi="Arial" w:cs="Arial"/>
                <w:sz w:val="24"/>
                <w:szCs w:val="24"/>
              </w:rPr>
              <w:t>Assessment Criteria</w:t>
            </w:r>
          </w:p>
        </w:tc>
        <w:tc>
          <w:tcPr>
            <w:tcW w:w="3317" w:type="dxa"/>
            <w:gridSpan w:val="2"/>
          </w:tcPr>
          <w:p w:rsidR="00565EAE" w:rsidRPr="00546E64" w:rsidRDefault="00565EAE" w:rsidP="00926E6E">
            <w:pPr>
              <w:jc w:val="both"/>
              <w:rPr>
                <w:rFonts w:ascii="Arial" w:hAnsi="Arial" w:cs="Arial"/>
                <w:sz w:val="24"/>
                <w:szCs w:val="24"/>
              </w:rPr>
            </w:pPr>
            <w:r w:rsidRPr="00546E64">
              <w:rPr>
                <w:rFonts w:ascii="Arial" w:hAnsi="Arial" w:cs="Arial"/>
                <w:sz w:val="24"/>
                <w:szCs w:val="24"/>
              </w:rPr>
              <w:t>Explanation</w:t>
            </w:r>
          </w:p>
        </w:tc>
      </w:tr>
      <w:tr w:rsidR="00565EAE" w:rsidRPr="00546E64" w:rsidTr="00565EAE">
        <w:tc>
          <w:tcPr>
            <w:tcW w:w="279" w:type="dxa"/>
          </w:tcPr>
          <w:p w:rsidR="00565EAE" w:rsidRPr="00546E64" w:rsidRDefault="00565EAE" w:rsidP="00926E6E">
            <w:pPr>
              <w:jc w:val="both"/>
              <w:rPr>
                <w:rFonts w:ascii="Arial" w:hAnsi="Arial" w:cs="Arial"/>
                <w:sz w:val="24"/>
                <w:szCs w:val="24"/>
              </w:rPr>
            </w:pPr>
          </w:p>
        </w:tc>
        <w:tc>
          <w:tcPr>
            <w:tcW w:w="2423" w:type="dxa"/>
          </w:tcPr>
          <w:p w:rsidR="00565EAE" w:rsidRPr="00546E64" w:rsidRDefault="001E3E1A" w:rsidP="00926E6E">
            <w:pPr>
              <w:jc w:val="both"/>
              <w:rPr>
                <w:rFonts w:ascii="Arial" w:hAnsi="Arial" w:cs="Arial"/>
                <w:sz w:val="24"/>
                <w:szCs w:val="24"/>
              </w:rPr>
            </w:pPr>
            <w:r w:rsidRPr="00546E64">
              <w:rPr>
                <w:rFonts w:ascii="Arial" w:hAnsi="Arial" w:cs="Arial"/>
                <w:sz w:val="24"/>
                <w:szCs w:val="24"/>
              </w:rPr>
              <w:t>Tactical response</w:t>
            </w:r>
          </w:p>
        </w:tc>
        <w:tc>
          <w:tcPr>
            <w:tcW w:w="270" w:type="dxa"/>
          </w:tcPr>
          <w:p w:rsidR="00565EAE" w:rsidRPr="00546E64" w:rsidRDefault="00565EAE" w:rsidP="00926E6E">
            <w:pPr>
              <w:jc w:val="both"/>
              <w:rPr>
                <w:rFonts w:ascii="Arial" w:hAnsi="Arial" w:cs="Arial"/>
                <w:sz w:val="24"/>
                <w:szCs w:val="24"/>
              </w:rPr>
            </w:pPr>
          </w:p>
        </w:tc>
        <w:tc>
          <w:tcPr>
            <w:tcW w:w="2727" w:type="dxa"/>
          </w:tcPr>
          <w:p w:rsidR="00565EAE" w:rsidRPr="00546E64" w:rsidRDefault="00040B9E" w:rsidP="00926E6E">
            <w:pPr>
              <w:jc w:val="both"/>
              <w:rPr>
                <w:rFonts w:ascii="Arial" w:hAnsi="Arial" w:cs="Arial"/>
                <w:sz w:val="24"/>
                <w:szCs w:val="24"/>
              </w:rPr>
            </w:pPr>
            <w:r w:rsidRPr="00546E64">
              <w:rPr>
                <w:rFonts w:ascii="Arial" w:hAnsi="Arial" w:cs="Arial"/>
                <w:sz w:val="24"/>
                <w:szCs w:val="24"/>
              </w:rPr>
              <w:t>Practical Examination</w:t>
            </w:r>
          </w:p>
        </w:tc>
        <w:tc>
          <w:tcPr>
            <w:tcW w:w="392" w:type="dxa"/>
          </w:tcPr>
          <w:p w:rsidR="00565EAE" w:rsidRPr="00546E64" w:rsidRDefault="00565EAE" w:rsidP="00926E6E">
            <w:pPr>
              <w:jc w:val="both"/>
              <w:rPr>
                <w:rFonts w:ascii="Arial" w:hAnsi="Arial" w:cs="Arial"/>
                <w:sz w:val="24"/>
                <w:szCs w:val="24"/>
              </w:rPr>
            </w:pPr>
          </w:p>
        </w:tc>
        <w:tc>
          <w:tcPr>
            <w:tcW w:w="2925" w:type="dxa"/>
          </w:tcPr>
          <w:p w:rsidR="00565EAE" w:rsidRPr="00546E64" w:rsidRDefault="00F433A3" w:rsidP="00F433A3">
            <w:pPr>
              <w:jc w:val="both"/>
              <w:rPr>
                <w:rFonts w:ascii="Arial" w:hAnsi="Arial" w:cs="Arial"/>
                <w:sz w:val="24"/>
                <w:szCs w:val="24"/>
              </w:rPr>
            </w:pPr>
            <w:r w:rsidRPr="00546E64">
              <w:rPr>
                <w:rFonts w:ascii="Arial" w:hAnsi="Arial" w:cs="Arial"/>
                <w:sz w:val="24"/>
                <w:szCs w:val="24"/>
              </w:rPr>
              <w:t>Skill</w:t>
            </w:r>
          </w:p>
        </w:tc>
      </w:tr>
    </w:tbl>
    <w:p w:rsidR="00565EAE" w:rsidRPr="00546E64" w:rsidRDefault="00565EAE" w:rsidP="00926E6E">
      <w:pPr>
        <w:jc w:val="both"/>
        <w:rPr>
          <w:rFonts w:ascii="Arial" w:hAnsi="Arial" w:cs="Arial"/>
          <w:sz w:val="24"/>
          <w:szCs w:val="24"/>
        </w:rPr>
      </w:pPr>
    </w:p>
    <w:p w:rsidR="00614021" w:rsidRDefault="00614021" w:rsidP="00926E6E">
      <w:pPr>
        <w:jc w:val="both"/>
        <w:rPr>
          <w:rFonts w:ascii="Arial" w:hAnsi="Arial" w:cs="Arial"/>
          <w:noProof/>
          <w:sz w:val="24"/>
          <w:szCs w:val="24"/>
          <w:lang w:eastAsia="en-GB"/>
        </w:rPr>
      </w:pPr>
    </w:p>
    <w:p w:rsidR="00565EAE" w:rsidRPr="00546E64" w:rsidRDefault="00565EAE" w:rsidP="00926E6E">
      <w:pPr>
        <w:jc w:val="both"/>
        <w:rPr>
          <w:rFonts w:ascii="Arial" w:hAnsi="Arial" w:cs="Arial"/>
          <w:sz w:val="24"/>
          <w:szCs w:val="24"/>
        </w:rPr>
      </w:pPr>
    </w:p>
    <w:p w:rsidR="00565EAE" w:rsidRPr="005E4B0B" w:rsidRDefault="00040B9E" w:rsidP="007C34D6">
      <w:pPr>
        <w:pStyle w:val="Heading2"/>
      </w:pPr>
      <w:r w:rsidRPr="00546E64">
        <w:br w:type="page"/>
      </w:r>
      <w:bookmarkStart w:id="78" w:name="_Toc136851619"/>
      <w:r w:rsidR="00565EAE" w:rsidRPr="005E4B0B">
        <w:lastRenderedPageBreak/>
        <w:t>Unit 15 Fuel Cell Buses</w:t>
      </w:r>
      <w:bookmarkEnd w:id="78"/>
    </w:p>
    <w:p w:rsidR="00F93A50" w:rsidRDefault="00F93A50"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703296" behindDoc="0" locked="0" layoutInCell="1" allowOverlap="1" wp14:anchorId="7462C04A" wp14:editId="0B77DEBB">
                <wp:simplePos x="0" y="0"/>
                <wp:positionH relativeFrom="column">
                  <wp:posOffset>-6980</wp:posOffset>
                </wp:positionH>
                <wp:positionV relativeFrom="paragraph">
                  <wp:posOffset>102443</wp:posOffset>
                </wp:positionV>
                <wp:extent cx="4837246" cy="13961"/>
                <wp:effectExtent l="19050" t="19050" r="20955" b="24765"/>
                <wp:wrapNone/>
                <wp:docPr id="29" name="Straight Connector 29"/>
                <wp:cNvGraphicFramePr/>
                <a:graphic xmlns:a="http://schemas.openxmlformats.org/drawingml/2006/main">
                  <a:graphicData uri="http://schemas.microsoft.com/office/word/2010/wordprocessingShape">
                    <wps:wsp>
                      <wps:cNvCnPr/>
                      <wps:spPr>
                        <a:xfrm flipV="1">
                          <a:off x="0" y="0"/>
                          <a:ext cx="4837246" cy="13961"/>
                        </a:xfrm>
                        <a:prstGeom prst="line">
                          <a:avLst/>
                        </a:prstGeom>
                        <a:noFill/>
                        <a:ln w="28575"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39695A" id="Straight Connector 29" o:spid="_x0000_s1026" style="position:absolute;flip:y;z-index:251703296;visibility:visible;mso-wrap-style:square;mso-wrap-distance-left:9pt;mso-wrap-distance-top:0;mso-wrap-distance-right:9pt;mso-wrap-distance-bottom:0;mso-position-horizontal:absolute;mso-position-horizontal-relative:text;mso-position-vertical:absolute;mso-position-vertical-relative:text" from="-.55pt,8.05pt" to="380.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" strokecolor="windowText" strokeweight="2.25pt">
                <v:stroke joinstyle="miter"/>
              </v:line>
            </w:pict>
          </mc:Fallback>
        </mc:AlternateContent>
      </w:r>
    </w:p>
    <w:p w:rsidR="00565EAE" w:rsidRPr="00546E64" w:rsidRDefault="00565EAE" w:rsidP="00447486">
      <w:pPr>
        <w:pStyle w:val="Heading3"/>
      </w:pPr>
      <w:bookmarkStart w:id="79" w:name="_Toc136851620"/>
      <w:r w:rsidRPr="00546E64">
        <w:t>Objective</w:t>
      </w:r>
      <w:bookmarkEnd w:id="79"/>
    </w:p>
    <w:p w:rsidR="00447486" w:rsidRDefault="00447486" w:rsidP="00926E6E">
      <w:pPr>
        <w:jc w:val="both"/>
        <w:rPr>
          <w:rFonts w:ascii="Arial" w:hAnsi="Arial" w:cs="Arial"/>
          <w:sz w:val="24"/>
          <w:szCs w:val="24"/>
        </w:rPr>
      </w:pPr>
    </w:p>
    <w:p w:rsidR="00565EAE" w:rsidRDefault="00565EAE" w:rsidP="00926E6E">
      <w:pPr>
        <w:jc w:val="both"/>
        <w:rPr>
          <w:rFonts w:ascii="Arial" w:hAnsi="Arial" w:cs="Arial"/>
          <w:sz w:val="24"/>
          <w:szCs w:val="24"/>
        </w:rPr>
      </w:pPr>
      <w:r w:rsidRPr="00546E64">
        <w:rPr>
          <w:rFonts w:ascii="Arial" w:hAnsi="Arial" w:cs="Arial"/>
          <w:sz w:val="24"/>
          <w:szCs w:val="24"/>
        </w:rPr>
        <w:t xml:space="preserve">This unit is about </w:t>
      </w:r>
      <w:r w:rsidR="00447486">
        <w:rPr>
          <w:rFonts w:ascii="Arial" w:hAnsi="Arial" w:cs="Arial"/>
          <w:sz w:val="24"/>
          <w:szCs w:val="24"/>
        </w:rPr>
        <w:t>understanding fuel cells on buses</w:t>
      </w:r>
    </w:p>
    <w:p w:rsidR="00D85DC9" w:rsidRPr="00546E64" w:rsidRDefault="00D85DC9" w:rsidP="00926E6E">
      <w:pPr>
        <w:jc w:val="both"/>
        <w:rPr>
          <w:rFonts w:ascii="Arial" w:hAnsi="Arial" w:cs="Arial"/>
          <w:sz w:val="24"/>
          <w:szCs w:val="24"/>
        </w:rPr>
      </w:pPr>
    </w:p>
    <w:p w:rsidR="00565EAE" w:rsidRDefault="00D85DC9" w:rsidP="00D85DC9">
      <w:pPr>
        <w:jc w:val="center"/>
        <w:rPr>
          <w:rFonts w:ascii="Arial" w:hAnsi="Arial" w:cs="Arial"/>
          <w:sz w:val="24"/>
          <w:szCs w:val="24"/>
        </w:rPr>
      </w:pPr>
      <w:r>
        <w:rPr>
          <w:rFonts w:ascii="Arial" w:hAnsi="Arial" w:cs="Arial"/>
          <w:noProof/>
          <w:sz w:val="24"/>
          <w:szCs w:val="24"/>
          <w:lang w:eastAsia="en-GB"/>
        </w:rPr>
        <w:drawing>
          <wp:inline distT="0" distB="0" distL="0" distR="0" wp14:anchorId="7B47A00C">
            <wp:extent cx="5476636" cy="320992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86957" cy="3215974"/>
                    </a:xfrm>
                    <a:prstGeom prst="rect">
                      <a:avLst/>
                    </a:prstGeom>
                    <a:noFill/>
                  </pic:spPr>
                </pic:pic>
              </a:graphicData>
            </a:graphic>
          </wp:inline>
        </w:drawing>
      </w:r>
    </w:p>
    <w:p w:rsidR="00D85DC9" w:rsidRPr="00546E64" w:rsidRDefault="00D85DC9" w:rsidP="00D85DC9">
      <w:pPr>
        <w:jc w:val="center"/>
        <w:rPr>
          <w:rFonts w:ascii="Arial" w:hAnsi="Arial" w:cs="Arial"/>
          <w:sz w:val="24"/>
          <w:szCs w:val="24"/>
        </w:rPr>
      </w:pPr>
    </w:p>
    <w:p w:rsidR="00565EAE" w:rsidRDefault="00565EAE" w:rsidP="00447486">
      <w:pPr>
        <w:pStyle w:val="Heading3"/>
      </w:pPr>
      <w:bookmarkStart w:id="80" w:name="_Toc136851621"/>
      <w:r w:rsidRPr="00546E64">
        <w:t>Essential resources</w:t>
      </w:r>
      <w:bookmarkEnd w:id="80"/>
    </w:p>
    <w:p w:rsidR="00447486" w:rsidRPr="00447486" w:rsidRDefault="00447486" w:rsidP="00447486"/>
    <w:p w:rsidR="003917BB" w:rsidRPr="00546E64" w:rsidRDefault="001E3E1A" w:rsidP="00926E6E">
      <w:pPr>
        <w:jc w:val="both"/>
        <w:rPr>
          <w:rStyle w:val="Hyperlink"/>
          <w:rFonts w:ascii="Arial" w:hAnsi="Arial" w:cs="Arial"/>
          <w:bCs w:val="0"/>
          <w:sz w:val="24"/>
          <w:szCs w:val="24"/>
        </w:rPr>
      </w:pPr>
      <w:r w:rsidRPr="00546E64">
        <w:rPr>
          <w:rFonts w:ascii="Arial" w:hAnsi="Arial" w:cs="Arial"/>
          <w:sz w:val="24"/>
          <w:szCs w:val="24"/>
        </w:rPr>
        <w:t>Video Bus Fire downtown</w:t>
      </w:r>
      <w:r w:rsidR="004638FC" w:rsidRPr="00546E64">
        <w:rPr>
          <w:rFonts w:ascii="Arial" w:hAnsi="Arial" w:cs="Arial"/>
          <w:sz w:val="24"/>
          <w:szCs w:val="24"/>
        </w:rPr>
        <w:t xml:space="preserve"> </w:t>
      </w:r>
      <w:hyperlink r:id="rId75" w:history="1">
        <w:r w:rsidR="004638FC" w:rsidRPr="00546E64">
          <w:rPr>
            <w:rStyle w:val="Hyperlink"/>
            <w:rFonts w:ascii="Arial" w:hAnsi="Arial" w:cs="Arial"/>
            <w:bCs w:val="0"/>
            <w:sz w:val="24"/>
            <w:szCs w:val="24"/>
          </w:rPr>
          <w:t>European Emergency Response Guide</w:t>
        </w:r>
      </w:hyperlink>
      <w:r w:rsidR="004638FC" w:rsidRPr="00546E64">
        <w:rPr>
          <w:rFonts w:ascii="Arial" w:hAnsi="Arial" w:cs="Arial"/>
          <w:sz w:val="24"/>
          <w:szCs w:val="24"/>
        </w:rPr>
        <w:t xml:space="preserve"> Buses</w:t>
      </w:r>
      <w:r w:rsidR="008054C9" w:rsidRPr="00546E64">
        <w:rPr>
          <w:rFonts w:ascii="Arial" w:hAnsi="Arial" w:cs="Arial"/>
          <w:sz w:val="24"/>
          <w:szCs w:val="24"/>
        </w:rPr>
        <w:t xml:space="preserve">. </w:t>
      </w:r>
      <w:hyperlink r:id="rId76" w:history="1">
        <w:r w:rsidR="008054C9" w:rsidRPr="00546E64">
          <w:rPr>
            <w:rStyle w:val="Hyperlink"/>
            <w:rFonts w:ascii="Arial" w:hAnsi="Arial" w:cs="Arial"/>
            <w:bCs w:val="0"/>
            <w:sz w:val="24"/>
            <w:szCs w:val="24"/>
          </w:rPr>
          <w:t>Transportation</w:t>
        </w:r>
      </w:hyperlink>
      <w:r w:rsidR="00056BC4" w:rsidRPr="00546E64">
        <w:rPr>
          <w:rFonts w:ascii="Arial" w:hAnsi="Arial" w:cs="Arial"/>
          <w:sz w:val="24"/>
          <w:szCs w:val="24"/>
        </w:rPr>
        <w:t xml:space="preserve"> </w:t>
      </w:r>
      <w:hyperlink r:id="rId77" w:history="1">
        <w:r w:rsidR="00056BC4" w:rsidRPr="00546E64">
          <w:rPr>
            <w:rStyle w:val="Hyperlink"/>
            <w:rFonts w:ascii="Arial" w:hAnsi="Arial" w:cs="Arial"/>
            <w:bCs w:val="0"/>
            <w:sz w:val="24"/>
            <w:szCs w:val="24"/>
          </w:rPr>
          <w:t>Virtual Reality</w:t>
        </w:r>
      </w:hyperlink>
    </w:p>
    <w:p w:rsidR="00DA4974" w:rsidRDefault="008A1526" w:rsidP="00926E6E">
      <w:pPr>
        <w:jc w:val="both"/>
        <w:rPr>
          <w:rStyle w:val="Hyperlink"/>
          <w:rFonts w:ascii="Arial" w:hAnsi="Arial" w:cs="Arial"/>
          <w:bCs w:val="0"/>
          <w:sz w:val="24"/>
          <w:szCs w:val="24"/>
        </w:rPr>
      </w:pPr>
      <w:hyperlink r:id="rId78" w:history="1">
        <w:r w:rsidR="00DA4974" w:rsidRPr="00546E64">
          <w:rPr>
            <w:rStyle w:val="Hyperlink"/>
            <w:rFonts w:ascii="Arial" w:hAnsi="Arial" w:cs="Arial"/>
            <w:bCs w:val="0"/>
            <w:sz w:val="24"/>
            <w:szCs w:val="24"/>
          </w:rPr>
          <w:t>Video Available 15</w:t>
        </w:r>
      </w:hyperlink>
    </w:p>
    <w:p w:rsidR="00447486" w:rsidRPr="00546E64" w:rsidRDefault="00447486" w:rsidP="00926E6E">
      <w:pPr>
        <w:jc w:val="both"/>
        <w:rPr>
          <w:rFonts w:ascii="Arial" w:hAnsi="Arial" w:cs="Arial"/>
          <w:b/>
          <w:sz w:val="24"/>
          <w:szCs w:val="24"/>
        </w:rPr>
      </w:pPr>
    </w:p>
    <w:p w:rsidR="00565EAE" w:rsidRDefault="00565EAE" w:rsidP="00447486">
      <w:pPr>
        <w:pStyle w:val="Heading3"/>
      </w:pPr>
      <w:bookmarkStart w:id="81" w:name="_Toc136851622"/>
      <w:r w:rsidRPr="00546E64">
        <w:t>Learning Outcomes, Assessment Criteria and Explanation</w:t>
      </w:r>
      <w:bookmarkEnd w:id="81"/>
    </w:p>
    <w:p w:rsidR="005E4947" w:rsidRPr="005E4947" w:rsidRDefault="005E4947" w:rsidP="005E4947"/>
    <w:p w:rsidR="00565EAE" w:rsidRPr="00546E64" w:rsidRDefault="00565EAE" w:rsidP="00926E6E">
      <w:pPr>
        <w:jc w:val="both"/>
        <w:rPr>
          <w:rFonts w:ascii="Arial" w:hAnsi="Arial" w:cs="Arial"/>
          <w:sz w:val="24"/>
          <w:szCs w:val="24"/>
        </w:rPr>
      </w:pPr>
      <w:r w:rsidRPr="00546E64">
        <w:rPr>
          <w:rFonts w:ascii="Arial" w:hAnsi="Arial" w:cs="Arial"/>
          <w:sz w:val="24"/>
          <w:szCs w:val="24"/>
        </w:rPr>
        <w:t>To pass this unit, the trainee needs to demonstrate that they can meet all the learning outcomes for the unit. The assessment criteria determine the standard required to achieve the unit.</w:t>
      </w:r>
    </w:p>
    <w:p w:rsidR="00565EAE" w:rsidRPr="00546E64" w:rsidRDefault="00565EAE"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p>
    <w:tbl>
      <w:tblPr>
        <w:tblStyle w:val="TableGrid"/>
        <w:tblW w:w="0" w:type="auto"/>
        <w:tblLook w:val="04A0" w:firstRow="1" w:lastRow="0" w:firstColumn="1" w:lastColumn="0" w:noHBand="0" w:noVBand="1"/>
      </w:tblPr>
      <w:tblGrid>
        <w:gridCol w:w="279"/>
        <w:gridCol w:w="2423"/>
        <w:gridCol w:w="270"/>
        <w:gridCol w:w="2727"/>
        <w:gridCol w:w="392"/>
        <w:gridCol w:w="2925"/>
      </w:tblGrid>
      <w:tr w:rsidR="001E3E1A" w:rsidRPr="00546E64" w:rsidTr="00565EAE">
        <w:tc>
          <w:tcPr>
            <w:tcW w:w="2702" w:type="dxa"/>
            <w:gridSpan w:val="2"/>
          </w:tcPr>
          <w:p w:rsidR="001E3E1A" w:rsidRPr="00546E64" w:rsidRDefault="001E3E1A" w:rsidP="00926E6E">
            <w:pPr>
              <w:jc w:val="both"/>
              <w:rPr>
                <w:rFonts w:ascii="Arial" w:hAnsi="Arial" w:cs="Arial"/>
                <w:sz w:val="24"/>
                <w:szCs w:val="24"/>
              </w:rPr>
            </w:pPr>
            <w:r w:rsidRPr="00546E64">
              <w:rPr>
                <w:rFonts w:ascii="Arial" w:hAnsi="Arial" w:cs="Arial"/>
                <w:sz w:val="24"/>
                <w:szCs w:val="24"/>
              </w:rPr>
              <w:t>Learning Outcomes</w:t>
            </w:r>
          </w:p>
        </w:tc>
        <w:tc>
          <w:tcPr>
            <w:tcW w:w="2997" w:type="dxa"/>
            <w:gridSpan w:val="2"/>
          </w:tcPr>
          <w:p w:rsidR="001E3E1A" w:rsidRPr="00546E64" w:rsidRDefault="001E3E1A" w:rsidP="00926E6E">
            <w:pPr>
              <w:jc w:val="both"/>
              <w:rPr>
                <w:rFonts w:ascii="Arial" w:hAnsi="Arial" w:cs="Arial"/>
                <w:sz w:val="24"/>
                <w:szCs w:val="24"/>
              </w:rPr>
            </w:pPr>
            <w:r w:rsidRPr="00546E64">
              <w:rPr>
                <w:rFonts w:ascii="Arial" w:hAnsi="Arial" w:cs="Arial"/>
                <w:sz w:val="24"/>
                <w:szCs w:val="24"/>
              </w:rPr>
              <w:t>Assessment Criteria</w:t>
            </w:r>
          </w:p>
        </w:tc>
        <w:tc>
          <w:tcPr>
            <w:tcW w:w="3317" w:type="dxa"/>
            <w:gridSpan w:val="2"/>
          </w:tcPr>
          <w:p w:rsidR="001E3E1A" w:rsidRPr="00546E64" w:rsidRDefault="001E3E1A" w:rsidP="00926E6E">
            <w:pPr>
              <w:jc w:val="both"/>
              <w:rPr>
                <w:rFonts w:ascii="Arial" w:hAnsi="Arial" w:cs="Arial"/>
                <w:sz w:val="24"/>
                <w:szCs w:val="24"/>
              </w:rPr>
            </w:pPr>
            <w:r w:rsidRPr="00546E64">
              <w:rPr>
                <w:rFonts w:ascii="Arial" w:hAnsi="Arial" w:cs="Arial"/>
                <w:sz w:val="24"/>
                <w:szCs w:val="24"/>
              </w:rPr>
              <w:t>Explanation</w:t>
            </w:r>
          </w:p>
        </w:tc>
      </w:tr>
      <w:tr w:rsidR="001E3E1A" w:rsidRPr="00546E64" w:rsidTr="00565EAE">
        <w:tc>
          <w:tcPr>
            <w:tcW w:w="279" w:type="dxa"/>
          </w:tcPr>
          <w:p w:rsidR="001E3E1A" w:rsidRPr="00546E64" w:rsidRDefault="001E3E1A" w:rsidP="00926E6E">
            <w:pPr>
              <w:jc w:val="both"/>
              <w:rPr>
                <w:rFonts w:ascii="Arial" w:hAnsi="Arial" w:cs="Arial"/>
                <w:sz w:val="24"/>
                <w:szCs w:val="24"/>
              </w:rPr>
            </w:pPr>
          </w:p>
        </w:tc>
        <w:tc>
          <w:tcPr>
            <w:tcW w:w="2423" w:type="dxa"/>
          </w:tcPr>
          <w:p w:rsidR="001E3E1A" w:rsidRPr="00546E64" w:rsidRDefault="001E3E1A" w:rsidP="00926E6E">
            <w:pPr>
              <w:jc w:val="both"/>
              <w:rPr>
                <w:rFonts w:ascii="Arial" w:hAnsi="Arial" w:cs="Arial"/>
                <w:sz w:val="24"/>
                <w:szCs w:val="24"/>
              </w:rPr>
            </w:pPr>
            <w:r w:rsidRPr="00546E64">
              <w:rPr>
                <w:rFonts w:ascii="Arial" w:hAnsi="Arial" w:cs="Arial"/>
                <w:sz w:val="24"/>
                <w:szCs w:val="24"/>
              </w:rPr>
              <w:t>Tactical response</w:t>
            </w:r>
          </w:p>
        </w:tc>
        <w:tc>
          <w:tcPr>
            <w:tcW w:w="270" w:type="dxa"/>
          </w:tcPr>
          <w:p w:rsidR="001E3E1A" w:rsidRPr="00546E64" w:rsidRDefault="001E3E1A" w:rsidP="00926E6E">
            <w:pPr>
              <w:jc w:val="both"/>
              <w:rPr>
                <w:rFonts w:ascii="Arial" w:hAnsi="Arial" w:cs="Arial"/>
                <w:sz w:val="24"/>
                <w:szCs w:val="24"/>
              </w:rPr>
            </w:pPr>
          </w:p>
        </w:tc>
        <w:tc>
          <w:tcPr>
            <w:tcW w:w="2727" w:type="dxa"/>
          </w:tcPr>
          <w:p w:rsidR="001E3E1A" w:rsidRPr="00546E64" w:rsidRDefault="00040B9E" w:rsidP="00926E6E">
            <w:pPr>
              <w:jc w:val="both"/>
              <w:rPr>
                <w:rFonts w:ascii="Arial" w:hAnsi="Arial" w:cs="Arial"/>
                <w:sz w:val="24"/>
                <w:szCs w:val="24"/>
              </w:rPr>
            </w:pPr>
            <w:r w:rsidRPr="00546E64">
              <w:rPr>
                <w:rFonts w:ascii="Arial" w:hAnsi="Arial" w:cs="Arial"/>
                <w:sz w:val="24"/>
                <w:szCs w:val="24"/>
              </w:rPr>
              <w:t>Practical or VR Examination</w:t>
            </w:r>
          </w:p>
        </w:tc>
        <w:tc>
          <w:tcPr>
            <w:tcW w:w="392" w:type="dxa"/>
          </w:tcPr>
          <w:p w:rsidR="001E3E1A" w:rsidRPr="00546E64" w:rsidRDefault="001E3E1A" w:rsidP="00926E6E">
            <w:pPr>
              <w:jc w:val="both"/>
              <w:rPr>
                <w:rFonts w:ascii="Arial" w:hAnsi="Arial" w:cs="Arial"/>
                <w:sz w:val="24"/>
                <w:szCs w:val="24"/>
              </w:rPr>
            </w:pPr>
          </w:p>
        </w:tc>
        <w:tc>
          <w:tcPr>
            <w:tcW w:w="2925" w:type="dxa"/>
          </w:tcPr>
          <w:p w:rsidR="001E3E1A" w:rsidRPr="00546E64" w:rsidRDefault="00F433A3" w:rsidP="00926E6E">
            <w:pPr>
              <w:jc w:val="both"/>
              <w:rPr>
                <w:rFonts w:ascii="Arial" w:hAnsi="Arial" w:cs="Arial"/>
                <w:sz w:val="24"/>
                <w:szCs w:val="24"/>
              </w:rPr>
            </w:pPr>
            <w:r w:rsidRPr="00546E64">
              <w:rPr>
                <w:rFonts w:ascii="Arial" w:hAnsi="Arial" w:cs="Arial"/>
                <w:sz w:val="24"/>
                <w:szCs w:val="24"/>
              </w:rPr>
              <w:t>Skill</w:t>
            </w:r>
          </w:p>
        </w:tc>
      </w:tr>
    </w:tbl>
    <w:p w:rsidR="005E4947" w:rsidRPr="00546E64" w:rsidRDefault="005E4947" w:rsidP="00926E6E">
      <w:pPr>
        <w:jc w:val="both"/>
        <w:rPr>
          <w:rFonts w:ascii="Arial" w:hAnsi="Arial" w:cs="Arial"/>
          <w:sz w:val="24"/>
          <w:szCs w:val="24"/>
        </w:rPr>
      </w:pPr>
    </w:p>
    <w:p w:rsidR="00926E6E" w:rsidRPr="00546E64" w:rsidRDefault="00926E6E" w:rsidP="00926E6E">
      <w:pPr>
        <w:jc w:val="both"/>
        <w:rPr>
          <w:rFonts w:ascii="Arial" w:hAnsi="Arial" w:cs="Arial"/>
          <w:sz w:val="24"/>
          <w:szCs w:val="24"/>
        </w:rPr>
      </w:pPr>
    </w:p>
    <w:p w:rsidR="00447486" w:rsidRDefault="00447486">
      <w:pPr>
        <w:jc w:val="right"/>
        <w:rPr>
          <w:rFonts w:ascii="Arial" w:hAnsi="Arial" w:cs="Arial"/>
          <w:sz w:val="24"/>
          <w:szCs w:val="24"/>
        </w:rPr>
      </w:pPr>
      <w:r>
        <w:rPr>
          <w:rFonts w:ascii="Arial" w:hAnsi="Arial" w:cs="Arial"/>
          <w:sz w:val="24"/>
          <w:szCs w:val="24"/>
        </w:rPr>
        <w:br w:type="page"/>
      </w:r>
    </w:p>
    <w:p w:rsidR="00565EAE" w:rsidRPr="00546E64" w:rsidRDefault="00565EAE" w:rsidP="00926E6E">
      <w:pPr>
        <w:jc w:val="both"/>
        <w:rPr>
          <w:rFonts w:ascii="Arial" w:hAnsi="Arial" w:cs="Arial"/>
          <w:sz w:val="24"/>
          <w:szCs w:val="24"/>
        </w:rPr>
      </w:pPr>
    </w:p>
    <w:p w:rsidR="00565EAE" w:rsidRPr="00546E64" w:rsidRDefault="00565EAE" w:rsidP="007C34D6">
      <w:pPr>
        <w:pStyle w:val="Heading2"/>
      </w:pPr>
      <w:bookmarkStart w:id="82" w:name="_Toc136851623"/>
      <w:r w:rsidRPr="00546E64">
        <w:t>Unit 16 Fuel Cell Trucks</w:t>
      </w:r>
      <w:bookmarkEnd w:id="82"/>
    </w:p>
    <w:p w:rsidR="00F93A50" w:rsidRDefault="00F93A50"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701248" behindDoc="0" locked="0" layoutInCell="1" allowOverlap="1" wp14:anchorId="3D5DFD9A" wp14:editId="59D6E17F">
                <wp:simplePos x="0" y="0"/>
                <wp:positionH relativeFrom="column">
                  <wp:posOffset>-6980</wp:posOffset>
                </wp:positionH>
                <wp:positionV relativeFrom="paragraph">
                  <wp:posOffset>102443</wp:posOffset>
                </wp:positionV>
                <wp:extent cx="4837246" cy="13961"/>
                <wp:effectExtent l="19050" t="19050" r="20955" b="24765"/>
                <wp:wrapNone/>
                <wp:docPr id="31" name="Straight Connector 31"/>
                <wp:cNvGraphicFramePr/>
                <a:graphic xmlns:a="http://schemas.openxmlformats.org/drawingml/2006/main">
                  <a:graphicData uri="http://schemas.microsoft.com/office/word/2010/wordprocessingShape">
                    <wps:wsp>
                      <wps:cNvCnPr/>
                      <wps:spPr>
                        <a:xfrm flipV="1">
                          <a:off x="0" y="0"/>
                          <a:ext cx="4837246" cy="13961"/>
                        </a:xfrm>
                        <a:prstGeom prst="line">
                          <a:avLst/>
                        </a:prstGeom>
                        <a:noFill/>
                        <a:ln w="28575"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0091797" id="Straight Connector 31" o:spid="_x0000_s1026" style="position:absolute;flip:y;z-index:251701248;visibility:visible;mso-wrap-style:square;mso-wrap-distance-left:9pt;mso-wrap-distance-top:0;mso-wrap-distance-right:9pt;mso-wrap-distance-bottom:0;mso-position-horizontal:absolute;mso-position-horizontal-relative:text;mso-position-vertical:absolute;mso-position-vertical-relative:text" from="-.55pt,8.05pt" to="380.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" strokecolor="windowText" strokeweight="2.25pt">
                <v:stroke joinstyle="miter"/>
              </v:line>
            </w:pict>
          </mc:Fallback>
        </mc:AlternateContent>
      </w:r>
    </w:p>
    <w:p w:rsidR="00565EAE" w:rsidRDefault="00565EAE" w:rsidP="00447486">
      <w:pPr>
        <w:pStyle w:val="Heading3"/>
      </w:pPr>
      <w:bookmarkStart w:id="83" w:name="_Toc136851624"/>
      <w:r w:rsidRPr="00546E64">
        <w:t>Objective</w:t>
      </w:r>
      <w:bookmarkEnd w:id="83"/>
    </w:p>
    <w:p w:rsidR="005E4947" w:rsidRPr="005E4947" w:rsidRDefault="005E4947" w:rsidP="005E4947"/>
    <w:p w:rsidR="00565EAE" w:rsidRPr="00546E64" w:rsidRDefault="00565EAE" w:rsidP="00926E6E">
      <w:pPr>
        <w:jc w:val="both"/>
        <w:rPr>
          <w:rFonts w:ascii="Arial" w:hAnsi="Arial" w:cs="Arial"/>
          <w:sz w:val="24"/>
          <w:szCs w:val="24"/>
        </w:rPr>
      </w:pPr>
      <w:r w:rsidRPr="00546E64">
        <w:rPr>
          <w:rFonts w:ascii="Arial" w:hAnsi="Arial" w:cs="Arial"/>
          <w:sz w:val="24"/>
          <w:szCs w:val="24"/>
        </w:rPr>
        <w:t xml:space="preserve">This unit is about </w:t>
      </w:r>
      <w:r w:rsidR="00447486">
        <w:rPr>
          <w:rFonts w:ascii="Arial" w:hAnsi="Arial" w:cs="Arial"/>
          <w:sz w:val="24"/>
          <w:szCs w:val="24"/>
        </w:rPr>
        <w:t>understanding fuel cells on trucks</w:t>
      </w:r>
    </w:p>
    <w:p w:rsidR="00565EAE" w:rsidRDefault="00565EAE" w:rsidP="00926E6E">
      <w:pPr>
        <w:jc w:val="both"/>
        <w:rPr>
          <w:rFonts w:ascii="Arial" w:hAnsi="Arial" w:cs="Arial"/>
          <w:sz w:val="24"/>
          <w:szCs w:val="24"/>
        </w:rPr>
      </w:pPr>
    </w:p>
    <w:p w:rsidR="00447486" w:rsidRDefault="00E95619" w:rsidP="00E95619">
      <w:pPr>
        <w:jc w:val="center"/>
        <w:rPr>
          <w:rFonts w:ascii="Arial" w:hAnsi="Arial" w:cs="Arial"/>
          <w:sz w:val="24"/>
          <w:szCs w:val="24"/>
        </w:rPr>
      </w:pPr>
      <w:r w:rsidRPr="00E95619">
        <w:rPr>
          <w:rFonts w:ascii="Arial" w:hAnsi="Arial" w:cs="Arial"/>
          <w:noProof/>
          <w:sz w:val="24"/>
          <w:szCs w:val="24"/>
          <w:lang w:eastAsia="en-GB"/>
        </w:rPr>
        <w:drawing>
          <wp:inline distT="0" distB="0" distL="0" distR="0">
            <wp:extent cx="4179374" cy="3104515"/>
            <wp:effectExtent l="0" t="0" r="0"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82679" cy="3106970"/>
                    </a:xfrm>
                    <a:prstGeom prst="rect">
                      <a:avLst/>
                    </a:prstGeom>
                    <a:noFill/>
                    <a:ln>
                      <a:noFill/>
                    </a:ln>
                  </pic:spPr>
                </pic:pic>
              </a:graphicData>
            </a:graphic>
          </wp:inline>
        </w:drawing>
      </w:r>
    </w:p>
    <w:p w:rsidR="00447486" w:rsidRPr="00546E64" w:rsidRDefault="00447486" w:rsidP="00926E6E">
      <w:pPr>
        <w:jc w:val="both"/>
        <w:rPr>
          <w:rFonts w:ascii="Arial" w:hAnsi="Arial" w:cs="Arial"/>
          <w:sz w:val="24"/>
          <w:szCs w:val="24"/>
        </w:rPr>
      </w:pPr>
    </w:p>
    <w:p w:rsidR="00565EAE" w:rsidRPr="00546E64" w:rsidRDefault="00565EAE" w:rsidP="00447486">
      <w:pPr>
        <w:pStyle w:val="Heading3"/>
      </w:pPr>
      <w:bookmarkStart w:id="84" w:name="_Toc136851625"/>
      <w:r w:rsidRPr="00546E64">
        <w:t>Essential resources</w:t>
      </w:r>
      <w:bookmarkEnd w:id="84"/>
    </w:p>
    <w:p w:rsidR="00447486" w:rsidRDefault="00447486" w:rsidP="00926E6E">
      <w:pPr>
        <w:jc w:val="both"/>
        <w:rPr>
          <w:rFonts w:ascii="Arial" w:hAnsi="Arial" w:cs="Arial"/>
          <w:sz w:val="24"/>
          <w:szCs w:val="24"/>
        </w:rPr>
      </w:pPr>
    </w:p>
    <w:p w:rsidR="00565EAE" w:rsidRPr="00546E64" w:rsidRDefault="009F2EDA" w:rsidP="00926E6E">
      <w:pPr>
        <w:jc w:val="both"/>
        <w:rPr>
          <w:rFonts w:ascii="Arial" w:hAnsi="Arial" w:cs="Arial"/>
          <w:sz w:val="24"/>
          <w:szCs w:val="24"/>
        </w:rPr>
      </w:pPr>
      <w:r w:rsidRPr="00546E64">
        <w:rPr>
          <w:rFonts w:ascii="Arial" w:hAnsi="Arial" w:cs="Arial"/>
          <w:sz w:val="24"/>
          <w:szCs w:val="24"/>
        </w:rPr>
        <w:t xml:space="preserve">Video </w:t>
      </w:r>
      <w:r w:rsidR="001E3E1A" w:rsidRPr="00546E64">
        <w:rPr>
          <w:rFonts w:ascii="Arial" w:hAnsi="Arial" w:cs="Arial"/>
          <w:sz w:val="24"/>
          <w:szCs w:val="24"/>
        </w:rPr>
        <w:t>H2 Bus Fire downtown</w:t>
      </w:r>
      <w:r w:rsidRPr="00546E64">
        <w:rPr>
          <w:rFonts w:ascii="Arial" w:hAnsi="Arial" w:cs="Arial"/>
          <w:sz w:val="24"/>
          <w:szCs w:val="24"/>
        </w:rPr>
        <w:t xml:space="preserve"> </w:t>
      </w:r>
      <w:r w:rsidR="001E3E1A" w:rsidRPr="00546E64">
        <w:rPr>
          <w:rFonts w:ascii="Arial" w:hAnsi="Arial" w:cs="Arial"/>
          <w:sz w:val="24"/>
          <w:szCs w:val="24"/>
        </w:rPr>
        <w:t>H2 truck incident in commercial area (LH2 dump)</w:t>
      </w:r>
      <w:r w:rsidRPr="00546E64">
        <w:rPr>
          <w:rFonts w:ascii="Arial" w:hAnsi="Arial" w:cs="Arial"/>
          <w:sz w:val="24"/>
          <w:szCs w:val="24"/>
        </w:rPr>
        <w:t xml:space="preserve"> Dismantled H2 trailer on motorway</w:t>
      </w:r>
      <w:r w:rsidR="004638FC" w:rsidRPr="00546E64">
        <w:rPr>
          <w:rFonts w:ascii="Arial" w:hAnsi="Arial" w:cs="Arial"/>
          <w:sz w:val="24"/>
          <w:szCs w:val="24"/>
        </w:rPr>
        <w:t xml:space="preserve"> </w:t>
      </w:r>
      <w:hyperlink r:id="rId80" w:history="1">
        <w:r w:rsidR="004638FC" w:rsidRPr="00546E64">
          <w:rPr>
            <w:rStyle w:val="Hyperlink"/>
            <w:rFonts w:ascii="Arial" w:hAnsi="Arial" w:cs="Arial"/>
            <w:bCs w:val="0"/>
            <w:sz w:val="24"/>
            <w:szCs w:val="24"/>
          </w:rPr>
          <w:t>European Emergency Response Guide</w:t>
        </w:r>
      </w:hyperlink>
      <w:r w:rsidR="004638FC" w:rsidRPr="00546E64">
        <w:rPr>
          <w:rFonts w:ascii="Arial" w:hAnsi="Arial" w:cs="Arial"/>
          <w:sz w:val="24"/>
          <w:szCs w:val="24"/>
        </w:rPr>
        <w:t xml:space="preserve"> Trucks</w:t>
      </w:r>
      <w:r w:rsidR="008054C9" w:rsidRPr="00546E64">
        <w:rPr>
          <w:rFonts w:ascii="Arial" w:hAnsi="Arial" w:cs="Arial"/>
          <w:sz w:val="24"/>
          <w:szCs w:val="24"/>
        </w:rPr>
        <w:t xml:space="preserve">. </w:t>
      </w:r>
      <w:hyperlink r:id="rId81" w:history="1">
        <w:r w:rsidR="008054C9" w:rsidRPr="00546E64">
          <w:rPr>
            <w:rStyle w:val="Hyperlink"/>
            <w:rFonts w:ascii="Arial" w:hAnsi="Arial" w:cs="Arial"/>
            <w:bCs w:val="0"/>
            <w:sz w:val="24"/>
            <w:szCs w:val="24"/>
          </w:rPr>
          <w:t>Liquid hydrogen</w:t>
        </w:r>
      </w:hyperlink>
      <w:r w:rsidR="00056BC4" w:rsidRPr="00546E64">
        <w:rPr>
          <w:rFonts w:ascii="Arial" w:hAnsi="Arial" w:cs="Arial"/>
          <w:sz w:val="24"/>
          <w:szCs w:val="24"/>
        </w:rPr>
        <w:t xml:space="preserve"> </w:t>
      </w:r>
      <w:hyperlink r:id="rId82" w:history="1">
        <w:r w:rsidR="00056BC4" w:rsidRPr="00546E64">
          <w:rPr>
            <w:rStyle w:val="Hyperlink"/>
            <w:rFonts w:ascii="Arial" w:hAnsi="Arial" w:cs="Arial"/>
            <w:bCs w:val="0"/>
            <w:sz w:val="24"/>
            <w:szCs w:val="24"/>
          </w:rPr>
          <w:t>Virtual Reality</w:t>
        </w:r>
      </w:hyperlink>
    </w:p>
    <w:p w:rsidR="003917BB" w:rsidRPr="00546E64" w:rsidRDefault="008A1526" w:rsidP="00926E6E">
      <w:pPr>
        <w:jc w:val="both"/>
        <w:rPr>
          <w:rFonts w:ascii="Arial" w:hAnsi="Arial" w:cs="Arial"/>
          <w:sz w:val="24"/>
          <w:szCs w:val="24"/>
        </w:rPr>
      </w:pPr>
      <w:hyperlink r:id="rId83" w:history="1">
        <w:r w:rsidR="00DA4974" w:rsidRPr="00546E64">
          <w:rPr>
            <w:rStyle w:val="Hyperlink"/>
            <w:rFonts w:ascii="Arial" w:hAnsi="Arial" w:cs="Arial"/>
            <w:sz w:val="24"/>
            <w:szCs w:val="24"/>
          </w:rPr>
          <w:t>Video Available 13</w:t>
        </w:r>
      </w:hyperlink>
    </w:p>
    <w:p w:rsidR="00447486" w:rsidRDefault="00447486" w:rsidP="00926E6E">
      <w:pPr>
        <w:jc w:val="both"/>
        <w:rPr>
          <w:rFonts w:ascii="Arial" w:hAnsi="Arial" w:cs="Arial"/>
          <w:sz w:val="24"/>
          <w:szCs w:val="24"/>
        </w:rPr>
      </w:pPr>
    </w:p>
    <w:p w:rsidR="00565EAE" w:rsidRPr="00546E64" w:rsidRDefault="00565EAE" w:rsidP="00447486">
      <w:pPr>
        <w:pStyle w:val="Heading3"/>
      </w:pPr>
      <w:bookmarkStart w:id="85" w:name="_Toc136851626"/>
      <w:r w:rsidRPr="00546E64">
        <w:t>Learning Outcomes, Assessment Criteria and Explanation</w:t>
      </w:r>
      <w:bookmarkEnd w:id="85"/>
    </w:p>
    <w:p w:rsidR="00447486" w:rsidRDefault="00447486"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sz w:val="24"/>
          <w:szCs w:val="24"/>
        </w:rPr>
        <w:t>To pass this unit, the trainee needs to demonstrate that they can meet all the learning outcomes for the unit. The assessment criteria determine the standard required to achieve the unit.</w:t>
      </w:r>
    </w:p>
    <w:p w:rsidR="00565EAE" w:rsidRPr="00546E64" w:rsidRDefault="00565EAE"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p>
    <w:tbl>
      <w:tblPr>
        <w:tblStyle w:val="TableGrid"/>
        <w:tblW w:w="0" w:type="auto"/>
        <w:tblLook w:val="04A0" w:firstRow="1" w:lastRow="0" w:firstColumn="1" w:lastColumn="0" w:noHBand="0" w:noVBand="1"/>
      </w:tblPr>
      <w:tblGrid>
        <w:gridCol w:w="279"/>
        <w:gridCol w:w="2423"/>
        <w:gridCol w:w="270"/>
        <w:gridCol w:w="2727"/>
        <w:gridCol w:w="392"/>
        <w:gridCol w:w="2925"/>
      </w:tblGrid>
      <w:tr w:rsidR="001E3E1A" w:rsidRPr="00546E64" w:rsidTr="00565EAE">
        <w:tc>
          <w:tcPr>
            <w:tcW w:w="2702" w:type="dxa"/>
            <w:gridSpan w:val="2"/>
          </w:tcPr>
          <w:p w:rsidR="001E3E1A" w:rsidRPr="00546E64" w:rsidRDefault="001E3E1A" w:rsidP="00926E6E">
            <w:pPr>
              <w:jc w:val="both"/>
              <w:rPr>
                <w:rFonts w:ascii="Arial" w:hAnsi="Arial" w:cs="Arial"/>
                <w:sz w:val="24"/>
                <w:szCs w:val="24"/>
              </w:rPr>
            </w:pPr>
            <w:r w:rsidRPr="00546E64">
              <w:rPr>
                <w:rFonts w:ascii="Arial" w:hAnsi="Arial" w:cs="Arial"/>
                <w:sz w:val="24"/>
                <w:szCs w:val="24"/>
              </w:rPr>
              <w:t>Learning Outcomes</w:t>
            </w:r>
          </w:p>
        </w:tc>
        <w:tc>
          <w:tcPr>
            <w:tcW w:w="2997" w:type="dxa"/>
            <w:gridSpan w:val="2"/>
          </w:tcPr>
          <w:p w:rsidR="001E3E1A" w:rsidRPr="00546E64" w:rsidRDefault="001E3E1A" w:rsidP="00926E6E">
            <w:pPr>
              <w:jc w:val="both"/>
              <w:rPr>
                <w:rFonts w:ascii="Arial" w:hAnsi="Arial" w:cs="Arial"/>
                <w:sz w:val="24"/>
                <w:szCs w:val="24"/>
              </w:rPr>
            </w:pPr>
            <w:r w:rsidRPr="00546E64">
              <w:rPr>
                <w:rFonts w:ascii="Arial" w:hAnsi="Arial" w:cs="Arial"/>
                <w:sz w:val="24"/>
                <w:szCs w:val="24"/>
              </w:rPr>
              <w:t>Assessment Criteria</w:t>
            </w:r>
          </w:p>
        </w:tc>
        <w:tc>
          <w:tcPr>
            <w:tcW w:w="3317" w:type="dxa"/>
            <w:gridSpan w:val="2"/>
          </w:tcPr>
          <w:p w:rsidR="001E3E1A" w:rsidRPr="00546E64" w:rsidRDefault="001E3E1A" w:rsidP="00926E6E">
            <w:pPr>
              <w:jc w:val="both"/>
              <w:rPr>
                <w:rFonts w:ascii="Arial" w:hAnsi="Arial" w:cs="Arial"/>
                <w:sz w:val="24"/>
                <w:szCs w:val="24"/>
              </w:rPr>
            </w:pPr>
            <w:r w:rsidRPr="00546E64">
              <w:rPr>
                <w:rFonts w:ascii="Arial" w:hAnsi="Arial" w:cs="Arial"/>
                <w:sz w:val="24"/>
                <w:szCs w:val="24"/>
              </w:rPr>
              <w:t>Explanation</w:t>
            </w:r>
          </w:p>
        </w:tc>
      </w:tr>
      <w:tr w:rsidR="001E3E1A" w:rsidRPr="00546E64" w:rsidTr="00565EAE">
        <w:tc>
          <w:tcPr>
            <w:tcW w:w="279" w:type="dxa"/>
          </w:tcPr>
          <w:p w:rsidR="001E3E1A" w:rsidRPr="00546E64" w:rsidRDefault="001E3E1A" w:rsidP="00926E6E">
            <w:pPr>
              <w:jc w:val="both"/>
              <w:rPr>
                <w:rFonts w:ascii="Arial" w:hAnsi="Arial" w:cs="Arial"/>
                <w:sz w:val="24"/>
                <w:szCs w:val="24"/>
              </w:rPr>
            </w:pPr>
          </w:p>
        </w:tc>
        <w:tc>
          <w:tcPr>
            <w:tcW w:w="2423" w:type="dxa"/>
          </w:tcPr>
          <w:p w:rsidR="001E3E1A" w:rsidRPr="00546E64" w:rsidRDefault="001E3E1A" w:rsidP="00926E6E">
            <w:pPr>
              <w:jc w:val="both"/>
              <w:rPr>
                <w:rFonts w:ascii="Arial" w:hAnsi="Arial" w:cs="Arial"/>
                <w:sz w:val="24"/>
                <w:szCs w:val="24"/>
              </w:rPr>
            </w:pPr>
            <w:r w:rsidRPr="00546E64">
              <w:rPr>
                <w:rFonts w:ascii="Arial" w:hAnsi="Arial" w:cs="Arial"/>
                <w:sz w:val="24"/>
                <w:szCs w:val="24"/>
              </w:rPr>
              <w:t>Tactical response</w:t>
            </w:r>
          </w:p>
        </w:tc>
        <w:tc>
          <w:tcPr>
            <w:tcW w:w="270" w:type="dxa"/>
          </w:tcPr>
          <w:p w:rsidR="001E3E1A" w:rsidRPr="00546E64" w:rsidRDefault="001E3E1A" w:rsidP="00926E6E">
            <w:pPr>
              <w:jc w:val="both"/>
              <w:rPr>
                <w:rFonts w:ascii="Arial" w:hAnsi="Arial" w:cs="Arial"/>
                <w:sz w:val="24"/>
                <w:szCs w:val="24"/>
              </w:rPr>
            </w:pPr>
          </w:p>
        </w:tc>
        <w:tc>
          <w:tcPr>
            <w:tcW w:w="2727" w:type="dxa"/>
          </w:tcPr>
          <w:p w:rsidR="001E3E1A" w:rsidRPr="00546E64" w:rsidRDefault="00040B9E" w:rsidP="00926E6E">
            <w:pPr>
              <w:jc w:val="both"/>
              <w:rPr>
                <w:rFonts w:ascii="Arial" w:hAnsi="Arial" w:cs="Arial"/>
                <w:sz w:val="24"/>
                <w:szCs w:val="24"/>
              </w:rPr>
            </w:pPr>
            <w:r w:rsidRPr="00546E64">
              <w:rPr>
                <w:rFonts w:ascii="Arial" w:hAnsi="Arial" w:cs="Arial"/>
                <w:sz w:val="24"/>
                <w:szCs w:val="24"/>
              </w:rPr>
              <w:t>Practical or VR Examination</w:t>
            </w:r>
          </w:p>
        </w:tc>
        <w:tc>
          <w:tcPr>
            <w:tcW w:w="392" w:type="dxa"/>
          </w:tcPr>
          <w:p w:rsidR="001E3E1A" w:rsidRPr="00546E64" w:rsidRDefault="001E3E1A" w:rsidP="00926E6E">
            <w:pPr>
              <w:jc w:val="both"/>
              <w:rPr>
                <w:rFonts w:ascii="Arial" w:hAnsi="Arial" w:cs="Arial"/>
                <w:sz w:val="24"/>
                <w:szCs w:val="24"/>
              </w:rPr>
            </w:pPr>
          </w:p>
        </w:tc>
        <w:tc>
          <w:tcPr>
            <w:tcW w:w="2925" w:type="dxa"/>
          </w:tcPr>
          <w:p w:rsidR="001E3E1A" w:rsidRPr="00546E64" w:rsidRDefault="00F433A3" w:rsidP="00926E6E">
            <w:pPr>
              <w:jc w:val="both"/>
              <w:rPr>
                <w:rFonts w:ascii="Arial" w:hAnsi="Arial" w:cs="Arial"/>
                <w:sz w:val="24"/>
                <w:szCs w:val="24"/>
              </w:rPr>
            </w:pPr>
            <w:r w:rsidRPr="00546E64">
              <w:rPr>
                <w:rFonts w:ascii="Arial" w:hAnsi="Arial" w:cs="Arial"/>
                <w:sz w:val="24"/>
                <w:szCs w:val="24"/>
              </w:rPr>
              <w:t>Skill</w:t>
            </w:r>
          </w:p>
        </w:tc>
      </w:tr>
    </w:tbl>
    <w:p w:rsidR="00565EAE" w:rsidRPr="00546E64" w:rsidRDefault="00565EAE"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sz w:val="24"/>
          <w:szCs w:val="24"/>
        </w:rPr>
        <w:br w:type="page"/>
      </w:r>
    </w:p>
    <w:p w:rsidR="00565EAE" w:rsidRPr="00546E64" w:rsidRDefault="00565EAE" w:rsidP="007C34D6">
      <w:pPr>
        <w:pStyle w:val="Heading2"/>
      </w:pPr>
      <w:bookmarkStart w:id="86" w:name="_Toc136851627"/>
      <w:r w:rsidRPr="00546E64">
        <w:lastRenderedPageBreak/>
        <w:t>Unit 17 Fuel Cell Trains</w:t>
      </w:r>
      <w:bookmarkEnd w:id="86"/>
    </w:p>
    <w:p w:rsidR="00F93A50" w:rsidRDefault="00F93A50"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708416" behindDoc="0" locked="0" layoutInCell="1" allowOverlap="1" wp14:anchorId="7462C04A" wp14:editId="0B77DEBB">
                <wp:simplePos x="0" y="0"/>
                <wp:positionH relativeFrom="column">
                  <wp:posOffset>-6980</wp:posOffset>
                </wp:positionH>
                <wp:positionV relativeFrom="paragraph">
                  <wp:posOffset>102443</wp:posOffset>
                </wp:positionV>
                <wp:extent cx="4837246" cy="13961"/>
                <wp:effectExtent l="19050" t="19050" r="20955" b="24765"/>
                <wp:wrapNone/>
                <wp:docPr id="33" name="Straight Connector 33"/>
                <wp:cNvGraphicFramePr/>
                <a:graphic xmlns:a="http://schemas.openxmlformats.org/drawingml/2006/main">
                  <a:graphicData uri="http://schemas.microsoft.com/office/word/2010/wordprocessingShape">
                    <wps:wsp>
                      <wps:cNvCnPr/>
                      <wps:spPr>
                        <a:xfrm flipV="1">
                          <a:off x="0" y="0"/>
                          <a:ext cx="4837246" cy="13961"/>
                        </a:xfrm>
                        <a:prstGeom prst="line">
                          <a:avLst/>
                        </a:prstGeom>
                        <a:noFill/>
                        <a:ln w="28575"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C68634" id="Straight Connector 33" o:spid="_x0000_s1026" style="position:absolute;flip:y;z-index:251708416;visibility:visible;mso-wrap-style:square;mso-wrap-distance-left:9pt;mso-wrap-distance-top:0;mso-wrap-distance-right:9pt;mso-wrap-distance-bottom:0;mso-position-horizontal:absolute;mso-position-horizontal-relative:text;mso-position-vertical:absolute;mso-position-vertical-relative:text" from="-.55pt,8.05pt" to="380.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" strokecolor="windowText" strokeweight="2.25pt">
                <v:stroke joinstyle="miter"/>
              </v:line>
            </w:pict>
          </mc:Fallback>
        </mc:AlternateContent>
      </w:r>
    </w:p>
    <w:p w:rsidR="00565EAE" w:rsidRDefault="00565EAE" w:rsidP="00447486">
      <w:pPr>
        <w:pStyle w:val="Heading3"/>
      </w:pPr>
      <w:bookmarkStart w:id="87" w:name="_Toc136851628"/>
      <w:r w:rsidRPr="00546E64">
        <w:t>Objective</w:t>
      </w:r>
      <w:bookmarkEnd w:id="87"/>
    </w:p>
    <w:p w:rsidR="005E4947" w:rsidRPr="005E4947" w:rsidRDefault="005E4947" w:rsidP="005E4947"/>
    <w:p w:rsidR="00565EAE" w:rsidRPr="00546E64" w:rsidRDefault="00565EAE" w:rsidP="00926E6E">
      <w:pPr>
        <w:jc w:val="both"/>
        <w:rPr>
          <w:rFonts w:ascii="Arial" w:hAnsi="Arial" w:cs="Arial"/>
          <w:sz w:val="24"/>
          <w:szCs w:val="24"/>
        </w:rPr>
      </w:pPr>
      <w:r w:rsidRPr="00546E64">
        <w:rPr>
          <w:rFonts w:ascii="Arial" w:hAnsi="Arial" w:cs="Arial"/>
          <w:sz w:val="24"/>
          <w:szCs w:val="24"/>
        </w:rPr>
        <w:t xml:space="preserve">This unit is about </w:t>
      </w:r>
      <w:r w:rsidR="00447486">
        <w:rPr>
          <w:rFonts w:ascii="Arial" w:hAnsi="Arial" w:cs="Arial"/>
          <w:sz w:val="24"/>
          <w:szCs w:val="24"/>
        </w:rPr>
        <w:t>understanding fuel cells on trains</w:t>
      </w:r>
    </w:p>
    <w:p w:rsidR="00565EAE" w:rsidRDefault="00565EAE" w:rsidP="00926E6E">
      <w:pPr>
        <w:jc w:val="both"/>
        <w:rPr>
          <w:rFonts w:ascii="Arial" w:hAnsi="Arial" w:cs="Arial"/>
          <w:sz w:val="24"/>
          <w:szCs w:val="24"/>
        </w:rPr>
      </w:pPr>
    </w:p>
    <w:p w:rsidR="00447486" w:rsidRDefault="00D85DC9" w:rsidP="00D85DC9">
      <w:pPr>
        <w:jc w:val="center"/>
        <w:rPr>
          <w:rFonts w:ascii="Arial" w:hAnsi="Arial" w:cs="Arial"/>
          <w:sz w:val="24"/>
          <w:szCs w:val="24"/>
        </w:rPr>
      </w:pPr>
      <w:r>
        <w:rPr>
          <w:rFonts w:ascii="Arial" w:hAnsi="Arial" w:cs="Arial"/>
          <w:noProof/>
          <w:sz w:val="24"/>
          <w:szCs w:val="24"/>
          <w:lang w:eastAsia="en-GB"/>
        </w:rPr>
        <w:drawing>
          <wp:inline distT="0" distB="0" distL="0" distR="0" wp14:anchorId="2D324E90">
            <wp:extent cx="5761355" cy="112776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1355" cy="1127760"/>
                    </a:xfrm>
                    <a:prstGeom prst="rect">
                      <a:avLst/>
                    </a:prstGeom>
                    <a:noFill/>
                  </pic:spPr>
                </pic:pic>
              </a:graphicData>
            </a:graphic>
          </wp:inline>
        </w:drawing>
      </w:r>
    </w:p>
    <w:p w:rsidR="00447486" w:rsidRPr="00546E64" w:rsidRDefault="00447486" w:rsidP="00926E6E">
      <w:pPr>
        <w:jc w:val="both"/>
        <w:rPr>
          <w:rFonts w:ascii="Arial" w:hAnsi="Arial" w:cs="Arial"/>
          <w:sz w:val="24"/>
          <w:szCs w:val="24"/>
        </w:rPr>
      </w:pPr>
    </w:p>
    <w:p w:rsidR="00565EAE" w:rsidRPr="00546E64" w:rsidRDefault="00565EAE" w:rsidP="00447486">
      <w:pPr>
        <w:pStyle w:val="Heading3"/>
      </w:pPr>
      <w:bookmarkStart w:id="88" w:name="_Toc136851629"/>
      <w:r w:rsidRPr="00546E64">
        <w:t>Essential resources</w:t>
      </w:r>
      <w:bookmarkEnd w:id="88"/>
    </w:p>
    <w:p w:rsidR="00447486" w:rsidRDefault="00447486" w:rsidP="00926E6E">
      <w:pPr>
        <w:jc w:val="both"/>
        <w:rPr>
          <w:rFonts w:ascii="Arial" w:hAnsi="Arial" w:cs="Arial"/>
          <w:sz w:val="24"/>
          <w:szCs w:val="24"/>
        </w:rPr>
      </w:pPr>
    </w:p>
    <w:p w:rsidR="003917BB" w:rsidRPr="00546E64" w:rsidRDefault="001E3E1A" w:rsidP="00926E6E">
      <w:pPr>
        <w:jc w:val="both"/>
        <w:rPr>
          <w:rStyle w:val="Hyperlink"/>
          <w:rFonts w:ascii="Arial" w:hAnsi="Arial" w:cs="Arial"/>
          <w:bCs w:val="0"/>
          <w:sz w:val="24"/>
          <w:szCs w:val="24"/>
        </w:rPr>
      </w:pPr>
      <w:r w:rsidRPr="00546E64">
        <w:rPr>
          <w:rFonts w:ascii="Arial" w:hAnsi="Arial" w:cs="Arial"/>
          <w:sz w:val="24"/>
          <w:szCs w:val="24"/>
        </w:rPr>
        <w:t>Video train fire in countryside</w:t>
      </w:r>
      <w:r w:rsidR="004638FC" w:rsidRPr="00546E64">
        <w:rPr>
          <w:rFonts w:ascii="Arial" w:hAnsi="Arial" w:cs="Arial"/>
          <w:sz w:val="24"/>
          <w:szCs w:val="24"/>
        </w:rPr>
        <w:t xml:space="preserve"> </w:t>
      </w:r>
      <w:hyperlink r:id="rId85" w:history="1">
        <w:r w:rsidR="004638FC" w:rsidRPr="00546E64">
          <w:rPr>
            <w:rStyle w:val="Hyperlink"/>
            <w:rFonts w:ascii="Arial" w:hAnsi="Arial" w:cs="Arial"/>
            <w:bCs w:val="0"/>
            <w:sz w:val="24"/>
            <w:szCs w:val="24"/>
          </w:rPr>
          <w:t>European Emergency Response Guide</w:t>
        </w:r>
      </w:hyperlink>
      <w:r w:rsidR="004638FC" w:rsidRPr="00546E64">
        <w:rPr>
          <w:rFonts w:ascii="Arial" w:hAnsi="Arial" w:cs="Arial"/>
          <w:sz w:val="24"/>
          <w:szCs w:val="24"/>
        </w:rPr>
        <w:t xml:space="preserve"> Trains</w:t>
      </w:r>
      <w:r w:rsidR="008054C9" w:rsidRPr="00546E64">
        <w:rPr>
          <w:rFonts w:ascii="Arial" w:hAnsi="Arial" w:cs="Arial"/>
          <w:sz w:val="24"/>
          <w:szCs w:val="24"/>
        </w:rPr>
        <w:t xml:space="preserve">. </w:t>
      </w:r>
      <w:hyperlink r:id="rId86" w:history="1">
        <w:r w:rsidR="008054C9" w:rsidRPr="00546E64">
          <w:rPr>
            <w:rStyle w:val="Hyperlink"/>
            <w:rFonts w:ascii="Arial" w:hAnsi="Arial" w:cs="Arial"/>
            <w:bCs w:val="0"/>
            <w:sz w:val="24"/>
            <w:szCs w:val="24"/>
          </w:rPr>
          <w:t>Transportation</w:t>
        </w:r>
      </w:hyperlink>
      <w:r w:rsidR="00056BC4" w:rsidRPr="00546E64">
        <w:rPr>
          <w:rFonts w:ascii="Arial" w:hAnsi="Arial" w:cs="Arial"/>
          <w:sz w:val="24"/>
          <w:szCs w:val="24"/>
        </w:rPr>
        <w:t xml:space="preserve"> </w:t>
      </w:r>
      <w:hyperlink r:id="rId87" w:history="1">
        <w:r w:rsidR="00056BC4" w:rsidRPr="00546E64">
          <w:rPr>
            <w:rStyle w:val="Hyperlink"/>
            <w:rFonts w:ascii="Arial" w:hAnsi="Arial" w:cs="Arial"/>
            <w:bCs w:val="0"/>
            <w:sz w:val="24"/>
            <w:szCs w:val="24"/>
          </w:rPr>
          <w:t>Virtual Reality</w:t>
        </w:r>
      </w:hyperlink>
    </w:p>
    <w:p w:rsidR="00DA4974" w:rsidRDefault="008A1526" w:rsidP="00926E6E">
      <w:pPr>
        <w:jc w:val="both"/>
        <w:rPr>
          <w:rStyle w:val="Hyperlink"/>
          <w:rFonts w:ascii="Arial" w:hAnsi="Arial" w:cs="Arial"/>
          <w:bCs w:val="0"/>
          <w:sz w:val="24"/>
          <w:szCs w:val="24"/>
        </w:rPr>
      </w:pPr>
      <w:hyperlink r:id="rId88" w:history="1">
        <w:r w:rsidR="00DA4974" w:rsidRPr="00546E64">
          <w:rPr>
            <w:rStyle w:val="Hyperlink"/>
            <w:rFonts w:ascii="Arial" w:hAnsi="Arial" w:cs="Arial"/>
            <w:bCs w:val="0"/>
            <w:sz w:val="24"/>
            <w:szCs w:val="24"/>
          </w:rPr>
          <w:t xml:space="preserve">Video Available </w:t>
        </w:r>
        <w:r w:rsidR="002478EF" w:rsidRPr="00546E64">
          <w:rPr>
            <w:rStyle w:val="Hyperlink"/>
            <w:rFonts w:ascii="Arial" w:hAnsi="Arial" w:cs="Arial"/>
            <w:bCs w:val="0"/>
            <w:sz w:val="24"/>
            <w:szCs w:val="24"/>
          </w:rPr>
          <w:t>14</w:t>
        </w:r>
      </w:hyperlink>
    </w:p>
    <w:p w:rsidR="00447486" w:rsidRPr="00546E64" w:rsidRDefault="00447486" w:rsidP="00926E6E">
      <w:pPr>
        <w:jc w:val="both"/>
        <w:rPr>
          <w:rFonts w:ascii="Arial" w:hAnsi="Arial" w:cs="Arial"/>
          <w:b/>
          <w:sz w:val="24"/>
          <w:szCs w:val="24"/>
        </w:rPr>
      </w:pPr>
    </w:p>
    <w:p w:rsidR="00565EAE" w:rsidRPr="00546E64" w:rsidRDefault="00565EAE" w:rsidP="00447486">
      <w:pPr>
        <w:pStyle w:val="Heading3"/>
      </w:pPr>
      <w:bookmarkStart w:id="89" w:name="_Toc136851630"/>
      <w:r w:rsidRPr="00546E64">
        <w:t>Learning Outcomes, Assessment Criteria and Explanation</w:t>
      </w:r>
      <w:bookmarkEnd w:id="89"/>
    </w:p>
    <w:p w:rsidR="00447486" w:rsidRDefault="00447486"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sz w:val="24"/>
          <w:szCs w:val="24"/>
        </w:rPr>
        <w:t>To pass this unit, the trainee needs to demonstrate that they can meet all the learning outcomes for the unit. The assessment criteria determine the standard required to achieve the unit.</w:t>
      </w:r>
    </w:p>
    <w:p w:rsidR="00565EAE" w:rsidRPr="00546E64" w:rsidRDefault="00565EAE"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p>
    <w:tbl>
      <w:tblPr>
        <w:tblStyle w:val="TableGrid"/>
        <w:tblW w:w="0" w:type="auto"/>
        <w:tblLook w:val="04A0" w:firstRow="1" w:lastRow="0" w:firstColumn="1" w:lastColumn="0" w:noHBand="0" w:noVBand="1"/>
      </w:tblPr>
      <w:tblGrid>
        <w:gridCol w:w="279"/>
        <w:gridCol w:w="2423"/>
        <w:gridCol w:w="270"/>
        <w:gridCol w:w="2727"/>
        <w:gridCol w:w="392"/>
        <w:gridCol w:w="2925"/>
      </w:tblGrid>
      <w:tr w:rsidR="001E3E1A" w:rsidRPr="00546E64" w:rsidTr="00565EAE">
        <w:tc>
          <w:tcPr>
            <w:tcW w:w="2702" w:type="dxa"/>
            <w:gridSpan w:val="2"/>
          </w:tcPr>
          <w:p w:rsidR="001E3E1A" w:rsidRPr="00546E64" w:rsidRDefault="001E3E1A" w:rsidP="00926E6E">
            <w:pPr>
              <w:jc w:val="both"/>
              <w:rPr>
                <w:rFonts w:ascii="Arial" w:hAnsi="Arial" w:cs="Arial"/>
                <w:sz w:val="24"/>
                <w:szCs w:val="24"/>
              </w:rPr>
            </w:pPr>
            <w:r w:rsidRPr="00546E64">
              <w:rPr>
                <w:rFonts w:ascii="Arial" w:hAnsi="Arial" w:cs="Arial"/>
                <w:sz w:val="24"/>
                <w:szCs w:val="24"/>
              </w:rPr>
              <w:t>Learning Outcomes</w:t>
            </w:r>
          </w:p>
        </w:tc>
        <w:tc>
          <w:tcPr>
            <w:tcW w:w="2997" w:type="dxa"/>
            <w:gridSpan w:val="2"/>
          </w:tcPr>
          <w:p w:rsidR="001E3E1A" w:rsidRPr="00546E64" w:rsidRDefault="001E3E1A" w:rsidP="00926E6E">
            <w:pPr>
              <w:jc w:val="both"/>
              <w:rPr>
                <w:rFonts w:ascii="Arial" w:hAnsi="Arial" w:cs="Arial"/>
                <w:sz w:val="24"/>
                <w:szCs w:val="24"/>
              </w:rPr>
            </w:pPr>
            <w:r w:rsidRPr="00546E64">
              <w:rPr>
                <w:rFonts w:ascii="Arial" w:hAnsi="Arial" w:cs="Arial"/>
                <w:sz w:val="24"/>
                <w:szCs w:val="24"/>
              </w:rPr>
              <w:t>Assessment Criteria</w:t>
            </w:r>
          </w:p>
        </w:tc>
        <w:tc>
          <w:tcPr>
            <w:tcW w:w="3317" w:type="dxa"/>
            <w:gridSpan w:val="2"/>
          </w:tcPr>
          <w:p w:rsidR="001E3E1A" w:rsidRPr="00546E64" w:rsidRDefault="001E3E1A" w:rsidP="00926E6E">
            <w:pPr>
              <w:jc w:val="both"/>
              <w:rPr>
                <w:rFonts w:ascii="Arial" w:hAnsi="Arial" w:cs="Arial"/>
                <w:sz w:val="24"/>
                <w:szCs w:val="24"/>
              </w:rPr>
            </w:pPr>
            <w:r w:rsidRPr="00546E64">
              <w:rPr>
                <w:rFonts w:ascii="Arial" w:hAnsi="Arial" w:cs="Arial"/>
                <w:sz w:val="24"/>
                <w:szCs w:val="24"/>
              </w:rPr>
              <w:t>Explanation</w:t>
            </w:r>
          </w:p>
        </w:tc>
      </w:tr>
      <w:tr w:rsidR="001E3E1A" w:rsidRPr="00546E64" w:rsidTr="00565EAE">
        <w:tc>
          <w:tcPr>
            <w:tcW w:w="279" w:type="dxa"/>
          </w:tcPr>
          <w:p w:rsidR="001E3E1A" w:rsidRPr="00546E64" w:rsidRDefault="001E3E1A" w:rsidP="00926E6E">
            <w:pPr>
              <w:jc w:val="both"/>
              <w:rPr>
                <w:rFonts w:ascii="Arial" w:hAnsi="Arial" w:cs="Arial"/>
                <w:sz w:val="24"/>
                <w:szCs w:val="24"/>
              </w:rPr>
            </w:pPr>
          </w:p>
        </w:tc>
        <w:tc>
          <w:tcPr>
            <w:tcW w:w="2423" w:type="dxa"/>
          </w:tcPr>
          <w:p w:rsidR="001E3E1A" w:rsidRPr="00546E64" w:rsidRDefault="001E3E1A" w:rsidP="00926E6E">
            <w:pPr>
              <w:jc w:val="both"/>
              <w:rPr>
                <w:rFonts w:ascii="Arial" w:hAnsi="Arial" w:cs="Arial"/>
                <w:sz w:val="24"/>
                <w:szCs w:val="24"/>
              </w:rPr>
            </w:pPr>
            <w:r w:rsidRPr="00546E64">
              <w:rPr>
                <w:rFonts w:ascii="Arial" w:hAnsi="Arial" w:cs="Arial"/>
                <w:sz w:val="24"/>
                <w:szCs w:val="24"/>
              </w:rPr>
              <w:t>Tactical response</w:t>
            </w:r>
          </w:p>
        </w:tc>
        <w:tc>
          <w:tcPr>
            <w:tcW w:w="270" w:type="dxa"/>
          </w:tcPr>
          <w:p w:rsidR="001E3E1A" w:rsidRPr="00546E64" w:rsidRDefault="001E3E1A" w:rsidP="00926E6E">
            <w:pPr>
              <w:jc w:val="both"/>
              <w:rPr>
                <w:rFonts w:ascii="Arial" w:hAnsi="Arial" w:cs="Arial"/>
                <w:sz w:val="24"/>
                <w:szCs w:val="24"/>
              </w:rPr>
            </w:pPr>
          </w:p>
        </w:tc>
        <w:tc>
          <w:tcPr>
            <w:tcW w:w="2727" w:type="dxa"/>
          </w:tcPr>
          <w:p w:rsidR="001E3E1A" w:rsidRPr="00546E64" w:rsidRDefault="00040B9E" w:rsidP="00926E6E">
            <w:pPr>
              <w:jc w:val="both"/>
              <w:rPr>
                <w:rFonts w:ascii="Arial" w:hAnsi="Arial" w:cs="Arial"/>
                <w:sz w:val="24"/>
                <w:szCs w:val="24"/>
              </w:rPr>
            </w:pPr>
            <w:r w:rsidRPr="00546E64">
              <w:rPr>
                <w:rFonts w:ascii="Arial" w:hAnsi="Arial" w:cs="Arial"/>
                <w:sz w:val="24"/>
                <w:szCs w:val="24"/>
              </w:rPr>
              <w:t>Practical or VR Examination</w:t>
            </w:r>
          </w:p>
        </w:tc>
        <w:tc>
          <w:tcPr>
            <w:tcW w:w="392" w:type="dxa"/>
          </w:tcPr>
          <w:p w:rsidR="001E3E1A" w:rsidRPr="00546E64" w:rsidRDefault="001E3E1A" w:rsidP="00926E6E">
            <w:pPr>
              <w:jc w:val="both"/>
              <w:rPr>
                <w:rFonts w:ascii="Arial" w:hAnsi="Arial" w:cs="Arial"/>
                <w:sz w:val="24"/>
                <w:szCs w:val="24"/>
              </w:rPr>
            </w:pPr>
          </w:p>
        </w:tc>
        <w:tc>
          <w:tcPr>
            <w:tcW w:w="2925" w:type="dxa"/>
          </w:tcPr>
          <w:p w:rsidR="001E3E1A" w:rsidRPr="00546E64" w:rsidRDefault="00F433A3" w:rsidP="00926E6E">
            <w:pPr>
              <w:jc w:val="both"/>
              <w:rPr>
                <w:rFonts w:ascii="Arial" w:hAnsi="Arial" w:cs="Arial"/>
                <w:sz w:val="24"/>
                <w:szCs w:val="24"/>
              </w:rPr>
            </w:pPr>
            <w:r w:rsidRPr="00546E64">
              <w:rPr>
                <w:rFonts w:ascii="Arial" w:hAnsi="Arial" w:cs="Arial"/>
                <w:sz w:val="24"/>
                <w:szCs w:val="24"/>
              </w:rPr>
              <w:t>Skill</w:t>
            </w:r>
          </w:p>
        </w:tc>
      </w:tr>
    </w:tbl>
    <w:p w:rsidR="00565EAE" w:rsidRPr="00546E64" w:rsidRDefault="00565EAE" w:rsidP="00926E6E">
      <w:pPr>
        <w:jc w:val="both"/>
        <w:rPr>
          <w:rFonts w:ascii="Arial" w:hAnsi="Arial" w:cs="Arial"/>
          <w:sz w:val="24"/>
          <w:szCs w:val="24"/>
        </w:rPr>
      </w:pPr>
    </w:p>
    <w:p w:rsidR="00926E6E" w:rsidRPr="00546E64" w:rsidRDefault="00926E6E" w:rsidP="00926E6E">
      <w:pPr>
        <w:jc w:val="both"/>
        <w:rPr>
          <w:rFonts w:ascii="Arial" w:hAnsi="Arial" w:cs="Arial"/>
          <w:sz w:val="24"/>
          <w:szCs w:val="24"/>
        </w:rPr>
      </w:pPr>
    </w:p>
    <w:p w:rsidR="00447486" w:rsidRDefault="00447486">
      <w:pPr>
        <w:jc w:val="right"/>
        <w:rPr>
          <w:rFonts w:ascii="Arial" w:hAnsi="Arial" w:cs="Arial"/>
          <w:sz w:val="24"/>
          <w:szCs w:val="24"/>
        </w:rPr>
      </w:pPr>
      <w:r>
        <w:rPr>
          <w:rFonts w:ascii="Arial" w:hAnsi="Arial" w:cs="Arial"/>
          <w:sz w:val="24"/>
          <w:szCs w:val="24"/>
        </w:rPr>
        <w:br w:type="page"/>
      </w:r>
    </w:p>
    <w:p w:rsidR="00565EAE" w:rsidRPr="00546E64" w:rsidRDefault="00565EAE" w:rsidP="00926E6E">
      <w:pPr>
        <w:jc w:val="both"/>
        <w:rPr>
          <w:rFonts w:ascii="Arial" w:hAnsi="Arial" w:cs="Arial"/>
          <w:sz w:val="24"/>
          <w:szCs w:val="24"/>
        </w:rPr>
      </w:pPr>
    </w:p>
    <w:p w:rsidR="00565EAE" w:rsidRPr="00546E64" w:rsidRDefault="00565EAE" w:rsidP="007C34D6">
      <w:pPr>
        <w:pStyle w:val="Heading2"/>
      </w:pPr>
      <w:bookmarkStart w:id="90" w:name="_Toc136851631"/>
      <w:r w:rsidRPr="00546E64">
        <w:t>Unit 18 Trailers</w:t>
      </w:r>
      <w:bookmarkEnd w:id="90"/>
      <w:r w:rsidRPr="00546E64">
        <w:t xml:space="preserve"> </w:t>
      </w:r>
    </w:p>
    <w:p w:rsidR="00F93A50" w:rsidRDefault="00F93A50"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706368" behindDoc="0" locked="0" layoutInCell="1" allowOverlap="1" wp14:anchorId="3D5DFD9A" wp14:editId="59D6E17F">
                <wp:simplePos x="0" y="0"/>
                <wp:positionH relativeFrom="column">
                  <wp:posOffset>-6980</wp:posOffset>
                </wp:positionH>
                <wp:positionV relativeFrom="paragraph">
                  <wp:posOffset>102443</wp:posOffset>
                </wp:positionV>
                <wp:extent cx="4837246" cy="13961"/>
                <wp:effectExtent l="19050" t="19050" r="20955" b="24765"/>
                <wp:wrapNone/>
                <wp:docPr id="35" name="Straight Connector 35"/>
                <wp:cNvGraphicFramePr/>
                <a:graphic xmlns:a="http://schemas.openxmlformats.org/drawingml/2006/main">
                  <a:graphicData uri="http://schemas.microsoft.com/office/word/2010/wordprocessingShape">
                    <wps:wsp>
                      <wps:cNvCnPr/>
                      <wps:spPr>
                        <a:xfrm flipV="1">
                          <a:off x="0" y="0"/>
                          <a:ext cx="4837246" cy="13961"/>
                        </a:xfrm>
                        <a:prstGeom prst="line">
                          <a:avLst/>
                        </a:prstGeom>
                        <a:noFill/>
                        <a:ln w="28575"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894445" id="Straight Connector 35" o:spid="_x0000_s1026" style="position:absolute;flip:y;z-index:251706368;visibility:visible;mso-wrap-style:square;mso-wrap-distance-left:9pt;mso-wrap-distance-top:0;mso-wrap-distance-right:9pt;mso-wrap-distance-bottom:0;mso-position-horizontal:absolute;mso-position-horizontal-relative:text;mso-position-vertical:absolute;mso-position-vertical-relative:text" from="-.55pt,8.05pt" to="380.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" strokecolor="windowText" strokeweight="2.25pt">
                <v:stroke joinstyle="miter"/>
              </v:line>
            </w:pict>
          </mc:Fallback>
        </mc:AlternateContent>
      </w:r>
    </w:p>
    <w:p w:rsidR="00565EAE" w:rsidRDefault="00565EAE" w:rsidP="00447486">
      <w:pPr>
        <w:pStyle w:val="Heading3"/>
      </w:pPr>
      <w:bookmarkStart w:id="91" w:name="_Toc136851632"/>
      <w:r w:rsidRPr="00546E64">
        <w:t>Objective</w:t>
      </w:r>
      <w:bookmarkEnd w:id="91"/>
    </w:p>
    <w:p w:rsidR="00447486" w:rsidRPr="00447486" w:rsidRDefault="00447486" w:rsidP="00447486"/>
    <w:p w:rsidR="00565EAE" w:rsidRPr="00546E64" w:rsidRDefault="00565EAE" w:rsidP="00926E6E">
      <w:pPr>
        <w:jc w:val="both"/>
        <w:rPr>
          <w:rFonts w:ascii="Arial" w:hAnsi="Arial" w:cs="Arial"/>
          <w:sz w:val="24"/>
          <w:szCs w:val="24"/>
        </w:rPr>
      </w:pPr>
      <w:r w:rsidRPr="00546E64">
        <w:rPr>
          <w:rFonts w:ascii="Arial" w:hAnsi="Arial" w:cs="Arial"/>
          <w:sz w:val="24"/>
          <w:szCs w:val="24"/>
        </w:rPr>
        <w:t xml:space="preserve">This unit is about </w:t>
      </w:r>
      <w:r w:rsidR="00447486">
        <w:rPr>
          <w:rFonts w:ascii="Arial" w:hAnsi="Arial" w:cs="Arial"/>
          <w:sz w:val="24"/>
          <w:szCs w:val="24"/>
        </w:rPr>
        <w:t>understanding transportation in trailers</w:t>
      </w:r>
    </w:p>
    <w:p w:rsidR="00565EAE" w:rsidRDefault="00565EAE" w:rsidP="00926E6E">
      <w:pPr>
        <w:jc w:val="both"/>
        <w:rPr>
          <w:rFonts w:ascii="Arial" w:hAnsi="Arial" w:cs="Arial"/>
          <w:sz w:val="24"/>
          <w:szCs w:val="24"/>
        </w:rPr>
      </w:pPr>
    </w:p>
    <w:p w:rsidR="00197013" w:rsidRDefault="00197013" w:rsidP="00197013">
      <w:pPr>
        <w:jc w:val="center"/>
        <w:rPr>
          <w:rFonts w:ascii="Arial" w:hAnsi="Arial" w:cs="Arial"/>
          <w:sz w:val="24"/>
          <w:szCs w:val="24"/>
        </w:rPr>
      </w:pPr>
      <w:r>
        <w:rPr>
          <w:rFonts w:ascii="Arial" w:hAnsi="Arial" w:cs="Arial"/>
          <w:noProof/>
          <w:sz w:val="24"/>
          <w:szCs w:val="24"/>
          <w:lang w:eastAsia="en-GB"/>
        </w:rPr>
        <w:drawing>
          <wp:inline distT="0" distB="0" distL="0" distR="0" wp14:anchorId="7B853BC7">
            <wp:extent cx="5387546" cy="1219200"/>
            <wp:effectExtent l="0" t="0" r="381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90664" cy="1219906"/>
                    </a:xfrm>
                    <a:prstGeom prst="rect">
                      <a:avLst/>
                    </a:prstGeom>
                    <a:noFill/>
                  </pic:spPr>
                </pic:pic>
              </a:graphicData>
            </a:graphic>
          </wp:inline>
        </w:drawing>
      </w:r>
    </w:p>
    <w:p w:rsidR="00197013" w:rsidRPr="00546E64" w:rsidRDefault="00197013" w:rsidP="00926E6E">
      <w:pPr>
        <w:jc w:val="both"/>
        <w:rPr>
          <w:rFonts w:ascii="Arial" w:hAnsi="Arial" w:cs="Arial"/>
          <w:sz w:val="24"/>
          <w:szCs w:val="24"/>
        </w:rPr>
      </w:pPr>
    </w:p>
    <w:p w:rsidR="00565EAE" w:rsidRPr="00546E64" w:rsidRDefault="00565EAE" w:rsidP="00447486">
      <w:pPr>
        <w:pStyle w:val="Heading3"/>
      </w:pPr>
      <w:bookmarkStart w:id="92" w:name="_Toc136851633"/>
      <w:r w:rsidRPr="00546E64">
        <w:t>Essential resources</w:t>
      </w:r>
      <w:bookmarkEnd w:id="92"/>
    </w:p>
    <w:p w:rsidR="00447486" w:rsidRDefault="00447486" w:rsidP="00926E6E">
      <w:pPr>
        <w:jc w:val="both"/>
        <w:rPr>
          <w:rFonts w:ascii="Arial" w:hAnsi="Arial" w:cs="Arial"/>
          <w:sz w:val="24"/>
          <w:szCs w:val="24"/>
        </w:rPr>
      </w:pPr>
    </w:p>
    <w:p w:rsidR="009F2EDA" w:rsidRPr="00546E64" w:rsidRDefault="009F2EDA" w:rsidP="00926E6E">
      <w:pPr>
        <w:jc w:val="both"/>
        <w:rPr>
          <w:rStyle w:val="Hyperlink"/>
          <w:rFonts w:ascii="Arial" w:hAnsi="Arial" w:cs="Arial"/>
          <w:bCs w:val="0"/>
          <w:sz w:val="24"/>
          <w:szCs w:val="24"/>
        </w:rPr>
      </w:pPr>
      <w:r w:rsidRPr="00546E64">
        <w:rPr>
          <w:rFonts w:ascii="Arial" w:hAnsi="Arial" w:cs="Arial"/>
          <w:sz w:val="24"/>
          <w:szCs w:val="24"/>
        </w:rPr>
        <w:t>Operational video</w:t>
      </w:r>
      <w:r w:rsidR="00447486">
        <w:rPr>
          <w:rFonts w:ascii="Arial" w:hAnsi="Arial" w:cs="Arial"/>
          <w:sz w:val="24"/>
          <w:szCs w:val="24"/>
        </w:rPr>
        <w:t xml:space="preserve"> </w:t>
      </w:r>
      <w:r w:rsidRPr="00546E64">
        <w:rPr>
          <w:rFonts w:ascii="Arial" w:hAnsi="Arial" w:cs="Arial"/>
          <w:sz w:val="24"/>
          <w:szCs w:val="24"/>
        </w:rPr>
        <w:t>Bottle rack dispersion (dismantled rack and leak)</w:t>
      </w:r>
      <w:r w:rsidR="004638FC" w:rsidRPr="00546E64">
        <w:rPr>
          <w:rFonts w:ascii="Arial" w:hAnsi="Arial" w:cs="Arial"/>
          <w:sz w:val="24"/>
          <w:szCs w:val="24"/>
        </w:rPr>
        <w:t xml:space="preserve"> </w:t>
      </w:r>
      <w:hyperlink r:id="rId90" w:history="1">
        <w:r w:rsidR="004638FC" w:rsidRPr="00546E64">
          <w:rPr>
            <w:rStyle w:val="Hyperlink"/>
            <w:rFonts w:ascii="Arial" w:hAnsi="Arial" w:cs="Arial"/>
            <w:bCs w:val="0"/>
            <w:sz w:val="24"/>
            <w:szCs w:val="24"/>
          </w:rPr>
          <w:t>European Emergency Response Guide</w:t>
        </w:r>
      </w:hyperlink>
      <w:r w:rsidR="004638FC" w:rsidRPr="00546E64">
        <w:rPr>
          <w:rFonts w:ascii="Arial" w:hAnsi="Arial" w:cs="Arial"/>
          <w:sz w:val="24"/>
          <w:szCs w:val="24"/>
        </w:rPr>
        <w:t xml:space="preserve"> Trailer</w:t>
      </w:r>
      <w:r w:rsidR="008054C9" w:rsidRPr="00546E64">
        <w:rPr>
          <w:rFonts w:ascii="Arial" w:hAnsi="Arial" w:cs="Arial"/>
          <w:sz w:val="24"/>
          <w:szCs w:val="24"/>
        </w:rPr>
        <w:t xml:space="preserve">. </w:t>
      </w:r>
      <w:hyperlink r:id="rId91" w:history="1">
        <w:r w:rsidR="008054C9" w:rsidRPr="00546E64">
          <w:rPr>
            <w:rStyle w:val="Hyperlink"/>
            <w:rFonts w:ascii="Arial" w:hAnsi="Arial" w:cs="Arial"/>
            <w:bCs w:val="0"/>
            <w:sz w:val="24"/>
            <w:szCs w:val="24"/>
          </w:rPr>
          <w:t>Small storage</w:t>
        </w:r>
      </w:hyperlink>
      <w:r w:rsidR="00056BC4" w:rsidRPr="00546E64">
        <w:rPr>
          <w:rFonts w:ascii="Arial" w:hAnsi="Arial" w:cs="Arial"/>
          <w:sz w:val="24"/>
          <w:szCs w:val="24"/>
        </w:rPr>
        <w:t xml:space="preserve"> </w:t>
      </w:r>
      <w:hyperlink r:id="rId92" w:history="1">
        <w:r w:rsidR="00056BC4" w:rsidRPr="00546E64">
          <w:rPr>
            <w:rStyle w:val="Hyperlink"/>
            <w:rFonts w:ascii="Arial" w:hAnsi="Arial" w:cs="Arial"/>
            <w:bCs w:val="0"/>
            <w:sz w:val="24"/>
            <w:szCs w:val="24"/>
          </w:rPr>
          <w:t>Virtual Reality</w:t>
        </w:r>
      </w:hyperlink>
    </w:p>
    <w:p w:rsidR="002478EF" w:rsidRPr="00546E64" w:rsidRDefault="008A1526" w:rsidP="00926E6E">
      <w:pPr>
        <w:jc w:val="both"/>
        <w:rPr>
          <w:rFonts w:ascii="Arial" w:hAnsi="Arial" w:cs="Arial"/>
          <w:sz w:val="24"/>
          <w:szCs w:val="24"/>
        </w:rPr>
      </w:pPr>
      <w:hyperlink r:id="rId93" w:history="1">
        <w:r w:rsidR="002478EF" w:rsidRPr="00546E64">
          <w:rPr>
            <w:rStyle w:val="Hyperlink"/>
            <w:rFonts w:ascii="Arial" w:hAnsi="Arial" w:cs="Arial"/>
            <w:bCs w:val="0"/>
            <w:sz w:val="24"/>
            <w:szCs w:val="24"/>
          </w:rPr>
          <w:t>Video Available 18</w:t>
        </w:r>
      </w:hyperlink>
    </w:p>
    <w:p w:rsidR="003917BB" w:rsidRPr="00546E64" w:rsidRDefault="003917BB" w:rsidP="00926E6E">
      <w:pPr>
        <w:jc w:val="both"/>
        <w:rPr>
          <w:rFonts w:ascii="Arial" w:hAnsi="Arial" w:cs="Arial"/>
          <w:sz w:val="24"/>
          <w:szCs w:val="24"/>
        </w:rPr>
      </w:pPr>
    </w:p>
    <w:p w:rsidR="00565EAE" w:rsidRDefault="00565EAE" w:rsidP="00447486">
      <w:pPr>
        <w:pStyle w:val="Heading3"/>
      </w:pPr>
      <w:bookmarkStart w:id="93" w:name="_Toc136851634"/>
      <w:r w:rsidRPr="00546E64">
        <w:t>Learning Outcomes, Assessment Criteria and Explanation</w:t>
      </w:r>
      <w:bookmarkEnd w:id="93"/>
    </w:p>
    <w:p w:rsidR="00447486" w:rsidRPr="00447486" w:rsidRDefault="00447486" w:rsidP="00447486"/>
    <w:p w:rsidR="00565EAE" w:rsidRPr="00546E64" w:rsidRDefault="00565EAE" w:rsidP="00926E6E">
      <w:pPr>
        <w:jc w:val="both"/>
        <w:rPr>
          <w:rFonts w:ascii="Arial" w:hAnsi="Arial" w:cs="Arial"/>
          <w:sz w:val="24"/>
          <w:szCs w:val="24"/>
        </w:rPr>
      </w:pPr>
      <w:r w:rsidRPr="00546E64">
        <w:rPr>
          <w:rFonts w:ascii="Arial" w:hAnsi="Arial" w:cs="Arial"/>
          <w:sz w:val="24"/>
          <w:szCs w:val="24"/>
        </w:rPr>
        <w:t>To pass this unit, the trainee needs to demonstrate that they can meet all the learning outcomes for the unit. The assessment criteria determine the standard required to achieve the unit.</w:t>
      </w:r>
    </w:p>
    <w:p w:rsidR="00565EAE" w:rsidRPr="00546E64" w:rsidRDefault="00565EAE"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p>
    <w:tbl>
      <w:tblPr>
        <w:tblStyle w:val="TableGrid"/>
        <w:tblW w:w="0" w:type="auto"/>
        <w:tblLook w:val="04A0" w:firstRow="1" w:lastRow="0" w:firstColumn="1" w:lastColumn="0" w:noHBand="0" w:noVBand="1"/>
      </w:tblPr>
      <w:tblGrid>
        <w:gridCol w:w="279"/>
        <w:gridCol w:w="2423"/>
        <w:gridCol w:w="270"/>
        <w:gridCol w:w="2727"/>
        <w:gridCol w:w="392"/>
        <w:gridCol w:w="2925"/>
      </w:tblGrid>
      <w:tr w:rsidR="001E3E1A" w:rsidRPr="00546E64" w:rsidTr="00565EAE">
        <w:tc>
          <w:tcPr>
            <w:tcW w:w="2702" w:type="dxa"/>
            <w:gridSpan w:val="2"/>
          </w:tcPr>
          <w:p w:rsidR="001E3E1A" w:rsidRPr="00546E64" w:rsidRDefault="001E3E1A" w:rsidP="00926E6E">
            <w:pPr>
              <w:jc w:val="both"/>
              <w:rPr>
                <w:rFonts w:ascii="Arial" w:hAnsi="Arial" w:cs="Arial"/>
                <w:sz w:val="24"/>
                <w:szCs w:val="24"/>
              </w:rPr>
            </w:pPr>
            <w:r w:rsidRPr="00546E64">
              <w:rPr>
                <w:rFonts w:ascii="Arial" w:hAnsi="Arial" w:cs="Arial"/>
                <w:sz w:val="24"/>
                <w:szCs w:val="24"/>
              </w:rPr>
              <w:t>Learning Outcomes</w:t>
            </w:r>
          </w:p>
        </w:tc>
        <w:tc>
          <w:tcPr>
            <w:tcW w:w="2997" w:type="dxa"/>
            <w:gridSpan w:val="2"/>
          </w:tcPr>
          <w:p w:rsidR="001E3E1A" w:rsidRPr="00546E64" w:rsidRDefault="001E3E1A" w:rsidP="00926E6E">
            <w:pPr>
              <w:jc w:val="both"/>
              <w:rPr>
                <w:rFonts w:ascii="Arial" w:hAnsi="Arial" w:cs="Arial"/>
                <w:sz w:val="24"/>
                <w:szCs w:val="24"/>
              </w:rPr>
            </w:pPr>
            <w:r w:rsidRPr="00546E64">
              <w:rPr>
                <w:rFonts w:ascii="Arial" w:hAnsi="Arial" w:cs="Arial"/>
                <w:sz w:val="24"/>
                <w:szCs w:val="24"/>
              </w:rPr>
              <w:t>Assessment Criteria</w:t>
            </w:r>
          </w:p>
        </w:tc>
        <w:tc>
          <w:tcPr>
            <w:tcW w:w="3317" w:type="dxa"/>
            <w:gridSpan w:val="2"/>
          </w:tcPr>
          <w:p w:rsidR="001E3E1A" w:rsidRPr="00546E64" w:rsidRDefault="001E3E1A" w:rsidP="00926E6E">
            <w:pPr>
              <w:jc w:val="both"/>
              <w:rPr>
                <w:rFonts w:ascii="Arial" w:hAnsi="Arial" w:cs="Arial"/>
                <w:sz w:val="24"/>
                <w:szCs w:val="24"/>
              </w:rPr>
            </w:pPr>
            <w:r w:rsidRPr="00546E64">
              <w:rPr>
                <w:rFonts w:ascii="Arial" w:hAnsi="Arial" w:cs="Arial"/>
                <w:sz w:val="24"/>
                <w:szCs w:val="24"/>
              </w:rPr>
              <w:t>Explanation</w:t>
            </w:r>
          </w:p>
        </w:tc>
      </w:tr>
      <w:tr w:rsidR="001E3E1A" w:rsidRPr="00546E64" w:rsidTr="00565EAE">
        <w:tc>
          <w:tcPr>
            <w:tcW w:w="279" w:type="dxa"/>
          </w:tcPr>
          <w:p w:rsidR="001E3E1A" w:rsidRPr="00546E64" w:rsidRDefault="001E3E1A" w:rsidP="00926E6E">
            <w:pPr>
              <w:jc w:val="both"/>
              <w:rPr>
                <w:rFonts w:ascii="Arial" w:hAnsi="Arial" w:cs="Arial"/>
                <w:sz w:val="24"/>
                <w:szCs w:val="24"/>
              </w:rPr>
            </w:pPr>
          </w:p>
        </w:tc>
        <w:tc>
          <w:tcPr>
            <w:tcW w:w="2423" w:type="dxa"/>
          </w:tcPr>
          <w:p w:rsidR="001E3E1A" w:rsidRPr="00546E64" w:rsidRDefault="001E3E1A" w:rsidP="00926E6E">
            <w:pPr>
              <w:jc w:val="both"/>
              <w:rPr>
                <w:rFonts w:ascii="Arial" w:hAnsi="Arial" w:cs="Arial"/>
                <w:sz w:val="24"/>
                <w:szCs w:val="24"/>
              </w:rPr>
            </w:pPr>
            <w:r w:rsidRPr="00546E64">
              <w:rPr>
                <w:rFonts w:ascii="Arial" w:hAnsi="Arial" w:cs="Arial"/>
                <w:sz w:val="24"/>
                <w:szCs w:val="24"/>
              </w:rPr>
              <w:t>Tactical response</w:t>
            </w:r>
          </w:p>
        </w:tc>
        <w:tc>
          <w:tcPr>
            <w:tcW w:w="270" w:type="dxa"/>
          </w:tcPr>
          <w:p w:rsidR="001E3E1A" w:rsidRPr="00546E64" w:rsidRDefault="001E3E1A" w:rsidP="00926E6E">
            <w:pPr>
              <w:jc w:val="both"/>
              <w:rPr>
                <w:rFonts w:ascii="Arial" w:hAnsi="Arial" w:cs="Arial"/>
                <w:sz w:val="24"/>
                <w:szCs w:val="24"/>
              </w:rPr>
            </w:pPr>
          </w:p>
        </w:tc>
        <w:tc>
          <w:tcPr>
            <w:tcW w:w="2727" w:type="dxa"/>
          </w:tcPr>
          <w:p w:rsidR="001E3E1A" w:rsidRPr="00546E64" w:rsidRDefault="00040B9E" w:rsidP="00926E6E">
            <w:pPr>
              <w:jc w:val="both"/>
              <w:rPr>
                <w:rFonts w:ascii="Arial" w:hAnsi="Arial" w:cs="Arial"/>
                <w:sz w:val="24"/>
                <w:szCs w:val="24"/>
              </w:rPr>
            </w:pPr>
            <w:r w:rsidRPr="00546E64">
              <w:rPr>
                <w:rFonts w:ascii="Arial" w:hAnsi="Arial" w:cs="Arial"/>
                <w:sz w:val="24"/>
                <w:szCs w:val="24"/>
              </w:rPr>
              <w:t>Practical or VR Examination</w:t>
            </w:r>
          </w:p>
        </w:tc>
        <w:tc>
          <w:tcPr>
            <w:tcW w:w="392" w:type="dxa"/>
          </w:tcPr>
          <w:p w:rsidR="001E3E1A" w:rsidRPr="00546E64" w:rsidRDefault="001E3E1A" w:rsidP="00926E6E">
            <w:pPr>
              <w:jc w:val="both"/>
              <w:rPr>
                <w:rFonts w:ascii="Arial" w:hAnsi="Arial" w:cs="Arial"/>
                <w:sz w:val="24"/>
                <w:szCs w:val="24"/>
              </w:rPr>
            </w:pPr>
          </w:p>
        </w:tc>
        <w:tc>
          <w:tcPr>
            <w:tcW w:w="2925" w:type="dxa"/>
          </w:tcPr>
          <w:p w:rsidR="001E3E1A" w:rsidRPr="00546E64" w:rsidRDefault="00F433A3" w:rsidP="00F433A3">
            <w:pPr>
              <w:jc w:val="both"/>
              <w:rPr>
                <w:rFonts w:ascii="Arial" w:hAnsi="Arial" w:cs="Arial"/>
                <w:sz w:val="24"/>
                <w:szCs w:val="24"/>
              </w:rPr>
            </w:pPr>
            <w:r w:rsidRPr="00546E64">
              <w:rPr>
                <w:rFonts w:ascii="Arial" w:hAnsi="Arial" w:cs="Arial"/>
                <w:sz w:val="24"/>
                <w:szCs w:val="24"/>
              </w:rPr>
              <w:t>Skill</w:t>
            </w:r>
          </w:p>
        </w:tc>
      </w:tr>
    </w:tbl>
    <w:p w:rsidR="00565EAE" w:rsidRPr="00546E64" w:rsidRDefault="00565EAE"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p>
    <w:p w:rsidR="00926E6E" w:rsidRPr="00546E64" w:rsidRDefault="00926E6E"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sz w:val="24"/>
          <w:szCs w:val="24"/>
        </w:rPr>
        <w:br w:type="page"/>
      </w:r>
    </w:p>
    <w:p w:rsidR="00565EAE" w:rsidRPr="00546E64" w:rsidRDefault="00565EAE" w:rsidP="007C34D6">
      <w:pPr>
        <w:pStyle w:val="Heading2"/>
      </w:pPr>
      <w:bookmarkStart w:id="94" w:name="_Toc136851635"/>
      <w:r w:rsidRPr="00546E64">
        <w:lastRenderedPageBreak/>
        <w:t xml:space="preserve">Unit 19 </w:t>
      </w:r>
      <w:r w:rsidR="00197013">
        <w:t xml:space="preserve">Industrial </w:t>
      </w:r>
      <w:r w:rsidRPr="00546E64">
        <w:t>Refuelling Stations</w:t>
      </w:r>
      <w:bookmarkEnd w:id="94"/>
    </w:p>
    <w:p w:rsidR="00F93A50" w:rsidRDefault="00F93A50"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713536" behindDoc="0" locked="0" layoutInCell="1" allowOverlap="1" wp14:anchorId="7462C04A" wp14:editId="0B77DEBB">
                <wp:simplePos x="0" y="0"/>
                <wp:positionH relativeFrom="column">
                  <wp:posOffset>-6980</wp:posOffset>
                </wp:positionH>
                <wp:positionV relativeFrom="paragraph">
                  <wp:posOffset>102443</wp:posOffset>
                </wp:positionV>
                <wp:extent cx="4837246" cy="13961"/>
                <wp:effectExtent l="19050" t="19050" r="20955" b="24765"/>
                <wp:wrapNone/>
                <wp:docPr id="37" name="Straight Connector 37"/>
                <wp:cNvGraphicFramePr/>
                <a:graphic xmlns:a="http://schemas.openxmlformats.org/drawingml/2006/main">
                  <a:graphicData uri="http://schemas.microsoft.com/office/word/2010/wordprocessingShape">
                    <wps:wsp>
                      <wps:cNvCnPr/>
                      <wps:spPr>
                        <a:xfrm flipV="1">
                          <a:off x="0" y="0"/>
                          <a:ext cx="4837246" cy="13961"/>
                        </a:xfrm>
                        <a:prstGeom prst="line">
                          <a:avLst/>
                        </a:prstGeom>
                        <a:noFill/>
                        <a:ln w="28575"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0DA29D" id="Straight Connector 37" o:spid="_x0000_s1026" style="position:absolute;flip:y;z-index:251713536;visibility:visible;mso-wrap-style:square;mso-wrap-distance-left:9pt;mso-wrap-distance-top:0;mso-wrap-distance-right:9pt;mso-wrap-distance-bottom:0;mso-position-horizontal:absolute;mso-position-horizontal-relative:text;mso-position-vertical:absolute;mso-position-vertical-relative:text" from="-.55pt,8.05pt" to="380.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" strokecolor="windowText" strokeweight="2.25pt">
                <v:stroke joinstyle="miter"/>
              </v:line>
            </w:pict>
          </mc:Fallback>
        </mc:AlternateContent>
      </w:r>
    </w:p>
    <w:p w:rsidR="00565EAE" w:rsidRPr="00546E64" w:rsidRDefault="00565EAE" w:rsidP="00447486">
      <w:pPr>
        <w:pStyle w:val="Heading3"/>
      </w:pPr>
      <w:bookmarkStart w:id="95" w:name="_Toc136851636"/>
      <w:r w:rsidRPr="00546E64">
        <w:t>Objective</w:t>
      </w:r>
      <w:bookmarkEnd w:id="95"/>
    </w:p>
    <w:p w:rsidR="00D85DC9" w:rsidRDefault="00D85DC9"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sz w:val="24"/>
          <w:szCs w:val="24"/>
        </w:rPr>
        <w:t xml:space="preserve">This unit is about </w:t>
      </w:r>
      <w:r w:rsidR="00447486">
        <w:rPr>
          <w:rFonts w:ascii="Arial" w:hAnsi="Arial" w:cs="Arial"/>
          <w:sz w:val="24"/>
          <w:szCs w:val="24"/>
        </w:rPr>
        <w:t>understanding arrangements at refuelling stations</w:t>
      </w:r>
    </w:p>
    <w:p w:rsidR="00565EAE" w:rsidRDefault="00565EAE" w:rsidP="00926E6E">
      <w:pPr>
        <w:jc w:val="both"/>
        <w:rPr>
          <w:rFonts w:ascii="Arial" w:hAnsi="Arial" w:cs="Arial"/>
          <w:sz w:val="24"/>
          <w:szCs w:val="24"/>
        </w:rPr>
      </w:pPr>
    </w:p>
    <w:p w:rsidR="00447486" w:rsidRDefault="00197013" w:rsidP="00D85DC9">
      <w:pPr>
        <w:jc w:val="center"/>
        <w:rPr>
          <w:rFonts w:ascii="Arial" w:hAnsi="Arial" w:cs="Arial"/>
          <w:sz w:val="24"/>
          <w:szCs w:val="24"/>
        </w:rPr>
      </w:pPr>
      <w:r>
        <w:rPr>
          <w:rFonts w:ascii="Arial" w:hAnsi="Arial" w:cs="Arial"/>
          <w:noProof/>
          <w:sz w:val="24"/>
          <w:szCs w:val="24"/>
          <w:lang w:eastAsia="en-GB"/>
        </w:rPr>
        <w:drawing>
          <wp:inline distT="0" distB="0" distL="0" distR="0" wp14:anchorId="42525A77">
            <wp:extent cx="4332941" cy="25050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38132" cy="2508076"/>
                    </a:xfrm>
                    <a:prstGeom prst="rect">
                      <a:avLst/>
                    </a:prstGeom>
                    <a:noFill/>
                  </pic:spPr>
                </pic:pic>
              </a:graphicData>
            </a:graphic>
          </wp:inline>
        </w:drawing>
      </w:r>
    </w:p>
    <w:p w:rsidR="00447486" w:rsidRPr="00546E64" w:rsidRDefault="00447486" w:rsidP="00926E6E">
      <w:pPr>
        <w:jc w:val="both"/>
        <w:rPr>
          <w:rFonts w:ascii="Arial" w:hAnsi="Arial" w:cs="Arial"/>
          <w:sz w:val="24"/>
          <w:szCs w:val="24"/>
        </w:rPr>
      </w:pPr>
    </w:p>
    <w:p w:rsidR="00565EAE" w:rsidRPr="00546E64" w:rsidRDefault="00565EAE" w:rsidP="00447486">
      <w:pPr>
        <w:pStyle w:val="Heading3"/>
      </w:pPr>
      <w:bookmarkStart w:id="96" w:name="_Toc136851637"/>
      <w:r w:rsidRPr="00546E64">
        <w:t>Essential resources</w:t>
      </w:r>
      <w:bookmarkEnd w:id="96"/>
    </w:p>
    <w:p w:rsidR="00447486" w:rsidRDefault="00447486" w:rsidP="00926E6E">
      <w:pPr>
        <w:jc w:val="both"/>
        <w:rPr>
          <w:rFonts w:ascii="Arial" w:hAnsi="Arial" w:cs="Arial"/>
          <w:sz w:val="24"/>
          <w:szCs w:val="24"/>
        </w:rPr>
      </w:pPr>
    </w:p>
    <w:p w:rsidR="003917BB" w:rsidRDefault="001E3E1A" w:rsidP="00926E6E">
      <w:pPr>
        <w:jc w:val="both"/>
        <w:rPr>
          <w:rStyle w:val="Hyperlink"/>
          <w:rFonts w:ascii="Arial" w:hAnsi="Arial" w:cs="Arial"/>
          <w:bCs w:val="0"/>
          <w:sz w:val="24"/>
          <w:szCs w:val="24"/>
        </w:rPr>
      </w:pPr>
      <w:r w:rsidRPr="00546E64">
        <w:rPr>
          <w:rFonts w:ascii="Arial" w:hAnsi="Arial" w:cs="Arial"/>
          <w:sz w:val="24"/>
          <w:szCs w:val="24"/>
        </w:rPr>
        <w:t>Video leak on the H2 feeding of a forklift station in a storage area</w:t>
      </w:r>
      <w:r w:rsidR="004638FC" w:rsidRPr="00546E64">
        <w:rPr>
          <w:rFonts w:ascii="Arial" w:hAnsi="Arial" w:cs="Arial"/>
          <w:sz w:val="24"/>
          <w:szCs w:val="24"/>
        </w:rPr>
        <w:t xml:space="preserve"> </w:t>
      </w:r>
      <w:hyperlink r:id="rId95" w:history="1">
        <w:r w:rsidR="004638FC" w:rsidRPr="00546E64">
          <w:rPr>
            <w:rStyle w:val="Hyperlink"/>
            <w:rFonts w:ascii="Arial" w:hAnsi="Arial" w:cs="Arial"/>
            <w:bCs w:val="0"/>
            <w:sz w:val="24"/>
            <w:szCs w:val="24"/>
          </w:rPr>
          <w:t>European Emergency Response Guide</w:t>
        </w:r>
      </w:hyperlink>
      <w:r w:rsidR="004638FC" w:rsidRPr="00546E64">
        <w:rPr>
          <w:rFonts w:ascii="Arial" w:hAnsi="Arial" w:cs="Arial"/>
          <w:sz w:val="24"/>
          <w:szCs w:val="24"/>
        </w:rPr>
        <w:t xml:space="preserve"> refuelling Station</w:t>
      </w:r>
      <w:r w:rsidR="008054C9" w:rsidRPr="00546E64">
        <w:rPr>
          <w:rFonts w:ascii="Arial" w:hAnsi="Arial" w:cs="Arial"/>
          <w:sz w:val="24"/>
          <w:szCs w:val="24"/>
        </w:rPr>
        <w:t xml:space="preserve">. </w:t>
      </w:r>
      <w:hyperlink r:id="rId96" w:history="1">
        <w:r w:rsidR="008054C9" w:rsidRPr="00546E64">
          <w:rPr>
            <w:rStyle w:val="Hyperlink"/>
            <w:rFonts w:ascii="Arial" w:hAnsi="Arial" w:cs="Arial"/>
            <w:bCs w:val="0"/>
            <w:sz w:val="24"/>
            <w:szCs w:val="24"/>
          </w:rPr>
          <w:t>Explosion in a fuel cell enclosure</w:t>
        </w:r>
      </w:hyperlink>
      <w:r w:rsidR="00056BC4" w:rsidRPr="00546E64">
        <w:rPr>
          <w:rFonts w:ascii="Arial" w:hAnsi="Arial" w:cs="Arial"/>
          <w:sz w:val="24"/>
          <w:szCs w:val="24"/>
        </w:rPr>
        <w:t xml:space="preserve"> </w:t>
      </w:r>
      <w:hyperlink r:id="rId97" w:history="1">
        <w:r w:rsidR="00056BC4" w:rsidRPr="00546E64">
          <w:rPr>
            <w:rStyle w:val="Hyperlink"/>
            <w:rFonts w:ascii="Arial" w:hAnsi="Arial" w:cs="Arial"/>
            <w:bCs w:val="0"/>
            <w:sz w:val="24"/>
            <w:szCs w:val="24"/>
          </w:rPr>
          <w:t>Virtual Reality</w:t>
        </w:r>
      </w:hyperlink>
    </w:p>
    <w:p w:rsidR="00447486" w:rsidRPr="00546E64" w:rsidRDefault="00447486" w:rsidP="00926E6E">
      <w:pPr>
        <w:jc w:val="both"/>
        <w:rPr>
          <w:rFonts w:ascii="Arial" w:hAnsi="Arial" w:cs="Arial"/>
          <w:b/>
          <w:sz w:val="24"/>
          <w:szCs w:val="24"/>
        </w:rPr>
      </w:pPr>
    </w:p>
    <w:p w:rsidR="00565EAE" w:rsidRDefault="00565EAE" w:rsidP="00447486">
      <w:pPr>
        <w:pStyle w:val="Heading3"/>
      </w:pPr>
      <w:bookmarkStart w:id="97" w:name="_Toc136851638"/>
      <w:r w:rsidRPr="00546E64">
        <w:t>Learning Outcomes, Assessment Criteria and Explanation</w:t>
      </w:r>
      <w:bookmarkEnd w:id="97"/>
    </w:p>
    <w:p w:rsidR="005E4947" w:rsidRPr="005E4947" w:rsidRDefault="005E4947" w:rsidP="005E4947"/>
    <w:p w:rsidR="00565EAE" w:rsidRPr="00546E64" w:rsidRDefault="00565EAE" w:rsidP="00926E6E">
      <w:pPr>
        <w:jc w:val="both"/>
        <w:rPr>
          <w:rFonts w:ascii="Arial" w:hAnsi="Arial" w:cs="Arial"/>
          <w:sz w:val="24"/>
          <w:szCs w:val="24"/>
        </w:rPr>
      </w:pPr>
      <w:r w:rsidRPr="00546E64">
        <w:rPr>
          <w:rFonts w:ascii="Arial" w:hAnsi="Arial" w:cs="Arial"/>
          <w:sz w:val="24"/>
          <w:szCs w:val="24"/>
        </w:rPr>
        <w:t>To pass this unit, the trainee needs to demonstrate that they can meet all the learning outcomes for the unit. The assessment criteria determine the standard required to achieve the unit.</w:t>
      </w:r>
    </w:p>
    <w:p w:rsidR="00565EAE" w:rsidRPr="00546E64" w:rsidRDefault="00565EAE"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p>
    <w:tbl>
      <w:tblPr>
        <w:tblStyle w:val="TableGrid"/>
        <w:tblW w:w="0" w:type="auto"/>
        <w:tblLook w:val="04A0" w:firstRow="1" w:lastRow="0" w:firstColumn="1" w:lastColumn="0" w:noHBand="0" w:noVBand="1"/>
      </w:tblPr>
      <w:tblGrid>
        <w:gridCol w:w="279"/>
        <w:gridCol w:w="2423"/>
        <w:gridCol w:w="270"/>
        <w:gridCol w:w="2727"/>
        <w:gridCol w:w="392"/>
        <w:gridCol w:w="2925"/>
      </w:tblGrid>
      <w:tr w:rsidR="001E3E1A" w:rsidRPr="00546E64" w:rsidTr="00565EAE">
        <w:tc>
          <w:tcPr>
            <w:tcW w:w="2702" w:type="dxa"/>
            <w:gridSpan w:val="2"/>
          </w:tcPr>
          <w:p w:rsidR="001E3E1A" w:rsidRPr="00546E64" w:rsidRDefault="001E3E1A" w:rsidP="00926E6E">
            <w:pPr>
              <w:jc w:val="both"/>
              <w:rPr>
                <w:rFonts w:ascii="Arial" w:hAnsi="Arial" w:cs="Arial"/>
                <w:sz w:val="24"/>
                <w:szCs w:val="24"/>
              </w:rPr>
            </w:pPr>
            <w:r w:rsidRPr="00546E64">
              <w:rPr>
                <w:rFonts w:ascii="Arial" w:hAnsi="Arial" w:cs="Arial"/>
                <w:sz w:val="24"/>
                <w:szCs w:val="24"/>
              </w:rPr>
              <w:t>Learning Outcomes</w:t>
            </w:r>
          </w:p>
        </w:tc>
        <w:tc>
          <w:tcPr>
            <w:tcW w:w="2997" w:type="dxa"/>
            <w:gridSpan w:val="2"/>
          </w:tcPr>
          <w:p w:rsidR="001E3E1A" w:rsidRPr="00546E64" w:rsidRDefault="001E3E1A" w:rsidP="00926E6E">
            <w:pPr>
              <w:jc w:val="both"/>
              <w:rPr>
                <w:rFonts w:ascii="Arial" w:hAnsi="Arial" w:cs="Arial"/>
                <w:sz w:val="24"/>
                <w:szCs w:val="24"/>
              </w:rPr>
            </w:pPr>
            <w:r w:rsidRPr="00546E64">
              <w:rPr>
                <w:rFonts w:ascii="Arial" w:hAnsi="Arial" w:cs="Arial"/>
                <w:sz w:val="24"/>
                <w:szCs w:val="24"/>
              </w:rPr>
              <w:t>Assessment Criteria</w:t>
            </w:r>
          </w:p>
        </w:tc>
        <w:tc>
          <w:tcPr>
            <w:tcW w:w="3317" w:type="dxa"/>
            <w:gridSpan w:val="2"/>
          </w:tcPr>
          <w:p w:rsidR="001E3E1A" w:rsidRPr="00546E64" w:rsidRDefault="001E3E1A" w:rsidP="00926E6E">
            <w:pPr>
              <w:jc w:val="both"/>
              <w:rPr>
                <w:rFonts w:ascii="Arial" w:hAnsi="Arial" w:cs="Arial"/>
                <w:sz w:val="24"/>
                <w:szCs w:val="24"/>
              </w:rPr>
            </w:pPr>
            <w:r w:rsidRPr="00546E64">
              <w:rPr>
                <w:rFonts w:ascii="Arial" w:hAnsi="Arial" w:cs="Arial"/>
                <w:sz w:val="24"/>
                <w:szCs w:val="24"/>
              </w:rPr>
              <w:t>Explanation</w:t>
            </w:r>
          </w:p>
        </w:tc>
      </w:tr>
      <w:tr w:rsidR="001E3E1A" w:rsidRPr="00546E64" w:rsidTr="00565EAE">
        <w:tc>
          <w:tcPr>
            <w:tcW w:w="279" w:type="dxa"/>
          </w:tcPr>
          <w:p w:rsidR="001E3E1A" w:rsidRPr="00546E64" w:rsidRDefault="001E3E1A" w:rsidP="00926E6E">
            <w:pPr>
              <w:jc w:val="both"/>
              <w:rPr>
                <w:rFonts w:ascii="Arial" w:hAnsi="Arial" w:cs="Arial"/>
                <w:sz w:val="24"/>
                <w:szCs w:val="24"/>
              </w:rPr>
            </w:pPr>
          </w:p>
        </w:tc>
        <w:tc>
          <w:tcPr>
            <w:tcW w:w="2423" w:type="dxa"/>
          </w:tcPr>
          <w:p w:rsidR="001E3E1A" w:rsidRPr="00546E64" w:rsidRDefault="001E3E1A" w:rsidP="00926E6E">
            <w:pPr>
              <w:jc w:val="both"/>
              <w:rPr>
                <w:rFonts w:ascii="Arial" w:hAnsi="Arial" w:cs="Arial"/>
                <w:sz w:val="24"/>
                <w:szCs w:val="24"/>
              </w:rPr>
            </w:pPr>
            <w:r w:rsidRPr="00546E64">
              <w:rPr>
                <w:rFonts w:ascii="Arial" w:hAnsi="Arial" w:cs="Arial"/>
                <w:sz w:val="24"/>
                <w:szCs w:val="24"/>
              </w:rPr>
              <w:t>Tactical response</w:t>
            </w:r>
          </w:p>
        </w:tc>
        <w:tc>
          <w:tcPr>
            <w:tcW w:w="270" w:type="dxa"/>
          </w:tcPr>
          <w:p w:rsidR="001E3E1A" w:rsidRPr="00546E64" w:rsidRDefault="001E3E1A" w:rsidP="00926E6E">
            <w:pPr>
              <w:jc w:val="both"/>
              <w:rPr>
                <w:rFonts w:ascii="Arial" w:hAnsi="Arial" w:cs="Arial"/>
                <w:sz w:val="24"/>
                <w:szCs w:val="24"/>
              </w:rPr>
            </w:pPr>
          </w:p>
        </w:tc>
        <w:tc>
          <w:tcPr>
            <w:tcW w:w="2727" w:type="dxa"/>
          </w:tcPr>
          <w:p w:rsidR="001E3E1A" w:rsidRPr="00546E64" w:rsidRDefault="00040B9E" w:rsidP="00926E6E">
            <w:pPr>
              <w:jc w:val="both"/>
              <w:rPr>
                <w:rFonts w:ascii="Arial" w:hAnsi="Arial" w:cs="Arial"/>
                <w:sz w:val="24"/>
                <w:szCs w:val="24"/>
              </w:rPr>
            </w:pPr>
            <w:r w:rsidRPr="00546E64">
              <w:rPr>
                <w:rFonts w:ascii="Arial" w:hAnsi="Arial" w:cs="Arial"/>
                <w:sz w:val="24"/>
                <w:szCs w:val="24"/>
              </w:rPr>
              <w:t>Practical or VR Examination</w:t>
            </w:r>
          </w:p>
        </w:tc>
        <w:tc>
          <w:tcPr>
            <w:tcW w:w="392" w:type="dxa"/>
          </w:tcPr>
          <w:p w:rsidR="001E3E1A" w:rsidRPr="00546E64" w:rsidRDefault="001E3E1A" w:rsidP="00926E6E">
            <w:pPr>
              <w:jc w:val="both"/>
              <w:rPr>
                <w:rFonts w:ascii="Arial" w:hAnsi="Arial" w:cs="Arial"/>
                <w:sz w:val="24"/>
                <w:szCs w:val="24"/>
              </w:rPr>
            </w:pPr>
          </w:p>
        </w:tc>
        <w:tc>
          <w:tcPr>
            <w:tcW w:w="2925" w:type="dxa"/>
          </w:tcPr>
          <w:p w:rsidR="001E3E1A" w:rsidRPr="00546E64" w:rsidRDefault="00F433A3" w:rsidP="00926E6E">
            <w:pPr>
              <w:jc w:val="both"/>
              <w:rPr>
                <w:rFonts w:ascii="Arial" w:hAnsi="Arial" w:cs="Arial"/>
                <w:sz w:val="24"/>
                <w:szCs w:val="24"/>
              </w:rPr>
            </w:pPr>
            <w:r w:rsidRPr="00546E64">
              <w:rPr>
                <w:rFonts w:ascii="Arial" w:hAnsi="Arial" w:cs="Arial"/>
                <w:sz w:val="24"/>
                <w:szCs w:val="24"/>
              </w:rPr>
              <w:t>Skill</w:t>
            </w:r>
          </w:p>
        </w:tc>
      </w:tr>
    </w:tbl>
    <w:p w:rsidR="00565EAE" w:rsidRPr="00546E64" w:rsidRDefault="00565EAE" w:rsidP="00926E6E">
      <w:pPr>
        <w:jc w:val="both"/>
        <w:rPr>
          <w:rFonts w:ascii="Arial" w:hAnsi="Arial" w:cs="Arial"/>
          <w:sz w:val="24"/>
          <w:szCs w:val="24"/>
        </w:rPr>
      </w:pPr>
    </w:p>
    <w:p w:rsidR="00447486" w:rsidRDefault="00447486">
      <w:pPr>
        <w:jc w:val="right"/>
        <w:rPr>
          <w:rFonts w:ascii="Arial" w:hAnsi="Arial" w:cs="Arial"/>
          <w:sz w:val="24"/>
          <w:szCs w:val="24"/>
        </w:rPr>
      </w:pPr>
      <w:r>
        <w:rPr>
          <w:rFonts w:ascii="Arial" w:hAnsi="Arial" w:cs="Arial"/>
          <w:sz w:val="24"/>
          <w:szCs w:val="24"/>
        </w:rPr>
        <w:br w:type="page"/>
      </w:r>
    </w:p>
    <w:p w:rsidR="00565EAE" w:rsidRPr="00546E64" w:rsidRDefault="00565EAE" w:rsidP="00926E6E">
      <w:pPr>
        <w:jc w:val="both"/>
        <w:rPr>
          <w:rFonts w:ascii="Arial" w:hAnsi="Arial" w:cs="Arial"/>
          <w:sz w:val="24"/>
          <w:szCs w:val="24"/>
        </w:rPr>
      </w:pPr>
    </w:p>
    <w:p w:rsidR="00565EAE" w:rsidRPr="00546E64" w:rsidRDefault="00565EAE" w:rsidP="007C34D6">
      <w:pPr>
        <w:pStyle w:val="Heading2"/>
      </w:pPr>
      <w:bookmarkStart w:id="98" w:name="_Toc136851639"/>
      <w:r w:rsidRPr="00546E64">
        <w:t>Unit 20 Generation Plant</w:t>
      </w:r>
      <w:bookmarkEnd w:id="98"/>
    </w:p>
    <w:p w:rsidR="00F93A50" w:rsidRDefault="00F93A50"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r w:rsidRPr="00546E64">
        <w:rPr>
          <w:rFonts w:ascii="Arial" w:hAnsi="Arial" w:cs="Arial"/>
          <w:noProof/>
          <w:sz w:val="24"/>
          <w:szCs w:val="24"/>
          <w:lang w:eastAsia="en-GB"/>
        </w:rPr>
        <mc:AlternateContent>
          <mc:Choice Requires="wps">
            <w:drawing>
              <wp:anchor distT="0" distB="0" distL="114300" distR="114300" simplePos="0" relativeHeight="251711488" behindDoc="0" locked="0" layoutInCell="1" allowOverlap="1" wp14:anchorId="3D5DFD9A" wp14:editId="59D6E17F">
                <wp:simplePos x="0" y="0"/>
                <wp:positionH relativeFrom="column">
                  <wp:posOffset>-6980</wp:posOffset>
                </wp:positionH>
                <wp:positionV relativeFrom="paragraph">
                  <wp:posOffset>102443</wp:posOffset>
                </wp:positionV>
                <wp:extent cx="4837246" cy="13961"/>
                <wp:effectExtent l="19050" t="19050" r="20955" b="24765"/>
                <wp:wrapNone/>
                <wp:docPr id="39" name="Straight Connector 39"/>
                <wp:cNvGraphicFramePr/>
                <a:graphic xmlns:a="http://schemas.openxmlformats.org/drawingml/2006/main">
                  <a:graphicData uri="http://schemas.microsoft.com/office/word/2010/wordprocessingShape">
                    <wps:wsp>
                      <wps:cNvCnPr/>
                      <wps:spPr>
                        <a:xfrm flipV="1">
                          <a:off x="0" y="0"/>
                          <a:ext cx="4837246" cy="13961"/>
                        </a:xfrm>
                        <a:prstGeom prst="line">
                          <a:avLst/>
                        </a:prstGeom>
                        <a:noFill/>
                        <a:ln w="28575" cap="flat" cmpd="sng" algn="ctr">
                          <a:solidFill>
                            <a:sysClr val="windowText" lastClr="000000"/>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774079" id="Straight Connector 39" o:spid="_x0000_s1026" style="position:absolute;flip:y;z-index:251711488;visibility:visible;mso-wrap-style:square;mso-wrap-distance-left:9pt;mso-wrap-distance-top:0;mso-wrap-distance-right:9pt;mso-wrap-distance-bottom:0;mso-position-horizontal:absolute;mso-position-horizontal-relative:text;mso-position-vertical:absolute;mso-position-vertical-relative:text" from="-.55pt,8.05pt" to="380.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" strokecolor="windowText" strokeweight="2.25pt">
                <v:stroke joinstyle="miter"/>
              </v:line>
            </w:pict>
          </mc:Fallback>
        </mc:AlternateContent>
      </w:r>
    </w:p>
    <w:p w:rsidR="00565EAE" w:rsidRDefault="00565EAE" w:rsidP="00447486">
      <w:pPr>
        <w:pStyle w:val="Heading3"/>
      </w:pPr>
      <w:bookmarkStart w:id="99" w:name="_Toc136851640"/>
      <w:r w:rsidRPr="00546E64">
        <w:t>Objective</w:t>
      </w:r>
      <w:bookmarkEnd w:id="99"/>
    </w:p>
    <w:p w:rsidR="00447486" w:rsidRPr="00447486" w:rsidRDefault="00447486" w:rsidP="00447486"/>
    <w:p w:rsidR="00565EAE" w:rsidRPr="00546E64" w:rsidRDefault="00565EAE" w:rsidP="00926E6E">
      <w:pPr>
        <w:jc w:val="both"/>
        <w:rPr>
          <w:rFonts w:ascii="Arial" w:hAnsi="Arial" w:cs="Arial"/>
          <w:sz w:val="24"/>
          <w:szCs w:val="24"/>
        </w:rPr>
      </w:pPr>
      <w:r w:rsidRPr="00546E64">
        <w:rPr>
          <w:rFonts w:ascii="Arial" w:hAnsi="Arial" w:cs="Arial"/>
          <w:sz w:val="24"/>
          <w:szCs w:val="24"/>
        </w:rPr>
        <w:t xml:space="preserve">This unit is about </w:t>
      </w:r>
      <w:r w:rsidR="00447486">
        <w:rPr>
          <w:rFonts w:ascii="Arial" w:hAnsi="Arial" w:cs="Arial"/>
          <w:sz w:val="24"/>
          <w:szCs w:val="24"/>
        </w:rPr>
        <w:t xml:space="preserve">understanding arrangements at generation plant </w:t>
      </w:r>
    </w:p>
    <w:p w:rsidR="00565EAE" w:rsidRDefault="00565EAE" w:rsidP="00926E6E">
      <w:pPr>
        <w:jc w:val="both"/>
        <w:rPr>
          <w:rFonts w:ascii="Arial" w:hAnsi="Arial" w:cs="Arial"/>
          <w:sz w:val="24"/>
          <w:szCs w:val="24"/>
        </w:rPr>
      </w:pPr>
    </w:p>
    <w:p w:rsidR="00197013" w:rsidRDefault="00197013" w:rsidP="00197013">
      <w:pPr>
        <w:jc w:val="center"/>
        <w:rPr>
          <w:rFonts w:ascii="Arial" w:hAnsi="Arial" w:cs="Arial"/>
          <w:sz w:val="24"/>
          <w:szCs w:val="24"/>
        </w:rPr>
      </w:pPr>
      <w:r>
        <w:rPr>
          <w:rFonts w:ascii="Arial" w:hAnsi="Arial" w:cs="Arial"/>
          <w:noProof/>
          <w:sz w:val="24"/>
          <w:szCs w:val="24"/>
          <w:lang w:eastAsia="en-GB"/>
        </w:rPr>
        <w:drawing>
          <wp:inline distT="0" distB="0" distL="0" distR="0" wp14:anchorId="5749B3FA">
            <wp:extent cx="1905000" cy="3180426"/>
            <wp:effectExtent l="0" t="0" r="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08739" cy="3186669"/>
                    </a:xfrm>
                    <a:prstGeom prst="rect">
                      <a:avLst/>
                    </a:prstGeom>
                    <a:noFill/>
                  </pic:spPr>
                </pic:pic>
              </a:graphicData>
            </a:graphic>
          </wp:inline>
        </w:drawing>
      </w:r>
    </w:p>
    <w:p w:rsidR="00197013" w:rsidRPr="00546E64" w:rsidRDefault="00197013" w:rsidP="00926E6E">
      <w:pPr>
        <w:jc w:val="both"/>
        <w:rPr>
          <w:rFonts w:ascii="Arial" w:hAnsi="Arial" w:cs="Arial"/>
          <w:sz w:val="24"/>
          <w:szCs w:val="24"/>
        </w:rPr>
      </w:pPr>
    </w:p>
    <w:p w:rsidR="00565EAE" w:rsidRDefault="00565EAE" w:rsidP="00447486">
      <w:pPr>
        <w:pStyle w:val="Heading3"/>
      </w:pPr>
      <w:bookmarkStart w:id="100" w:name="_Toc136851641"/>
      <w:r w:rsidRPr="00546E64">
        <w:t>Essential resources</w:t>
      </w:r>
      <w:bookmarkEnd w:id="100"/>
    </w:p>
    <w:p w:rsidR="00447486" w:rsidRPr="00447486" w:rsidRDefault="00447486" w:rsidP="00447486"/>
    <w:p w:rsidR="00565EAE" w:rsidRPr="00546E64" w:rsidRDefault="001E3E1A" w:rsidP="00926E6E">
      <w:pPr>
        <w:jc w:val="both"/>
        <w:rPr>
          <w:rFonts w:ascii="Arial" w:hAnsi="Arial" w:cs="Arial"/>
          <w:sz w:val="24"/>
          <w:szCs w:val="24"/>
        </w:rPr>
      </w:pPr>
      <w:r w:rsidRPr="00546E64">
        <w:rPr>
          <w:rFonts w:ascii="Arial" w:hAnsi="Arial" w:cs="Arial"/>
          <w:sz w:val="24"/>
          <w:szCs w:val="24"/>
        </w:rPr>
        <w:t>Video Ignited leak on the storages of a solar production site Sphere feed pipe leak in industrial storage (puddle)</w:t>
      </w:r>
      <w:r w:rsidR="004638FC" w:rsidRPr="00546E64">
        <w:rPr>
          <w:rFonts w:ascii="Arial" w:hAnsi="Arial" w:cs="Arial"/>
          <w:sz w:val="24"/>
          <w:szCs w:val="24"/>
        </w:rPr>
        <w:t xml:space="preserve"> </w:t>
      </w:r>
      <w:hyperlink r:id="rId99" w:history="1">
        <w:r w:rsidR="004638FC" w:rsidRPr="00546E64">
          <w:rPr>
            <w:rStyle w:val="Hyperlink"/>
            <w:rFonts w:ascii="Arial" w:hAnsi="Arial" w:cs="Arial"/>
            <w:bCs w:val="0"/>
            <w:sz w:val="24"/>
            <w:szCs w:val="24"/>
          </w:rPr>
          <w:t>European Emergency Response Guide</w:t>
        </w:r>
      </w:hyperlink>
      <w:r w:rsidR="004638FC" w:rsidRPr="00546E64">
        <w:rPr>
          <w:rFonts w:ascii="Arial" w:hAnsi="Arial" w:cs="Arial"/>
          <w:sz w:val="24"/>
          <w:szCs w:val="24"/>
        </w:rPr>
        <w:t xml:space="preserve"> Stationary Power Generation Unit</w:t>
      </w:r>
      <w:r w:rsidR="008054C9" w:rsidRPr="00546E64">
        <w:rPr>
          <w:rFonts w:ascii="Arial" w:hAnsi="Arial" w:cs="Arial"/>
          <w:sz w:val="24"/>
          <w:szCs w:val="24"/>
        </w:rPr>
        <w:t xml:space="preserve">. </w:t>
      </w:r>
      <w:hyperlink r:id="rId100" w:history="1">
        <w:r w:rsidR="008054C9" w:rsidRPr="00546E64">
          <w:rPr>
            <w:rStyle w:val="Hyperlink"/>
            <w:rFonts w:ascii="Arial" w:hAnsi="Arial" w:cs="Arial"/>
            <w:bCs w:val="0"/>
            <w:sz w:val="24"/>
            <w:szCs w:val="24"/>
          </w:rPr>
          <w:t>Explosion in a fuel cell enclosure</w:t>
        </w:r>
      </w:hyperlink>
      <w:r w:rsidR="00056BC4" w:rsidRPr="00546E64">
        <w:rPr>
          <w:rFonts w:ascii="Arial" w:hAnsi="Arial" w:cs="Arial"/>
          <w:sz w:val="24"/>
          <w:szCs w:val="24"/>
        </w:rPr>
        <w:t xml:space="preserve"> </w:t>
      </w:r>
      <w:hyperlink r:id="rId101" w:history="1">
        <w:r w:rsidR="00056BC4" w:rsidRPr="00546E64">
          <w:rPr>
            <w:rStyle w:val="Hyperlink"/>
            <w:rFonts w:ascii="Arial" w:hAnsi="Arial" w:cs="Arial"/>
            <w:bCs w:val="0"/>
            <w:sz w:val="24"/>
            <w:szCs w:val="24"/>
          </w:rPr>
          <w:t>Virtual Reality</w:t>
        </w:r>
      </w:hyperlink>
    </w:p>
    <w:p w:rsidR="003917BB" w:rsidRDefault="008A1526" w:rsidP="00926E6E">
      <w:pPr>
        <w:jc w:val="both"/>
        <w:rPr>
          <w:rStyle w:val="Hyperlink"/>
          <w:rFonts w:ascii="Arial" w:hAnsi="Arial" w:cs="Arial"/>
          <w:sz w:val="24"/>
          <w:szCs w:val="24"/>
        </w:rPr>
      </w:pPr>
      <w:hyperlink r:id="rId102" w:history="1">
        <w:r w:rsidR="002478EF" w:rsidRPr="00546E64">
          <w:rPr>
            <w:rStyle w:val="Hyperlink"/>
            <w:rFonts w:ascii="Arial" w:hAnsi="Arial" w:cs="Arial"/>
            <w:sz w:val="24"/>
            <w:szCs w:val="24"/>
          </w:rPr>
          <w:t>Video Available 1</w:t>
        </w:r>
      </w:hyperlink>
    </w:p>
    <w:p w:rsidR="00447486" w:rsidRPr="00546E64" w:rsidRDefault="00447486" w:rsidP="00926E6E">
      <w:pPr>
        <w:jc w:val="both"/>
        <w:rPr>
          <w:rFonts w:ascii="Arial" w:hAnsi="Arial" w:cs="Arial"/>
          <w:sz w:val="24"/>
          <w:szCs w:val="24"/>
        </w:rPr>
      </w:pPr>
    </w:p>
    <w:p w:rsidR="00565EAE" w:rsidRDefault="00565EAE" w:rsidP="00447486">
      <w:pPr>
        <w:pStyle w:val="Heading3"/>
      </w:pPr>
      <w:bookmarkStart w:id="101" w:name="_Toc136851642"/>
      <w:r w:rsidRPr="00546E64">
        <w:t>Learning Outcomes, Assessment Criteria and Explanation</w:t>
      </w:r>
      <w:bookmarkEnd w:id="101"/>
    </w:p>
    <w:p w:rsidR="00447486" w:rsidRPr="00447486" w:rsidRDefault="00447486" w:rsidP="00447486"/>
    <w:p w:rsidR="00565EAE" w:rsidRPr="00546E64" w:rsidRDefault="00565EAE" w:rsidP="00926E6E">
      <w:pPr>
        <w:jc w:val="both"/>
        <w:rPr>
          <w:rFonts w:ascii="Arial" w:hAnsi="Arial" w:cs="Arial"/>
          <w:sz w:val="24"/>
          <w:szCs w:val="24"/>
        </w:rPr>
      </w:pPr>
      <w:r w:rsidRPr="00546E64">
        <w:rPr>
          <w:rFonts w:ascii="Arial" w:hAnsi="Arial" w:cs="Arial"/>
          <w:sz w:val="24"/>
          <w:szCs w:val="24"/>
        </w:rPr>
        <w:t>To pass this unit, the trainee needs to demonstrate that they can meet all the learning outcomes for the unit. The assessment criteria determine the standard required to achieve the unit.</w:t>
      </w:r>
    </w:p>
    <w:p w:rsidR="00565EAE" w:rsidRPr="00546E64" w:rsidRDefault="00565EAE" w:rsidP="00926E6E">
      <w:pPr>
        <w:jc w:val="both"/>
        <w:rPr>
          <w:rFonts w:ascii="Arial" w:hAnsi="Arial" w:cs="Arial"/>
          <w:sz w:val="24"/>
          <w:szCs w:val="24"/>
        </w:rPr>
      </w:pPr>
    </w:p>
    <w:p w:rsidR="00565EAE" w:rsidRPr="00546E64" w:rsidRDefault="00565EAE" w:rsidP="00926E6E">
      <w:pPr>
        <w:jc w:val="both"/>
        <w:rPr>
          <w:rFonts w:ascii="Arial" w:hAnsi="Arial" w:cs="Arial"/>
          <w:sz w:val="24"/>
          <w:szCs w:val="24"/>
        </w:rPr>
      </w:pPr>
    </w:p>
    <w:tbl>
      <w:tblPr>
        <w:tblStyle w:val="TableGrid"/>
        <w:tblW w:w="0" w:type="auto"/>
        <w:tblLook w:val="04A0" w:firstRow="1" w:lastRow="0" w:firstColumn="1" w:lastColumn="0" w:noHBand="0" w:noVBand="1"/>
      </w:tblPr>
      <w:tblGrid>
        <w:gridCol w:w="279"/>
        <w:gridCol w:w="2423"/>
        <w:gridCol w:w="270"/>
        <w:gridCol w:w="2727"/>
        <w:gridCol w:w="392"/>
        <w:gridCol w:w="2925"/>
      </w:tblGrid>
      <w:tr w:rsidR="001E3E1A" w:rsidRPr="00546E64" w:rsidTr="00565EAE">
        <w:tc>
          <w:tcPr>
            <w:tcW w:w="2702" w:type="dxa"/>
            <w:gridSpan w:val="2"/>
          </w:tcPr>
          <w:p w:rsidR="001E3E1A" w:rsidRPr="00546E64" w:rsidRDefault="001E3E1A" w:rsidP="00926E6E">
            <w:pPr>
              <w:jc w:val="both"/>
              <w:rPr>
                <w:rFonts w:ascii="Arial" w:hAnsi="Arial" w:cs="Arial"/>
                <w:sz w:val="24"/>
                <w:szCs w:val="24"/>
              </w:rPr>
            </w:pPr>
            <w:r w:rsidRPr="00546E64">
              <w:rPr>
                <w:rFonts w:ascii="Arial" w:hAnsi="Arial" w:cs="Arial"/>
                <w:sz w:val="24"/>
                <w:szCs w:val="24"/>
              </w:rPr>
              <w:t>Learning Outcomes</w:t>
            </w:r>
          </w:p>
        </w:tc>
        <w:tc>
          <w:tcPr>
            <w:tcW w:w="2997" w:type="dxa"/>
            <w:gridSpan w:val="2"/>
          </w:tcPr>
          <w:p w:rsidR="001E3E1A" w:rsidRPr="00546E64" w:rsidRDefault="001E3E1A" w:rsidP="00926E6E">
            <w:pPr>
              <w:jc w:val="both"/>
              <w:rPr>
                <w:rFonts w:ascii="Arial" w:hAnsi="Arial" w:cs="Arial"/>
                <w:sz w:val="24"/>
                <w:szCs w:val="24"/>
              </w:rPr>
            </w:pPr>
            <w:r w:rsidRPr="00546E64">
              <w:rPr>
                <w:rFonts w:ascii="Arial" w:hAnsi="Arial" w:cs="Arial"/>
                <w:sz w:val="24"/>
                <w:szCs w:val="24"/>
              </w:rPr>
              <w:t>Assessment Criteria</w:t>
            </w:r>
          </w:p>
        </w:tc>
        <w:tc>
          <w:tcPr>
            <w:tcW w:w="3317" w:type="dxa"/>
            <w:gridSpan w:val="2"/>
          </w:tcPr>
          <w:p w:rsidR="001E3E1A" w:rsidRPr="00546E64" w:rsidRDefault="001E3E1A" w:rsidP="00926E6E">
            <w:pPr>
              <w:jc w:val="both"/>
              <w:rPr>
                <w:rFonts w:ascii="Arial" w:hAnsi="Arial" w:cs="Arial"/>
                <w:sz w:val="24"/>
                <w:szCs w:val="24"/>
              </w:rPr>
            </w:pPr>
            <w:r w:rsidRPr="00546E64">
              <w:rPr>
                <w:rFonts w:ascii="Arial" w:hAnsi="Arial" w:cs="Arial"/>
                <w:sz w:val="24"/>
                <w:szCs w:val="24"/>
              </w:rPr>
              <w:t>Explanation</w:t>
            </w:r>
          </w:p>
        </w:tc>
      </w:tr>
      <w:tr w:rsidR="001E3E1A" w:rsidRPr="00546E64" w:rsidTr="00565EAE">
        <w:tc>
          <w:tcPr>
            <w:tcW w:w="279" w:type="dxa"/>
          </w:tcPr>
          <w:p w:rsidR="001E3E1A" w:rsidRPr="00546E64" w:rsidRDefault="001E3E1A" w:rsidP="00926E6E">
            <w:pPr>
              <w:jc w:val="both"/>
              <w:rPr>
                <w:rFonts w:ascii="Arial" w:hAnsi="Arial" w:cs="Arial"/>
                <w:sz w:val="24"/>
                <w:szCs w:val="24"/>
              </w:rPr>
            </w:pPr>
          </w:p>
        </w:tc>
        <w:tc>
          <w:tcPr>
            <w:tcW w:w="2423" w:type="dxa"/>
          </w:tcPr>
          <w:p w:rsidR="001E3E1A" w:rsidRPr="00546E64" w:rsidRDefault="001E3E1A" w:rsidP="00926E6E">
            <w:pPr>
              <w:jc w:val="both"/>
              <w:rPr>
                <w:rFonts w:ascii="Arial" w:hAnsi="Arial" w:cs="Arial"/>
                <w:sz w:val="24"/>
                <w:szCs w:val="24"/>
              </w:rPr>
            </w:pPr>
            <w:r w:rsidRPr="00546E64">
              <w:rPr>
                <w:rFonts w:ascii="Arial" w:hAnsi="Arial" w:cs="Arial"/>
                <w:sz w:val="24"/>
                <w:szCs w:val="24"/>
              </w:rPr>
              <w:t>Tactical response</w:t>
            </w:r>
          </w:p>
        </w:tc>
        <w:tc>
          <w:tcPr>
            <w:tcW w:w="270" w:type="dxa"/>
          </w:tcPr>
          <w:p w:rsidR="001E3E1A" w:rsidRPr="00546E64" w:rsidRDefault="001E3E1A" w:rsidP="00926E6E">
            <w:pPr>
              <w:jc w:val="both"/>
              <w:rPr>
                <w:rFonts w:ascii="Arial" w:hAnsi="Arial" w:cs="Arial"/>
                <w:sz w:val="24"/>
                <w:szCs w:val="24"/>
              </w:rPr>
            </w:pPr>
          </w:p>
        </w:tc>
        <w:tc>
          <w:tcPr>
            <w:tcW w:w="2727" w:type="dxa"/>
          </w:tcPr>
          <w:p w:rsidR="001E3E1A" w:rsidRPr="00546E64" w:rsidRDefault="00040B9E" w:rsidP="00926E6E">
            <w:pPr>
              <w:jc w:val="both"/>
              <w:rPr>
                <w:rFonts w:ascii="Arial" w:hAnsi="Arial" w:cs="Arial"/>
                <w:sz w:val="24"/>
                <w:szCs w:val="24"/>
              </w:rPr>
            </w:pPr>
            <w:r w:rsidRPr="00546E64">
              <w:rPr>
                <w:rFonts w:ascii="Arial" w:hAnsi="Arial" w:cs="Arial"/>
                <w:sz w:val="24"/>
                <w:szCs w:val="24"/>
              </w:rPr>
              <w:t>Practical or VR Examination</w:t>
            </w:r>
          </w:p>
        </w:tc>
        <w:tc>
          <w:tcPr>
            <w:tcW w:w="392" w:type="dxa"/>
          </w:tcPr>
          <w:p w:rsidR="001E3E1A" w:rsidRPr="00546E64" w:rsidRDefault="001E3E1A" w:rsidP="00926E6E">
            <w:pPr>
              <w:jc w:val="both"/>
              <w:rPr>
                <w:rFonts w:ascii="Arial" w:hAnsi="Arial" w:cs="Arial"/>
                <w:sz w:val="24"/>
                <w:szCs w:val="24"/>
              </w:rPr>
            </w:pPr>
          </w:p>
        </w:tc>
        <w:tc>
          <w:tcPr>
            <w:tcW w:w="2925" w:type="dxa"/>
          </w:tcPr>
          <w:p w:rsidR="001E3E1A" w:rsidRPr="00546E64" w:rsidRDefault="00F433A3" w:rsidP="00926E6E">
            <w:pPr>
              <w:jc w:val="both"/>
              <w:rPr>
                <w:rFonts w:ascii="Arial" w:hAnsi="Arial" w:cs="Arial"/>
                <w:sz w:val="24"/>
                <w:szCs w:val="24"/>
              </w:rPr>
            </w:pPr>
            <w:r w:rsidRPr="00546E64">
              <w:rPr>
                <w:rFonts w:ascii="Arial" w:hAnsi="Arial" w:cs="Arial"/>
                <w:sz w:val="24"/>
                <w:szCs w:val="24"/>
              </w:rPr>
              <w:t>Skill</w:t>
            </w:r>
          </w:p>
        </w:tc>
      </w:tr>
    </w:tbl>
    <w:p w:rsidR="00AF2049" w:rsidRDefault="00AF2049" w:rsidP="00926E6E">
      <w:pPr>
        <w:jc w:val="both"/>
        <w:rPr>
          <w:rFonts w:ascii="Arial" w:hAnsi="Arial" w:cs="Arial"/>
          <w:sz w:val="24"/>
          <w:szCs w:val="24"/>
        </w:rPr>
      </w:pPr>
    </w:p>
    <w:p w:rsidR="00AF2049" w:rsidRDefault="00AF2049">
      <w:pPr>
        <w:jc w:val="right"/>
        <w:rPr>
          <w:rFonts w:ascii="Arial" w:hAnsi="Arial" w:cs="Arial"/>
          <w:sz w:val="24"/>
          <w:szCs w:val="24"/>
        </w:rPr>
      </w:pPr>
      <w:r>
        <w:rPr>
          <w:rFonts w:ascii="Arial" w:hAnsi="Arial" w:cs="Arial"/>
          <w:sz w:val="24"/>
          <w:szCs w:val="24"/>
        </w:rPr>
        <w:br w:type="page"/>
      </w:r>
    </w:p>
    <w:sdt>
      <w:sdtPr>
        <w:rPr>
          <w:rFonts w:asciiTheme="majorHAnsi" w:eastAsiaTheme="majorEastAsia" w:hAnsiTheme="majorHAnsi" w:cstheme="majorBidi"/>
          <w:bCs w:val="0"/>
          <w:color w:val="2E74B5" w:themeColor="accent1" w:themeShade="BF"/>
          <w:sz w:val="32"/>
          <w:szCs w:val="32"/>
          <w:lang w:val="en-US"/>
        </w:rPr>
        <w:id w:val="-732076245"/>
        <w:docPartObj>
          <w:docPartGallery w:val="Table of Contents"/>
          <w:docPartUnique/>
        </w:docPartObj>
      </w:sdtPr>
      <w:sdtEndPr>
        <w:rPr>
          <w:rFonts w:asciiTheme="minorHAnsi" w:eastAsiaTheme="minorHAnsi" w:hAnsiTheme="minorHAnsi" w:cstheme="minorBidi"/>
          <w:b/>
          <w:bCs/>
          <w:noProof/>
          <w:color w:val="auto"/>
          <w:sz w:val="22"/>
          <w:szCs w:val="22"/>
          <w:lang w:val="en-GB"/>
        </w:rPr>
      </w:sdtEndPr>
      <w:sdtContent>
        <w:p w:rsidR="00AF2049" w:rsidRPr="00AF2049" w:rsidRDefault="00AF2049" w:rsidP="00AF2049">
          <w:pPr>
            <w:keepNext/>
            <w:keepLines/>
            <w:spacing w:before="240" w:line="259" w:lineRule="auto"/>
            <w:rPr>
              <w:rFonts w:asciiTheme="majorHAnsi" w:eastAsiaTheme="majorEastAsia" w:hAnsiTheme="majorHAnsi" w:cstheme="majorBidi"/>
              <w:bCs w:val="0"/>
              <w:color w:val="2E74B5" w:themeColor="accent1" w:themeShade="BF"/>
              <w:sz w:val="32"/>
              <w:szCs w:val="32"/>
              <w:lang w:val="en-US"/>
            </w:rPr>
          </w:pPr>
          <w:r>
            <w:rPr>
              <w:rFonts w:asciiTheme="majorHAnsi" w:eastAsiaTheme="majorEastAsia" w:hAnsiTheme="majorHAnsi" w:cstheme="majorBidi"/>
              <w:bCs w:val="0"/>
              <w:color w:val="2E74B5" w:themeColor="accent1" w:themeShade="BF"/>
              <w:sz w:val="32"/>
              <w:szCs w:val="32"/>
              <w:lang w:val="en-US"/>
            </w:rPr>
            <w:t xml:space="preserve">Operational Annex </w:t>
          </w:r>
          <w:r w:rsidRPr="00AF2049">
            <w:rPr>
              <w:rFonts w:asciiTheme="majorHAnsi" w:eastAsiaTheme="majorEastAsia" w:hAnsiTheme="majorHAnsi" w:cstheme="majorBidi"/>
              <w:bCs w:val="0"/>
              <w:color w:val="2E74B5" w:themeColor="accent1" w:themeShade="BF"/>
              <w:sz w:val="32"/>
              <w:szCs w:val="32"/>
              <w:lang w:val="en-US"/>
            </w:rPr>
            <w:t>Contents</w:t>
          </w:r>
        </w:p>
        <w:p w:rsidR="00AF2049" w:rsidRPr="00AF2049" w:rsidRDefault="00AF2049" w:rsidP="00AF2049">
          <w:pPr>
            <w:tabs>
              <w:tab w:val="right" w:leader="dot" w:pos="10456"/>
            </w:tabs>
            <w:spacing w:after="100"/>
            <w:rPr>
              <w:bCs w:val="0"/>
              <w:noProof/>
            </w:rPr>
          </w:pPr>
          <w:r w:rsidRPr="00AF2049">
            <w:rPr>
              <w:b/>
              <w:noProof/>
            </w:rPr>
            <w:fldChar w:fldCharType="begin"/>
          </w:r>
          <w:r w:rsidRPr="00AF2049">
            <w:rPr>
              <w:b/>
              <w:noProof/>
            </w:rPr>
            <w:instrText xml:space="preserve"> TOC \o "1-3" \h \z \u </w:instrText>
          </w:r>
          <w:r w:rsidRPr="00AF2049">
            <w:rPr>
              <w:b/>
              <w:noProof/>
            </w:rPr>
            <w:fldChar w:fldCharType="separate"/>
          </w:r>
          <w:hyperlink w:anchor="_Toc136793923" w:history="1">
            <w:r w:rsidRPr="00AF2049">
              <w:rPr>
                <w:bCs w:val="0"/>
                <w:noProof/>
                <w:color w:val="0563C1" w:themeColor="hyperlink"/>
                <w:u w:val="single"/>
              </w:rPr>
              <w:t>Operational Practice Notes</w:t>
            </w:r>
            <w:r w:rsidRPr="00AF2049">
              <w:rPr>
                <w:bCs w:val="0"/>
                <w:noProof/>
                <w:webHidden/>
              </w:rPr>
              <w:tab/>
            </w:r>
            <w:r w:rsidRPr="00AF2049">
              <w:rPr>
                <w:bCs w:val="0"/>
                <w:noProof/>
                <w:webHidden/>
              </w:rPr>
              <w:fldChar w:fldCharType="begin"/>
            </w:r>
            <w:r w:rsidRPr="00AF2049">
              <w:rPr>
                <w:bCs w:val="0"/>
                <w:noProof/>
                <w:webHidden/>
              </w:rPr>
              <w:instrText xml:space="preserve"> PAGEREF _Toc136793923 \h </w:instrText>
            </w:r>
            <w:r w:rsidRPr="00AF2049">
              <w:rPr>
                <w:bCs w:val="0"/>
                <w:noProof/>
                <w:webHidden/>
              </w:rPr>
            </w:r>
            <w:r w:rsidRPr="00AF2049">
              <w:rPr>
                <w:bCs w:val="0"/>
                <w:noProof/>
                <w:webHidden/>
              </w:rPr>
              <w:fldChar w:fldCharType="separate"/>
            </w:r>
            <w:r w:rsidRPr="00AF2049">
              <w:rPr>
                <w:bCs w:val="0"/>
                <w:noProof/>
                <w:webHidden/>
              </w:rPr>
              <w:t>3</w:t>
            </w:r>
            <w:r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24" w:history="1">
            <w:r w:rsidR="00AF2049" w:rsidRPr="00AF2049">
              <w:rPr>
                <w:bCs w:val="0"/>
                <w:noProof/>
                <w:color w:val="0563C1" w:themeColor="hyperlink"/>
                <w:u w:val="single"/>
              </w:rPr>
              <w:t>Operational Practice 1</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_Toc136793924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3</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25" w:history="1">
            <w:r w:rsidR="00AF2049" w:rsidRPr="00AF2049">
              <w:rPr>
                <w:bCs w:val="0"/>
                <w:noProof/>
                <w:color w:val="0563C1" w:themeColor="hyperlink"/>
                <w:u w:val="single"/>
              </w:rPr>
              <w:t>FIRE ON THE ELECTRICAL COMPONENTS</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_Toc136793925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3</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26" w:history="1">
            <w:r w:rsidR="00AF2049" w:rsidRPr="00AF2049">
              <w:rPr>
                <w:bCs w:val="0"/>
                <w:noProof/>
                <w:color w:val="0563C1" w:themeColor="hyperlink"/>
                <w:u w:val="single"/>
              </w:rPr>
              <w:t>Operational Practice 2</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_Toc136793926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4</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27" w:history="1">
            <w:r w:rsidR="00AF2049" w:rsidRPr="00AF2049">
              <w:rPr>
                <w:bCs w:val="0"/>
                <w:noProof/>
                <w:color w:val="0563C1" w:themeColor="hyperlink"/>
                <w:u w:val="single"/>
              </w:rPr>
              <w:t>RESCUE</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_Toc136793927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4</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28" w:history="1">
            <w:r w:rsidR="00AF2049" w:rsidRPr="00AF2049">
              <w:rPr>
                <w:bCs w:val="0"/>
                <w:noProof/>
                <w:color w:val="0563C1" w:themeColor="hyperlink"/>
                <w:u w:val="single"/>
              </w:rPr>
              <w:t>Operational Practice 3</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_Toc136793928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5</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29" w:history="1">
            <w:r w:rsidR="00AF2049" w:rsidRPr="00AF2049">
              <w:rPr>
                <w:bCs w:val="0"/>
                <w:noProof/>
                <w:color w:val="0563C1" w:themeColor="hyperlink"/>
                <w:u w:val="single"/>
              </w:rPr>
              <w:t>IGNITED HYDROGEN LEAK</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_Toc136793929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5</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30" w:history="1">
            <w:r w:rsidR="00AF2049" w:rsidRPr="00AF2049">
              <w:rPr>
                <w:bCs w:val="0"/>
                <w:noProof/>
                <w:color w:val="0563C1" w:themeColor="hyperlink"/>
                <w:u w:val="single"/>
              </w:rPr>
              <w:t>Operational Practice 4</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_Toc136793930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6</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31" w:history="1">
            <w:r w:rsidR="00AF2049" w:rsidRPr="00AF2049">
              <w:rPr>
                <w:bCs w:val="0"/>
                <w:noProof/>
                <w:color w:val="0563C1" w:themeColor="hyperlink"/>
                <w:u w:val="single"/>
              </w:rPr>
              <w:t>EXTERNAL FIRE THREATENING Application or H2 storage</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_Toc136793931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6</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32" w:history="1">
            <w:r w:rsidR="00AF2049" w:rsidRPr="00AF2049">
              <w:rPr>
                <w:bCs w:val="0"/>
                <w:noProof/>
                <w:color w:val="0563C1" w:themeColor="hyperlink"/>
                <w:u w:val="single"/>
              </w:rPr>
              <w:t>Operational Practice 5</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_Toc136793932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8</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33" w:history="1">
            <w:r w:rsidR="00AF2049" w:rsidRPr="00AF2049">
              <w:rPr>
                <w:bCs w:val="0"/>
                <w:noProof/>
                <w:color w:val="0563C1" w:themeColor="hyperlink"/>
                <w:u w:val="single"/>
              </w:rPr>
              <w:t>IGNITED HYDROGEN LEAK</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_Toc136793933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8</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34" w:history="1">
            <w:r w:rsidR="00AF2049" w:rsidRPr="00AF2049">
              <w:rPr>
                <w:bCs w:val="0"/>
                <w:noProof/>
                <w:color w:val="0563C1" w:themeColor="hyperlink"/>
                <w:u w:val="single"/>
              </w:rPr>
              <w:t>Operational Practice 6</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_Toc136793934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10</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35" w:history="1">
            <w:r w:rsidR="00AF2049" w:rsidRPr="00AF2049">
              <w:rPr>
                <w:bCs w:val="0"/>
                <w:noProof/>
                <w:color w:val="0563C1" w:themeColor="hyperlink"/>
                <w:u w:val="single"/>
              </w:rPr>
              <w:t>UNIGNITED HYDROGEN LEAK</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_Toc136793935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10</w:t>
            </w:r>
            <w:r w:rsidR="00AF2049" w:rsidRPr="00AF2049">
              <w:rPr>
                <w:bCs w:val="0"/>
                <w:noProof/>
                <w:webHidden/>
              </w:rPr>
              <w:fldChar w:fldCharType="end"/>
            </w:r>
          </w:hyperlink>
        </w:p>
        <w:p w:rsidR="00AF2049" w:rsidRPr="00AF2049" w:rsidRDefault="008A1526" w:rsidP="00AF2049">
          <w:pPr>
            <w:tabs>
              <w:tab w:val="right" w:leader="dot" w:pos="10456"/>
            </w:tabs>
            <w:spacing w:after="100"/>
            <w:rPr>
              <w:bCs w:val="0"/>
              <w:noProof/>
            </w:rPr>
          </w:pPr>
          <w:hyperlink w:anchor="_Toc136793936" w:history="1">
            <w:r w:rsidR="00AF2049" w:rsidRPr="00AF2049">
              <w:rPr>
                <w:bCs w:val="0"/>
                <w:noProof/>
                <w:color w:val="0563C1" w:themeColor="hyperlink"/>
                <w:u w:val="single"/>
              </w:rPr>
              <w:t>Tactical Notes</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_Toc136793936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11</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37" w:history="1">
            <w:r w:rsidR="00AF2049" w:rsidRPr="00AF2049">
              <w:rPr>
                <w:bCs w:val="0"/>
                <w:noProof/>
                <w:color w:val="0563C1" w:themeColor="hyperlink"/>
                <w:u w:val="single"/>
              </w:rPr>
              <w:t>Tactic Number 1 FC CAR / FC FORKLIFT / FC BUS / FC TRUCKS / FC TRAINS / FC SHIP</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_Toc136793937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11</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38" w:history="1">
            <w:r w:rsidR="00AF2049" w:rsidRPr="00AF2049">
              <w:rPr>
                <w:bCs w:val="0"/>
                <w:noProof/>
                <w:color w:val="0563C1" w:themeColor="hyperlink"/>
                <w:u w:val="single"/>
              </w:rPr>
              <w:t>NO LEAK NO FIRE (technical alarm, work accident, road traffic accident)</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_Toc136793938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11</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39" w:history="1">
            <w:r w:rsidR="00AF2049" w:rsidRPr="00AF2049">
              <w:rPr>
                <w:bCs w:val="0"/>
                <w:noProof/>
                <w:color w:val="0563C1" w:themeColor="hyperlink"/>
                <w:u w:val="single"/>
              </w:rPr>
              <w:t>Tactic Number 2 FC CAR / FC FORKLIFT / FC BUS / FC TRUCKS / FC TRAINS / FC SHIP</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_Toc136793939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13</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40" w:history="1">
            <w:r w:rsidR="00AF2049" w:rsidRPr="00AF2049">
              <w:rPr>
                <w:bCs w:val="0"/>
                <w:noProof/>
                <w:color w:val="0563C1" w:themeColor="hyperlink"/>
                <w:u w:val="single"/>
              </w:rPr>
              <w:t>H2 LEAK WITHOUT FIRE</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_Toc136793940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13</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41" w:history="1">
            <w:r w:rsidR="00AF2049" w:rsidRPr="00AF2049">
              <w:rPr>
                <w:bCs w:val="0"/>
                <w:noProof/>
                <w:color w:val="0563C1" w:themeColor="hyperlink"/>
                <w:u w:val="single"/>
              </w:rPr>
              <w:t>Tactic Number 4 FC CAR / FC FORKLIFT / FC BUS / FC TRUCKS / FC TRAINS / FC SHIP</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_Toc136793941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15</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42" w:history="1">
            <w:r w:rsidR="00AF2049" w:rsidRPr="00AF2049">
              <w:rPr>
                <w:bCs w:val="0"/>
                <w:noProof/>
                <w:color w:val="0563C1" w:themeColor="hyperlink"/>
                <w:u w:val="single"/>
              </w:rPr>
              <w:t>EXTERNAL FIRE THREATENING THE APPLICATION</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_Toc136793942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15</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43" w:history="1">
            <w:r w:rsidR="00AF2049" w:rsidRPr="00AF2049">
              <w:rPr>
                <w:bCs w:val="0"/>
                <w:noProof/>
                <w:color w:val="0563C1" w:themeColor="hyperlink"/>
                <w:u w:val="single"/>
              </w:rPr>
              <w:t>Tactic Number 5 H2 (LH2) trailer</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_Toc136793943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17</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44" w:history="1">
            <w:r w:rsidR="00AF2049" w:rsidRPr="00AF2049">
              <w:rPr>
                <w:bCs w:val="0"/>
                <w:noProof/>
                <w:color w:val="0563C1" w:themeColor="hyperlink"/>
                <w:u w:val="single"/>
              </w:rPr>
              <w:t>NO LEAK NO FIRE (technical alarm, work accident, road traffic accident)</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_Toc136793944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17</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45" w:history="1">
            <w:r w:rsidR="00AF2049" w:rsidRPr="00AF2049">
              <w:rPr>
                <w:bCs w:val="0"/>
                <w:noProof/>
                <w:color w:val="0563C1" w:themeColor="hyperlink"/>
                <w:u w:val="single"/>
              </w:rPr>
              <w:t>Tactic Number 6 H2 trailer</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_Toc136793945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19</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46" w:history="1">
            <w:r w:rsidR="00AF2049" w:rsidRPr="00AF2049">
              <w:rPr>
                <w:bCs w:val="0"/>
                <w:noProof/>
                <w:color w:val="0563C1" w:themeColor="hyperlink"/>
                <w:u w:val="single"/>
              </w:rPr>
              <w:t>H2 LEAK WITHOUT FIRE</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_Toc136793946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19</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47" w:history="1">
            <w:r w:rsidR="00AF2049" w:rsidRPr="00AF2049">
              <w:rPr>
                <w:bCs w:val="0"/>
                <w:noProof/>
                <w:color w:val="0563C1" w:themeColor="hyperlink"/>
                <w:u w:val="single"/>
              </w:rPr>
              <w:t>Tactic Number 7 H2 trailer</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_Toc136793947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21</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48" w:history="1">
            <w:r w:rsidR="00AF2049" w:rsidRPr="00AF2049">
              <w:rPr>
                <w:bCs w:val="0"/>
                <w:noProof/>
                <w:color w:val="0563C1" w:themeColor="hyperlink"/>
                <w:u w:val="single"/>
              </w:rPr>
              <w:t>FIRE</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_Toc136793948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21</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49" w:history="1">
            <w:r w:rsidR="00AF2049" w:rsidRPr="00AF2049">
              <w:rPr>
                <w:bCs w:val="0"/>
                <w:noProof/>
                <w:color w:val="0563C1" w:themeColor="hyperlink"/>
                <w:u w:val="single"/>
              </w:rPr>
              <w:t>Tactic Number 8 H2 trailer</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_Toc136793949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23</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50" w:history="1">
            <w:r w:rsidR="00AF2049" w:rsidRPr="00AF2049">
              <w:rPr>
                <w:bCs w:val="0"/>
                <w:noProof/>
                <w:color w:val="0563C1" w:themeColor="hyperlink"/>
                <w:u w:val="single"/>
              </w:rPr>
              <w:t>EXTERNAL FIRE THREATENING THE APPLICATION</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_Toc136793950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23</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51" w:history="1">
            <w:r w:rsidR="00AF2049" w:rsidRPr="00AF2049">
              <w:rPr>
                <w:bCs w:val="0"/>
                <w:noProof/>
                <w:color w:val="0563C1" w:themeColor="hyperlink"/>
                <w:u w:val="single"/>
              </w:rPr>
              <w:t>Tactic Number 9 REFUELLING STATION</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_Toc136793951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25</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52" w:history="1">
            <w:r w:rsidR="00AF2049" w:rsidRPr="00AF2049">
              <w:rPr>
                <w:bCs w:val="0"/>
                <w:noProof/>
                <w:color w:val="0563C1" w:themeColor="hyperlink"/>
                <w:u w:val="single"/>
              </w:rPr>
              <w:t>NO LEAK NO FIRE (technical alarm, work accident, road traffic accident)</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_Toc136793952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25</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53" w:history="1">
            <w:r w:rsidR="00AF2049" w:rsidRPr="00AF2049">
              <w:rPr>
                <w:bCs w:val="0"/>
                <w:noProof/>
                <w:color w:val="0563C1" w:themeColor="hyperlink"/>
                <w:u w:val="single"/>
              </w:rPr>
              <w:t>Tactic 10 REFUELLING STATION</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_Toc136793953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27</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54" w:history="1">
            <w:r w:rsidR="00AF2049" w:rsidRPr="00AF2049">
              <w:rPr>
                <w:bCs w:val="0"/>
                <w:noProof/>
                <w:color w:val="0563C1" w:themeColor="hyperlink"/>
                <w:u w:val="single"/>
              </w:rPr>
              <w:t>H2 LEAK WITHOUT FIRE</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_Toc136793954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27</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55" w:history="1">
            <w:r w:rsidR="00AF2049" w:rsidRPr="00AF2049">
              <w:rPr>
                <w:bCs w:val="0"/>
                <w:noProof/>
                <w:color w:val="0563C1" w:themeColor="hyperlink"/>
                <w:u w:val="single"/>
              </w:rPr>
              <w:t>Tactic 12 REFUELLING STATION</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_Toc136793955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29</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56" w:history="1">
            <w:r w:rsidR="00AF2049" w:rsidRPr="00AF2049">
              <w:rPr>
                <w:bCs w:val="0"/>
                <w:noProof/>
                <w:color w:val="0563C1" w:themeColor="hyperlink"/>
                <w:u w:val="single"/>
              </w:rPr>
              <w:t>EXTERNAL FIRE THREATENING THE APPLICATION</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_Toc136793956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29</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57" w:history="1">
            <w:r w:rsidR="00AF2049" w:rsidRPr="00AF2049">
              <w:rPr>
                <w:bCs w:val="0"/>
                <w:noProof/>
                <w:color w:val="0563C1" w:themeColor="hyperlink"/>
                <w:u w:val="single"/>
              </w:rPr>
              <w:t>Stationary power generation unit (SPGU) / Hydrogen-based energy storage system (H2ESS)</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_Toc136793957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31</w:t>
            </w:r>
            <w:r w:rsidR="00AF2049" w:rsidRPr="00AF2049">
              <w:rPr>
                <w:bCs w:val="0"/>
                <w:noProof/>
                <w:webHidden/>
              </w:rPr>
              <w:fldChar w:fldCharType="end"/>
            </w:r>
          </w:hyperlink>
        </w:p>
        <w:p w:rsidR="00AF2049" w:rsidRPr="00AF2049" w:rsidRDefault="008A1526" w:rsidP="00AF2049">
          <w:pPr>
            <w:tabs>
              <w:tab w:val="left" w:pos="1320"/>
              <w:tab w:val="right" w:leader="dot" w:pos="10456"/>
            </w:tabs>
            <w:spacing w:after="100"/>
            <w:ind w:left="220"/>
            <w:rPr>
              <w:rFonts w:eastAsiaTheme="minorEastAsia"/>
              <w:bCs w:val="0"/>
              <w:noProof/>
              <w:lang w:eastAsia="en-GB"/>
            </w:rPr>
          </w:pPr>
          <w:hyperlink w:anchor="_Toc136793958" w:history="1">
            <w:r w:rsidR="00AF2049" w:rsidRPr="00AF2049">
              <w:rPr>
                <w:bCs w:val="0"/>
                <w:noProof/>
                <w:color w:val="0563C1" w:themeColor="hyperlink"/>
                <w:u w:val="single"/>
              </w:rPr>
              <w:t>Tactic 13</w:t>
            </w:r>
            <w:r w:rsidR="00AF2049" w:rsidRPr="00AF2049">
              <w:rPr>
                <w:rFonts w:eastAsiaTheme="minorEastAsia"/>
                <w:bCs w:val="0"/>
                <w:noProof/>
                <w:lang w:eastAsia="en-GB"/>
              </w:rPr>
              <w:tab/>
            </w:r>
            <w:r w:rsidR="00AF2049" w:rsidRPr="00AF2049">
              <w:rPr>
                <w:bCs w:val="0"/>
                <w:noProof/>
                <w:color w:val="0563C1" w:themeColor="hyperlink"/>
                <w:u w:val="single"/>
              </w:rPr>
              <w:t>NO LEAK NO FIRE (technical alarm)</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_Toc136793958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31</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59" w:history="1">
            <w:r w:rsidR="00AF2049" w:rsidRPr="00AF2049">
              <w:rPr>
                <w:bCs w:val="0"/>
                <w:noProof/>
                <w:color w:val="0563C1" w:themeColor="hyperlink"/>
                <w:u w:val="single"/>
              </w:rPr>
              <w:t>Stationary power generation unit (SPGU) / Hydrogen-based energy storage system (H2ESS)</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_Toc136793959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33</w:t>
            </w:r>
            <w:r w:rsidR="00AF2049" w:rsidRPr="00AF2049">
              <w:rPr>
                <w:bCs w:val="0"/>
                <w:noProof/>
                <w:webHidden/>
              </w:rPr>
              <w:fldChar w:fldCharType="end"/>
            </w:r>
          </w:hyperlink>
        </w:p>
        <w:p w:rsidR="00AF2049" w:rsidRPr="00AF2049" w:rsidRDefault="008A1526" w:rsidP="00AF2049">
          <w:pPr>
            <w:tabs>
              <w:tab w:val="left" w:pos="1320"/>
              <w:tab w:val="right" w:leader="dot" w:pos="10456"/>
            </w:tabs>
            <w:spacing w:after="100"/>
            <w:ind w:left="220"/>
            <w:rPr>
              <w:rFonts w:eastAsiaTheme="minorEastAsia"/>
              <w:bCs w:val="0"/>
              <w:noProof/>
              <w:lang w:eastAsia="en-GB"/>
            </w:rPr>
          </w:pPr>
          <w:hyperlink w:anchor="_Toc136793960" w:history="1">
            <w:r w:rsidR="00AF2049" w:rsidRPr="00AF2049">
              <w:rPr>
                <w:bCs w:val="0"/>
                <w:noProof/>
                <w:color w:val="0563C1" w:themeColor="hyperlink"/>
                <w:u w:val="single"/>
              </w:rPr>
              <w:t>Tactic 15</w:t>
            </w:r>
            <w:r w:rsidR="00AF2049" w:rsidRPr="00AF2049">
              <w:rPr>
                <w:rFonts w:eastAsiaTheme="minorEastAsia"/>
                <w:bCs w:val="0"/>
                <w:noProof/>
                <w:lang w:eastAsia="en-GB"/>
              </w:rPr>
              <w:tab/>
            </w:r>
            <w:r w:rsidR="00AF2049" w:rsidRPr="00AF2049">
              <w:rPr>
                <w:bCs w:val="0"/>
                <w:noProof/>
                <w:color w:val="0563C1" w:themeColor="hyperlink"/>
                <w:u w:val="single"/>
              </w:rPr>
              <w:t>FIRE</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_Toc136793960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33</w:t>
            </w:r>
            <w:r w:rsidR="00AF2049" w:rsidRPr="00AF2049">
              <w:rPr>
                <w:bCs w:val="0"/>
                <w:noProof/>
                <w:webHidden/>
              </w:rPr>
              <w:fldChar w:fldCharType="end"/>
            </w:r>
          </w:hyperlink>
        </w:p>
        <w:p w:rsidR="00AF2049" w:rsidRPr="00AF2049" w:rsidRDefault="008A1526" w:rsidP="00AF2049">
          <w:pPr>
            <w:tabs>
              <w:tab w:val="right" w:leader="dot" w:pos="10456"/>
            </w:tabs>
            <w:spacing w:after="100"/>
            <w:ind w:left="220"/>
            <w:rPr>
              <w:rFonts w:eastAsiaTheme="minorEastAsia"/>
              <w:bCs w:val="0"/>
              <w:noProof/>
              <w:lang w:eastAsia="en-GB"/>
            </w:rPr>
          </w:pPr>
          <w:hyperlink w:anchor="_Toc136793961" w:history="1">
            <w:r w:rsidR="00AF2049" w:rsidRPr="00AF2049">
              <w:rPr>
                <w:bCs w:val="0"/>
                <w:noProof/>
                <w:color w:val="0563C1" w:themeColor="hyperlink"/>
                <w:u w:val="single"/>
              </w:rPr>
              <w:t>Stationary power generation unit (SPGU) / Hydrogen-based energy storage system (H2ESS)</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_Toc136793961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36</w:t>
            </w:r>
            <w:r w:rsidR="00AF2049" w:rsidRPr="00AF2049">
              <w:rPr>
                <w:bCs w:val="0"/>
                <w:noProof/>
                <w:webHidden/>
              </w:rPr>
              <w:fldChar w:fldCharType="end"/>
            </w:r>
          </w:hyperlink>
        </w:p>
        <w:p w:rsidR="00AF2049" w:rsidRPr="00AF2049" w:rsidRDefault="008A1526" w:rsidP="00AF2049">
          <w:pPr>
            <w:tabs>
              <w:tab w:val="left" w:pos="1320"/>
              <w:tab w:val="right" w:leader="dot" w:pos="10456"/>
            </w:tabs>
            <w:spacing w:after="100"/>
            <w:ind w:left="220"/>
            <w:rPr>
              <w:rFonts w:eastAsiaTheme="minorEastAsia"/>
              <w:bCs w:val="0"/>
              <w:noProof/>
              <w:lang w:eastAsia="en-GB"/>
            </w:rPr>
          </w:pPr>
          <w:hyperlink w:anchor="_Toc136793962" w:history="1">
            <w:r w:rsidR="00AF2049" w:rsidRPr="00AF2049">
              <w:rPr>
                <w:bCs w:val="0"/>
                <w:noProof/>
                <w:color w:val="0563C1" w:themeColor="hyperlink"/>
                <w:u w:val="single"/>
              </w:rPr>
              <w:t>Tactic 16</w:t>
            </w:r>
            <w:r w:rsidR="00AF2049" w:rsidRPr="00AF2049">
              <w:rPr>
                <w:rFonts w:eastAsiaTheme="minorEastAsia"/>
                <w:bCs w:val="0"/>
                <w:noProof/>
                <w:lang w:eastAsia="en-GB"/>
              </w:rPr>
              <w:tab/>
            </w:r>
            <w:r w:rsidR="00AF2049" w:rsidRPr="00AF2049">
              <w:rPr>
                <w:bCs w:val="0"/>
                <w:noProof/>
                <w:color w:val="0563C1" w:themeColor="hyperlink"/>
                <w:u w:val="single"/>
              </w:rPr>
              <w:t>EXTERNAL FIRE THREATENING THE APPLICATION</w:t>
            </w:r>
            <w:r w:rsidR="00AF2049" w:rsidRPr="00AF2049">
              <w:rPr>
                <w:bCs w:val="0"/>
                <w:noProof/>
                <w:webHidden/>
              </w:rPr>
              <w:tab/>
            </w:r>
            <w:r w:rsidR="00AF2049" w:rsidRPr="00AF2049">
              <w:rPr>
                <w:bCs w:val="0"/>
                <w:noProof/>
                <w:webHidden/>
              </w:rPr>
              <w:fldChar w:fldCharType="begin"/>
            </w:r>
            <w:r w:rsidR="00AF2049" w:rsidRPr="00AF2049">
              <w:rPr>
                <w:bCs w:val="0"/>
                <w:noProof/>
                <w:webHidden/>
              </w:rPr>
              <w:instrText xml:space="preserve"> PAGEREF _Toc136793962 \h </w:instrText>
            </w:r>
            <w:r w:rsidR="00AF2049" w:rsidRPr="00AF2049">
              <w:rPr>
                <w:bCs w:val="0"/>
                <w:noProof/>
                <w:webHidden/>
              </w:rPr>
            </w:r>
            <w:r w:rsidR="00AF2049" w:rsidRPr="00AF2049">
              <w:rPr>
                <w:bCs w:val="0"/>
                <w:noProof/>
                <w:webHidden/>
              </w:rPr>
              <w:fldChar w:fldCharType="separate"/>
            </w:r>
            <w:r w:rsidR="00AF2049" w:rsidRPr="00AF2049">
              <w:rPr>
                <w:bCs w:val="0"/>
                <w:noProof/>
                <w:webHidden/>
              </w:rPr>
              <w:t>36</w:t>
            </w:r>
            <w:r w:rsidR="00AF2049" w:rsidRPr="00AF2049">
              <w:rPr>
                <w:bCs w:val="0"/>
                <w:noProof/>
                <w:webHidden/>
              </w:rPr>
              <w:fldChar w:fldCharType="end"/>
            </w:r>
          </w:hyperlink>
        </w:p>
        <w:p w:rsidR="00AF2049" w:rsidRPr="00AF2049" w:rsidRDefault="00AF2049" w:rsidP="00AF2049">
          <w:pPr>
            <w:rPr>
              <w:bCs w:val="0"/>
            </w:rPr>
          </w:pPr>
          <w:r w:rsidRPr="00AF2049">
            <w:rPr>
              <w:b/>
              <w:noProof/>
            </w:rPr>
            <w:fldChar w:fldCharType="end"/>
          </w:r>
        </w:p>
      </w:sdtContent>
    </w:sdt>
    <w:p w:rsidR="00AF2049" w:rsidRDefault="00AF2049">
      <w:pPr>
        <w:jc w:val="right"/>
        <w:rPr>
          <w:rFonts w:asciiTheme="majorHAnsi" w:eastAsiaTheme="majorEastAsia" w:hAnsiTheme="majorHAnsi" w:cstheme="majorBidi"/>
          <w:bCs w:val="0"/>
          <w:color w:val="2E74B5" w:themeColor="accent1" w:themeShade="BF"/>
          <w:sz w:val="32"/>
          <w:szCs w:val="32"/>
        </w:rPr>
      </w:pPr>
      <w:bookmarkStart w:id="102" w:name="_Toc136793923"/>
      <w:r>
        <w:rPr>
          <w:rFonts w:asciiTheme="majorHAnsi" w:eastAsiaTheme="majorEastAsia" w:hAnsiTheme="majorHAnsi" w:cstheme="majorBidi"/>
          <w:bCs w:val="0"/>
          <w:color w:val="2E74B5" w:themeColor="accent1" w:themeShade="BF"/>
          <w:sz w:val="32"/>
          <w:szCs w:val="32"/>
        </w:rPr>
        <w:br w:type="page"/>
      </w:r>
    </w:p>
    <w:p w:rsidR="00AF2049" w:rsidRPr="00AF2049" w:rsidRDefault="00B9229C" w:rsidP="00AF2049">
      <w:pPr>
        <w:keepNext/>
        <w:keepLines/>
        <w:spacing w:before="240"/>
        <w:jc w:val="center"/>
        <w:outlineLvl w:val="0"/>
        <w:rPr>
          <w:rFonts w:asciiTheme="majorHAnsi" w:eastAsiaTheme="majorEastAsia" w:hAnsiTheme="majorHAnsi" w:cstheme="majorBidi"/>
          <w:bCs w:val="0"/>
          <w:color w:val="2E74B5" w:themeColor="accent1" w:themeShade="BF"/>
          <w:sz w:val="32"/>
          <w:szCs w:val="32"/>
        </w:rPr>
      </w:pPr>
      <w:bookmarkStart w:id="103" w:name="_Toc136851643"/>
      <w:r>
        <w:rPr>
          <w:rFonts w:asciiTheme="majorHAnsi" w:eastAsiaTheme="majorEastAsia" w:hAnsiTheme="majorHAnsi" w:cstheme="majorBidi"/>
          <w:bCs w:val="0"/>
          <w:color w:val="2E74B5" w:themeColor="accent1" w:themeShade="BF"/>
          <w:sz w:val="32"/>
          <w:szCs w:val="32"/>
        </w:rPr>
        <w:lastRenderedPageBreak/>
        <w:t xml:space="preserve">Intervention Strategy </w:t>
      </w:r>
      <w:r w:rsidR="00AF2049" w:rsidRPr="00AF2049">
        <w:rPr>
          <w:rFonts w:asciiTheme="majorHAnsi" w:eastAsiaTheme="majorEastAsia" w:hAnsiTheme="majorHAnsi" w:cstheme="majorBidi"/>
          <w:bCs w:val="0"/>
          <w:color w:val="2E74B5" w:themeColor="accent1" w:themeShade="BF"/>
          <w:sz w:val="32"/>
          <w:szCs w:val="32"/>
        </w:rPr>
        <w:t>Notes</w:t>
      </w:r>
      <w:bookmarkEnd w:id="102"/>
      <w:bookmarkEnd w:id="103"/>
    </w:p>
    <w:p w:rsidR="00B9229C" w:rsidRDefault="00AF2049" w:rsidP="00AF2049">
      <w:pPr>
        <w:keepNext/>
        <w:keepLines/>
        <w:spacing w:before="40"/>
        <w:outlineLvl w:val="1"/>
        <w:rPr>
          <w:rFonts w:asciiTheme="majorHAnsi" w:eastAsiaTheme="majorEastAsia" w:hAnsiTheme="majorHAnsi" w:cstheme="majorBidi"/>
          <w:bCs w:val="0"/>
          <w:color w:val="2E74B5" w:themeColor="accent1" w:themeShade="BF"/>
          <w:sz w:val="26"/>
          <w:szCs w:val="26"/>
        </w:rPr>
      </w:pPr>
      <w:bookmarkStart w:id="104" w:name="_Toc136793924"/>
      <w:bookmarkStart w:id="105" w:name="_Toc136851644"/>
      <w:r w:rsidRPr="00AF2049">
        <w:rPr>
          <w:rFonts w:asciiTheme="majorHAnsi" w:eastAsiaTheme="majorEastAsia" w:hAnsiTheme="majorHAnsi" w:cstheme="majorBidi"/>
          <w:bCs w:val="0"/>
          <w:color w:val="2E74B5" w:themeColor="accent1" w:themeShade="BF"/>
          <w:sz w:val="26"/>
          <w:szCs w:val="26"/>
        </w:rPr>
        <w:t>Operational Practice 1</w:t>
      </w:r>
      <w:bookmarkEnd w:id="104"/>
      <w:r w:rsidR="00D77F81">
        <w:rPr>
          <w:rFonts w:asciiTheme="majorHAnsi" w:eastAsiaTheme="majorEastAsia" w:hAnsiTheme="majorHAnsi" w:cstheme="majorBidi"/>
          <w:bCs w:val="0"/>
          <w:color w:val="2E74B5" w:themeColor="accent1" w:themeShade="BF"/>
          <w:sz w:val="26"/>
          <w:szCs w:val="26"/>
        </w:rPr>
        <w:t xml:space="preserve"> </w:t>
      </w:r>
      <w:r w:rsidR="00B9229C">
        <w:rPr>
          <w:rFonts w:asciiTheme="majorHAnsi" w:eastAsiaTheme="majorEastAsia" w:hAnsiTheme="majorHAnsi" w:cstheme="majorBidi"/>
          <w:bCs w:val="0"/>
          <w:color w:val="2E74B5" w:themeColor="accent1" w:themeShade="BF"/>
          <w:sz w:val="26"/>
          <w:szCs w:val="26"/>
        </w:rPr>
        <w:t>RESCUE</w:t>
      </w:r>
      <w:bookmarkEnd w:id="105"/>
    </w:p>
    <w:tbl>
      <w:tblPr>
        <w:tblStyle w:val="GridTable5Dark-Accent55"/>
        <w:tblpPr w:leftFromText="142" w:rightFromText="142" w:vertAnchor="text" w:horzAnchor="margin" w:tblpY="1"/>
        <w:tblW w:w="9242" w:type="dxa"/>
        <w:tblLayout w:type="fixed"/>
        <w:tblLook w:val="04A0" w:firstRow="1" w:lastRow="0" w:firstColumn="1" w:lastColumn="0" w:noHBand="0" w:noVBand="1"/>
      </w:tblPr>
      <w:tblGrid>
        <w:gridCol w:w="2122"/>
        <w:gridCol w:w="1417"/>
        <w:gridCol w:w="5703"/>
      </w:tblGrid>
      <w:tr w:rsidR="00B9229C" w:rsidRPr="00AF2049" w:rsidTr="00B922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3"/>
            <w:vAlign w:val="center"/>
          </w:tcPr>
          <w:p w:rsidR="00B9229C" w:rsidRPr="00AF2049" w:rsidRDefault="00B9229C" w:rsidP="00B9229C">
            <w:pPr>
              <w:autoSpaceDE w:val="0"/>
              <w:autoSpaceDN w:val="0"/>
              <w:adjustRightInd w:val="0"/>
              <w:spacing w:after="160"/>
              <w:jc w:val="center"/>
              <w:rPr>
                <w:rFonts w:eastAsia="Calibri" w:cstheme="minorHAnsi"/>
                <w:bCs/>
                <w:sz w:val="28"/>
                <w:szCs w:val="28"/>
              </w:rPr>
            </w:pPr>
            <w:r>
              <w:rPr>
                <w:rFonts w:eastAsia="Calibri" w:cstheme="minorHAnsi"/>
                <w:bCs/>
                <w:sz w:val="28"/>
                <w:szCs w:val="28"/>
              </w:rPr>
              <w:t>Operational Practice 1</w:t>
            </w:r>
          </w:p>
          <w:p w:rsidR="00B9229C" w:rsidRPr="00AF2049" w:rsidRDefault="00B9229C" w:rsidP="00B9229C">
            <w:pPr>
              <w:autoSpaceDE w:val="0"/>
              <w:autoSpaceDN w:val="0"/>
              <w:adjustRightInd w:val="0"/>
              <w:spacing w:after="160"/>
              <w:jc w:val="center"/>
              <w:rPr>
                <w:rFonts w:eastAsia="Calibri" w:cstheme="minorHAnsi"/>
                <w:bCs/>
              </w:rPr>
            </w:pPr>
            <w:r w:rsidRPr="00AF2049">
              <w:rPr>
                <w:rFonts w:eastAsia="Calibri" w:cstheme="minorHAnsi"/>
                <w:bCs/>
                <w:sz w:val="28"/>
                <w:szCs w:val="28"/>
              </w:rPr>
              <w:t>RESCUE</w:t>
            </w:r>
          </w:p>
        </w:tc>
      </w:tr>
      <w:tr w:rsidR="00B9229C" w:rsidRPr="00AF2049" w:rsidTr="00B922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B9229C" w:rsidRPr="00AF2049" w:rsidRDefault="00B9229C" w:rsidP="00B9229C">
            <w:pPr>
              <w:autoSpaceDE w:val="0"/>
              <w:autoSpaceDN w:val="0"/>
              <w:adjustRightInd w:val="0"/>
              <w:spacing w:after="160" w:line="259" w:lineRule="auto"/>
              <w:jc w:val="center"/>
              <w:rPr>
                <w:rFonts w:eastAsia="Calibri" w:cstheme="minorHAnsi"/>
                <w:bCs/>
              </w:rPr>
            </w:pPr>
            <w:r w:rsidRPr="00AF2049">
              <w:rPr>
                <w:rFonts w:eastAsia="Calibri" w:cstheme="minorHAnsi"/>
                <w:bCs/>
              </w:rPr>
              <w:t>STEPS</w:t>
            </w:r>
          </w:p>
        </w:tc>
        <w:tc>
          <w:tcPr>
            <w:tcW w:w="1417" w:type="dxa"/>
          </w:tcPr>
          <w:p w:rsidR="00B9229C" w:rsidRPr="00AF2049" w:rsidRDefault="00B9229C" w:rsidP="00B9229C">
            <w:pPr>
              <w:autoSpaceDE w:val="0"/>
              <w:autoSpaceDN w:val="0"/>
              <w:adjustRightInd w:val="0"/>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rPr>
            </w:pPr>
            <w:r w:rsidRPr="00AF2049">
              <w:rPr>
                <w:rFonts w:eastAsia="Calibri" w:cstheme="minorHAnsi"/>
                <w:b/>
                <w:color w:val="222222"/>
              </w:rPr>
              <w:t>ACTIONS</w:t>
            </w:r>
            <w:r w:rsidRPr="00AF2049">
              <w:rPr>
                <w:rFonts w:eastAsia="Calibri" w:cstheme="minorHAnsi"/>
                <w:b/>
              </w:rPr>
              <w:t xml:space="preserve"> </w:t>
            </w:r>
          </w:p>
        </w:tc>
        <w:tc>
          <w:tcPr>
            <w:tcW w:w="5703" w:type="dxa"/>
          </w:tcPr>
          <w:p w:rsidR="00B9229C" w:rsidRPr="00AF2049" w:rsidRDefault="00B9229C" w:rsidP="00B9229C">
            <w:pPr>
              <w:autoSpaceDE w:val="0"/>
              <w:autoSpaceDN w:val="0"/>
              <w:adjustRightInd w:val="0"/>
              <w:spacing w:after="160"/>
              <w:jc w:val="center"/>
              <w:cnfStyle w:val="000000100000" w:firstRow="0" w:lastRow="0" w:firstColumn="0" w:lastColumn="0" w:oddVBand="0" w:evenVBand="0" w:oddHBand="1" w:evenHBand="0" w:firstRowFirstColumn="0" w:firstRowLastColumn="0" w:lastRowFirstColumn="0" w:lastRowLastColumn="0"/>
              <w:rPr>
                <w:rFonts w:eastAsia="Calibri" w:cstheme="minorHAnsi"/>
                <w:b/>
              </w:rPr>
            </w:pPr>
            <w:r w:rsidRPr="00AF2049">
              <w:rPr>
                <w:rFonts w:eastAsia="Calibri" w:cstheme="minorHAnsi"/>
                <w:b/>
              </w:rPr>
              <w:t>GOALS</w:t>
            </w:r>
          </w:p>
        </w:tc>
      </w:tr>
      <w:tr w:rsidR="00B9229C" w:rsidRPr="00AF2049" w:rsidTr="00B9229C">
        <w:tc>
          <w:tcPr>
            <w:cnfStyle w:val="001000000000" w:firstRow="0" w:lastRow="0" w:firstColumn="1" w:lastColumn="0" w:oddVBand="0" w:evenVBand="0" w:oddHBand="0" w:evenHBand="0" w:firstRowFirstColumn="0" w:firstRowLastColumn="0" w:lastRowFirstColumn="0" w:lastRowLastColumn="0"/>
            <w:tcW w:w="2122" w:type="dxa"/>
            <w:vMerge w:val="restart"/>
          </w:tcPr>
          <w:p w:rsidR="00B9229C" w:rsidRPr="00AF2049" w:rsidRDefault="00B9229C" w:rsidP="00B9229C">
            <w:pPr>
              <w:autoSpaceDE w:val="0"/>
              <w:autoSpaceDN w:val="0"/>
              <w:adjustRightInd w:val="0"/>
              <w:spacing w:after="160" w:line="259" w:lineRule="auto"/>
              <w:jc w:val="center"/>
              <w:rPr>
                <w:rFonts w:eastAsia="Calibri" w:cstheme="minorHAnsi"/>
                <w:bCs/>
              </w:rPr>
            </w:pPr>
            <w:r w:rsidRPr="00AF2049">
              <w:rPr>
                <w:rFonts w:eastAsia="Calibri" w:cstheme="minorHAnsi"/>
                <w:bCs/>
              </w:rPr>
              <w:t>RECOGNITION</w:t>
            </w:r>
          </w:p>
        </w:tc>
        <w:tc>
          <w:tcPr>
            <w:tcW w:w="1417" w:type="dxa"/>
          </w:tcPr>
          <w:p w:rsidR="00B9229C" w:rsidRPr="00AF2049" w:rsidRDefault="00B9229C" w:rsidP="00B9229C">
            <w:pPr>
              <w:autoSpaceDE w:val="0"/>
              <w:autoSpaceDN w:val="0"/>
              <w:adjustRightInd w:val="0"/>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p>
          <w:p w:rsidR="00B9229C" w:rsidRPr="00AF2049" w:rsidRDefault="00B9229C" w:rsidP="00B9229C">
            <w:pPr>
              <w:autoSpaceDE w:val="0"/>
              <w:autoSpaceDN w:val="0"/>
              <w:adjustRightInd w:val="0"/>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IDENTIFY</w:t>
            </w:r>
          </w:p>
          <w:p w:rsidR="00B9229C" w:rsidRPr="00AF2049" w:rsidRDefault="00B9229C" w:rsidP="00B9229C">
            <w:pPr>
              <w:autoSpaceDE w:val="0"/>
              <w:autoSpaceDN w:val="0"/>
              <w:adjustRightInd w:val="0"/>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p>
        </w:tc>
        <w:tc>
          <w:tcPr>
            <w:tcW w:w="5703" w:type="dxa"/>
          </w:tcPr>
          <w:p w:rsidR="00B9229C" w:rsidRPr="00AF2049" w:rsidRDefault="00B9229C" w:rsidP="00B9229C">
            <w:pPr>
              <w:autoSpaceDE w:val="0"/>
              <w:autoSpaceDN w:val="0"/>
              <w:adjustRightInd w:val="0"/>
              <w:spacing w:after="16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Contact the safety manager of the installation for the details of the incident and obtain site plan;</w:t>
            </w:r>
          </w:p>
          <w:p w:rsidR="00B9229C" w:rsidRPr="00AF2049" w:rsidRDefault="00B9229C" w:rsidP="00B9229C">
            <w:pPr>
              <w:autoSpaceDE w:val="0"/>
              <w:autoSpaceDN w:val="0"/>
              <w:adjustRightInd w:val="0"/>
              <w:spacing w:after="16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Take into account the risk of explosion of hydrogen in confined spaces;</w:t>
            </w:r>
          </w:p>
          <w:p w:rsidR="00B9229C" w:rsidRPr="00AF2049" w:rsidRDefault="00B9229C" w:rsidP="00B9229C">
            <w:pPr>
              <w:autoSpaceDE w:val="0"/>
              <w:autoSpaceDN w:val="0"/>
              <w:adjustRightInd w:val="0"/>
              <w:spacing w:after="16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Take into account the risk of anoxia in confined spaces.</w:t>
            </w:r>
          </w:p>
        </w:tc>
      </w:tr>
      <w:tr w:rsidR="00B9229C" w:rsidRPr="00AF2049" w:rsidTr="00B922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tcPr>
          <w:p w:rsidR="00B9229C" w:rsidRPr="00AF2049" w:rsidRDefault="00B9229C" w:rsidP="00B9229C">
            <w:pPr>
              <w:autoSpaceDE w:val="0"/>
              <w:autoSpaceDN w:val="0"/>
              <w:adjustRightInd w:val="0"/>
              <w:spacing w:after="160" w:line="259" w:lineRule="auto"/>
              <w:jc w:val="center"/>
              <w:rPr>
                <w:rFonts w:eastAsia="Calibri" w:cstheme="minorHAnsi"/>
                <w:bCs/>
              </w:rPr>
            </w:pPr>
          </w:p>
        </w:tc>
        <w:tc>
          <w:tcPr>
            <w:tcW w:w="1417" w:type="dxa"/>
          </w:tcPr>
          <w:p w:rsidR="00B9229C" w:rsidRPr="00AF2049" w:rsidRDefault="00B9229C" w:rsidP="00B9229C">
            <w:pPr>
              <w:autoSpaceDE w:val="0"/>
              <w:autoSpaceDN w:val="0"/>
              <w:adjustRightInd w:val="0"/>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rPr>
            </w:pPr>
          </w:p>
          <w:p w:rsidR="00B9229C" w:rsidRPr="00AF2049" w:rsidRDefault="00B9229C" w:rsidP="00B9229C">
            <w:pPr>
              <w:autoSpaceDE w:val="0"/>
              <w:autoSpaceDN w:val="0"/>
              <w:adjustRightInd w:val="0"/>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PROHIBIT</w:t>
            </w:r>
          </w:p>
          <w:p w:rsidR="00B9229C" w:rsidRPr="00AF2049" w:rsidRDefault="00B9229C" w:rsidP="00B9229C">
            <w:pPr>
              <w:autoSpaceDE w:val="0"/>
              <w:autoSpaceDN w:val="0"/>
              <w:adjustRightInd w:val="0"/>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rPr>
            </w:pPr>
          </w:p>
        </w:tc>
        <w:tc>
          <w:tcPr>
            <w:tcW w:w="5703" w:type="dxa"/>
          </w:tcPr>
          <w:p w:rsidR="00B9229C" w:rsidRPr="00AF2049" w:rsidRDefault="00B9229C" w:rsidP="00B9229C">
            <w:pPr>
              <w:autoSpaceDE w:val="0"/>
              <w:autoSpaceDN w:val="0"/>
              <w:adjustRightInd w:val="0"/>
              <w:spacing w:after="16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Prohibit the progress downwind. It is imperative to establish an exclusion zone of 50 m = evacuation;</w:t>
            </w:r>
          </w:p>
          <w:p w:rsidR="00B9229C" w:rsidRPr="00AF2049" w:rsidRDefault="00B9229C" w:rsidP="00B9229C">
            <w:pPr>
              <w:autoSpaceDE w:val="0"/>
              <w:autoSpaceDN w:val="0"/>
              <w:adjustRightInd w:val="0"/>
              <w:spacing w:after="16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Prohibit the use of electrical or electronic devices in the non ATEX exclusion zone (cell phones, radios, etc.).</w:t>
            </w:r>
          </w:p>
        </w:tc>
      </w:tr>
      <w:tr w:rsidR="00B9229C" w:rsidRPr="00AF2049" w:rsidTr="00B9229C">
        <w:trPr>
          <w:trHeight w:val="563"/>
        </w:trPr>
        <w:tc>
          <w:tcPr>
            <w:cnfStyle w:val="001000000000" w:firstRow="0" w:lastRow="0" w:firstColumn="1" w:lastColumn="0" w:oddVBand="0" w:evenVBand="0" w:oddHBand="0" w:evenHBand="0" w:firstRowFirstColumn="0" w:firstRowLastColumn="0" w:lastRowFirstColumn="0" w:lastRowLastColumn="0"/>
            <w:tcW w:w="2122" w:type="dxa"/>
            <w:vMerge/>
          </w:tcPr>
          <w:p w:rsidR="00B9229C" w:rsidRPr="00AF2049" w:rsidRDefault="00B9229C" w:rsidP="00B9229C">
            <w:pPr>
              <w:autoSpaceDE w:val="0"/>
              <w:autoSpaceDN w:val="0"/>
              <w:adjustRightInd w:val="0"/>
              <w:spacing w:after="160" w:line="259" w:lineRule="auto"/>
              <w:jc w:val="center"/>
              <w:rPr>
                <w:rFonts w:eastAsia="Calibri" w:cstheme="minorHAnsi"/>
                <w:bCs/>
              </w:rPr>
            </w:pPr>
          </w:p>
        </w:tc>
        <w:tc>
          <w:tcPr>
            <w:tcW w:w="1417" w:type="dxa"/>
          </w:tcPr>
          <w:p w:rsidR="00B9229C" w:rsidRPr="00AF2049" w:rsidRDefault="00B9229C" w:rsidP="00B9229C">
            <w:pPr>
              <w:autoSpaceDE w:val="0"/>
              <w:autoSpaceDN w:val="0"/>
              <w:adjustRightInd w:val="0"/>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INSPECT</w:t>
            </w:r>
          </w:p>
        </w:tc>
        <w:tc>
          <w:tcPr>
            <w:tcW w:w="5703" w:type="dxa"/>
          </w:tcPr>
          <w:p w:rsidR="00B9229C" w:rsidRPr="00AF2049" w:rsidRDefault="00B9229C" w:rsidP="00B9229C">
            <w:pPr>
              <w:autoSpaceDE w:val="0"/>
              <w:autoSpaceDN w:val="0"/>
              <w:adjustRightInd w:val="0"/>
              <w:spacing w:after="16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Operate the external power cuts of the building</w:t>
            </w:r>
          </w:p>
        </w:tc>
      </w:tr>
      <w:tr w:rsidR="00B9229C" w:rsidRPr="00AF2049" w:rsidTr="00B922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B9229C" w:rsidRPr="00AF2049" w:rsidRDefault="00B9229C" w:rsidP="00B9229C">
            <w:pPr>
              <w:autoSpaceDE w:val="0"/>
              <w:autoSpaceDN w:val="0"/>
              <w:adjustRightInd w:val="0"/>
              <w:spacing w:after="160" w:line="259" w:lineRule="auto"/>
              <w:jc w:val="center"/>
              <w:rPr>
                <w:rFonts w:eastAsia="Calibri" w:cstheme="minorHAnsi"/>
                <w:bCs/>
              </w:rPr>
            </w:pPr>
            <w:r w:rsidRPr="00AF2049">
              <w:rPr>
                <w:rFonts w:eastAsia="Calibri" w:cstheme="minorHAnsi"/>
                <w:bCs/>
              </w:rPr>
              <w:t>RESCUE</w:t>
            </w:r>
          </w:p>
          <w:p w:rsidR="00B9229C" w:rsidRPr="00AF2049" w:rsidRDefault="00B9229C" w:rsidP="00B9229C">
            <w:pPr>
              <w:autoSpaceDE w:val="0"/>
              <w:autoSpaceDN w:val="0"/>
              <w:adjustRightInd w:val="0"/>
              <w:spacing w:after="160" w:line="259" w:lineRule="auto"/>
              <w:jc w:val="center"/>
              <w:rPr>
                <w:rFonts w:eastAsia="Calibri" w:cstheme="minorHAnsi"/>
                <w:bCs/>
              </w:rPr>
            </w:pPr>
          </w:p>
        </w:tc>
        <w:tc>
          <w:tcPr>
            <w:tcW w:w="1417" w:type="dxa"/>
            <w:vMerge w:val="restart"/>
          </w:tcPr>
          <w:p w:rsidR="00B9229C" w:rsidRPr="00AF2049" w:rsidRDefault="00B9229C" w:rsidP="00B9229C">
            <w:pPr>
              <w:autoSpaceDE w:val="0"/>
              <w:autoSpaceDN w:val="0"/>
              <w:adjustRightInd w:val="0"/>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ACT</w:t>
            </w:r>
          </w:p>
          <w:p w:rsidR="00B9229C" w:rsidRPr="00AF2049" w:rsidRDefault="00B9229C" w:rsidP="00B9229C">
            <w:pPr>
              <w:autoSpaceDE w:val="0"/>
              <w:autoSpaceDN w:val="0"/>
              <w:adjustRightInd w:val="0"/>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rPr>
            </w:pPr>
            <w:r w:rsidRPr="00AF2049">
              <w:rPr>
                <w:rFonts w:eastAsia="Calibri" w:cstheme="minorHAnsi"/>
              </w:rPr>
              <w:t>ISOLATE</w:t>
            </w:r>
          </w:p>
        </w:tc>
        <w:tc>
          <w:tcPr>
            <w:tcW w:w="5703" w:type="dxa"/>
          </w:tcPr>
          <w:p w:rsidR="00B9229C" w:rsidRPr="00AF2049" w:rsidRDefault="00B9229C" w:rsidP="00B9229C">
            <w:pPr>
              <w:autoSpaceDE w:val="0"/>
              <w:autoSpaceDN w:val="0"/>
              <w:adjustRightInd w:val="0"/>
              <w:spacing w:after="160"/>
              <w:jc w:val="both"/>
              <w:cnfStyle w:val="000000100000" w:firstRow="0" w:lastRow="0" w:firstColumn="0" w:lastColumn="0" w:oddVBand="0" w:evenVBand="0" w:oddHBand="1" w:evenHBand="0" w:firstRowFirstColumn="0" w:firstRowLastColumn="0" w:lastRowFirstColumn="0" w:lastRowLastColumn="0"/>
              <w:rPr>
                <w:rFonts w:eastAsia="Calibri" w:cstheme="minorHAnsi"/>
                <w:b/>
                <w:u w:val="single"/>
              </w:rPr>
            </w:pPr>
            <w:r w:rsidRPr="00AF2049">
              <w:rPr>
                <w:rFonts w:eastAsia="Calibri" w:cstheme="minorHAnsi"/>
                <w:b/>
                <w:u w:val="single"/>
              </w:rPr>
              <w:t>-In case of hydrogen leak in confined spaces:</w:t>
            </w:r>
          </w:p>
          <w:p w:rsidR="00B9229C" w:rsidRPr="00AF2049" w:rsidRDefault="00B9229C" w:rsidP="00B92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Wear a   self-contained breathing apparatus</w:t>
            </w:r>
          </w:p>
          <w:p w:rsidR="00B9229C" w:rsidRPr="00AF2049" w:rsidRDefault="00B9229C" w:rsidP="00B92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Remove the affected casualty outside the exclusion zone</w:t>
            </w:r>
          </w:p>
          <w:p w:rsidR="00B9229C" w:rsidRPr="00AF2049" w:rsidRDefault="00B9229C" w:rsidP="00B9229C">
            <w:pPr>
              <w:autoSpaceDE w:val="0"/>
              <w:autoSpaceDN w:val="0"/>
              <w:adjustRightInd w:val="0"/>
              <w:spacing w:after="160"/>
              <w:jc w:val="both"/>
              <w:cnfStyle w:val="000000100000" w:firstRow="0" w:lastRow="0" w:firstColumn="0" w:lastColumn="0" w:oddVBand="0" w:evenVBand="0" w:oddHBand="1" w:evenHBand="0" w:firstRowFirstColumn="0" w:firstRowLastColumn="0" w:lastRowFirstColumn="0" w:lastRowLastColumn="0"/>
              <w:rPr>
                <w:rFonts w:eastAsia="Calibri" w:cstheme="minorHAnsi"/>
                <w:b/>
                <w:u w:val="single"/>
              </w:rPr>
            </w:pPr>
            <w:r w:rsidRPr="00AF2049">
              <w:rPr>
                <w:rFonts w:eastAsia="Calibri" w:cstheme="minorHAnsi"/>
                <w:b/>
                <w:u w:val="single"/>
              </w:rPr>
              <w:t>- If risk of electrified or electrocuted victim</w:t>
            </w:r>
          </w:p>
          <w:p w:rsidR="00B9229C" w:rsidRPr="00AF2049" w:rsidRDefault="00B9229C" w:rsidP="00B92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Use the electro-rescue equipment to remove the victim</w:t>
            </w:r>
          </w:p>
          <w:p w:rsidR="00B9229C" w:rsidRPr="00AF2049" w:rsidRDefault="00B9229C" w:rsidP="00B92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Avoid contact of the first responders with electrical elements;</w:t>
            </w:r>
          </w:p>
        </w:tc>
      </w:tr>
      <w:tr w:rsidR="00B9229C" w:rsidRPr="00AF2049" w:rsidTr="00B9229C">
        <w:tc>
          <w:tcPr>
            <w:cnfStyle w:val="001000000000" w:firstRow="0" w:lastRow="0" w:firstColumn="1" w:lastColumn="0" w:oddVBand="0" w:evenVBand="0" w:oddHBand="0" w:evenHBand="0" w:firstRowFirstColumn="0" w:firstRowLastColumn="0" w:lastRowFirstColumn="0" w:lastRowLastColumn="0"/>
            <w:tcW w:w="2122" w:type="dxa"/>
          </w:tcPr>
          <w:p w:rsidR="00B9229C" w:rsidRPr="00AF2049" w:rsidRDefault="00B9229C" w:rsidP="00B9229C">
            <w:pPr>
              <w:autoSpaceDE w:val="0"/>
              <w:autoSpaceDN w:val="0"/>
              <w:adjustRightInd w:val="0"/>
              <w:spacing w:line="259" w:lineRule="auto"/>
              <w:jc w:val="center"/>
              <w:rPr>
                <w:rFonts w:eastAsia="Calibri" w:cstheme="minorHAnsi"/>
                <w:bCs/>
              </w:rPr>
            </w:pPr>
            <w:r w:rsidRPr="00AF2049">
              <w:rPr>
                <w:rFonts w:eastAsia="Calibri" w:cstheme="minorHAnsi"/>
                <w:bCs/>
              </w:rPr>
              <w:t>PREPAREDNESS/INCIDENT SETTLEMENT</w:t>
            </w:r>
          </w:p>
        </w:tc>
        <w:tc>
          <w:tcPr>
            <w:tcW w:w="1417" w:type="dxa"/>
            <w:vMerge/>
          </w:tcPr>
          <w:p w:rsidR="00B9229C" w:rsidRPr="00AF2049" w:rsidRDefault="00B9229C" w:rsidP="00B9229C">
            <w:pPr>
              <w:autoSpaceDE w:val="0"/>
              <w:autoSpaceDN w:val="0"/>
              <w:adjustRightInd w:val="0"/>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p>
        </w:tc>
        <w:tc>
          <w:tcPr>
            <w:tcW w:w="5703" w:type="dxa"/>
          </w:tcPr>
          <w:p w:rsidR="00B9229C" w:rsidRPr="00AF2049" w:rsidRDefault="00B9229C" w:rsidP="00B9229C">
            <w:pPr>
              <w:autoSpaceDE w:val="0"/>
              <w:autoSpaceDN w:val="0"/>
              <w:adjustRightInd w:val="0"/>
              <w:spacing w:after="16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Confirm or refine exclusion zone (50 m)</w:t>
            </w:r>
          </w:p>
          <w:p w:rsidR="00B9229C" w:rsidRPr="00AF2049" w:rsidRDefault="00B9229C" w:rsidP="00B9229C">
            <w:pPr>
              <w:autoSpaceDE w:val="0"/>
              <w:autoSpaceDN w:val="0"/>
              <w:adjustRightInd w:val="0"/>
              <w:spacing w:after="160"/>
              <w:jc w:val="both"/>
              <w:cnfStyle w:val="000000000000" w:firstRow="0" w:lastRow="0" w:firstColumn="0" w:lastColumn="0" w:oddVBand="0" w:evenVBand="0" w:oddHBand="0" w:evenHBand="0" w:firstRowFirstColumn="0" w:firstRowLastColumn="0" w:lastRowFirstColumn="0" w:lastRowLastColumn="0"/>
              <w:rPr>
                <w:rFonts w:eastAsia="Calibri" w:cstheme="minorHAnsi"/>
                <w:b/>
                <w:u w:val="single"/>
              </w:rPr>
            </w:pPr>
            <w:r w:rsidRPr="00AF2049">
              <w:rPr>
                <w:rFonts w:eastAsia="Calibri" w:cstheme="minorHAnsi"/>
              </w:rPr>
              <w:t>Conduct surveys using an explosimeter (from top to bottom of the installation or storage facility)</w:t>
            </w:r>
          </w:p>
        </w:tc>
      </w:tr>
      <w:tr w:rsidR="00B9229C" w:rsidRPr="00AF2049" w:rsidTr="00B922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B9229C" w:rsidRPr="00AF2049" w:rsidRDefault="00B9229C" w:rsidP="00B9229C">
            <w:pPr>
              <w:autoSpaceDE w:val="0"/>
              <w:autoSpaceDN w:val="0"/>
              <w:adjustRightInd w:val="0"/>
              <w:spacing w:after="160" w:line="259" w:lineRule="auto"/>
              <w:jc w:val="center"/>
              <w:rPr>
                <w:rFonts w:eastAsia="Calibri" w:cstheme="minorHAnsi"/>
                <w:bCs/>
              </w:rPr>
            </w:pPr>
            <w:r w:rsidRPr="00AF2049">
              <w:rPr>
                <w:rFonts w:eastAsia="Calibri" w:cstheme="minorHAnsi"/>
                <w:bCs/>
              </w:rPr>
              <w:t>PROTECTION</w:t>
            </w:r>
          </w:p>
        </w:tc>
        <w:tc>
          <w:tcPr>
            <w:tcW w:w="1417" w:type="dxa"/>
            <w:vMerge/>
          </w:tcPr>
          <w:p w:rsidR="00B9229C" w:rsidRPr="00AF2049" w:rsidRDefault="00B9229C" w:rsidP="00B9229C">
            <w:pPr>
              <w:autoSpaceDE w:val="0"/>
              <w:autoSpaceDN w:val="0"/>
              <w:adjustRightInd w:val="0"/>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rPr>
            </w:pPr>
          </w:p>
        </w:tc>
        <w:tc>
          <w:tcPr>
            <w:tcW w:w="5703" w:type="dxa"/>
          </w:tcPr>
          <w:p w:rsidR="00B9229C" w:rsidRPr="00AF2049" w:rsidRDefault="00B9229C" w:rsidP="00B9229C">
            <w:pPr>
              <w:autoSpaceDE w:val="0"/>
              <w:autoSpaceDN w:val="0"/>
              <w:adjustRightInd w:val="0"/>
              <w:spacing w:after="160"/>
              <w:jc w:val="both"/>
              <w:cnfStyle w:val="000000100000" w:firstRow="0" w:lastRow="0" w:firstColumn="0" w:lastColumn="0" w:oddVBand="0" w:evenVBand="0" w:oddHBand="1" w:evenHBand="0" w:firstRowFirstColumn="0" w:firstRowLastColumn="0" w:lastRowFirstColumn="0" w:lastRowLastColumn="0"/>
              <w:rPr>
                <w:rFonts w:eastAsia="Calibri" w:cstheme="minorHAnsi"/>
                <w:b/>
                <w:u w:val="single"/>
              </w:rPr>
            </w:pPr>
            <w:r w:rsidRPr="00AF2049">
              <w:rPr>
                <w:rFonts w:eastAsia="Calibri" w:cstheme="minorHAnsi"/>
                <w:b/>
                <w:u w:val="single"/>
              </w:rPr>
              <w:t>- Actions to prevent a risk of anoxia:</w:t>
            </w:r>
          </w:p>
          <w:p w:rsidR="00B9229C" w:rsidRPr="00AF2049" w:rsidRDefault="00B9229C" w:rsidP="00B9229C">
            <w:pPr>
              <w:autoSpaceDE w:val="0"/>
              <w:autoSpaceDN w:val="0"/>
              <w:adjustRightInd w:val="0"/>
              <w:spacing w:after="16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Close the hydrogen supply valves</w:t>
            </w:r>
          </w:p>
          <w:p w:rsidR="00B9229C" w:rsidRPr="00AF2049" w:rsidRDefault="00B9229C" w:rsidP="00B9229C">
            <w:pPr>
              <w:autoSpaceDE w:val="0"/>
              <w:autoSpaceDN w:val="0"/>
              <w:adjustRightInd w:val="0"/>
              <w:spacing w:after="16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xml:space="preserve">• Ventilate the area by promoting the natural drawing (do not use electrical and thermal fans </w:t>
            </w:r>
          </w:p>
          <w:p w:rsidR="00B9229C" w:rsidRPr="00AF2049" w:rsidRDefault="00B9229C" w:rsidP="00B9229C">
            <w:pPr>
              <w:autoSpaceDE w:val="0"/>
              <w:autoSpaceDN w:val="0"/>
              <w:adjustRightInd w:val="0"/>
              <w:spacing w:after="160"/>
              <w:jc w:val="both"/>
              <w:cnfStyle w:val="000000100000" w:firstRow="0" w:lastRow="0" w:firstColumn="0" w:lastColumn="0" w:oddVBand="0" w:evenVBand="0" w:oddHBand="1" w:evenHBand="0" w:firstRowFirstColumn="0" w:firstRowLastColumn="0" w:lastRowFirstColumn="0" w:lastRowLastColumn="0"/>
              <w:rPr>
                <w:rFonts w:eastAsia="Calibri" w:cstheme="minorHAnsi"/>
                <w:b/>
                <w:u w:val="single"/>
              </w:rPr>
            </w:pPr>
            <w:r w:rsidRPr="00AF2049">
              <w:rPr>
                <w:rFonts w:eastAsia="Calibri" w:cstheme="minorHAnsi"/>
                <w:b/>
                <w:u w:val="single"/>
              </w:rPr>
              <w:t>Action on the electrical risk:</w:t>
            </w:r>
          </w:p>
          <w:p w:rsidR="00B9229C" w:rsidRPr="00AF2049" w:rsidRDefault="00B9229C" w:rsidP="00B9229C">
            <w:pPr>
              <w:autoSpaceDE w:val="0"/>
              <w:autoSpaceDN w:val="0"/>
              <w:adjustRightInd w:val="0"/>
              <w:spacing w:after="16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Press the emergency shutdown device of the installation (delay of 20 minutes with the presence of residual current)</w:t>
            </w:r>
          </w:p>
        </w:tc>
      </w:tr>
      <w:tr w:rsidR="00B9229C" w:rsidRPr="00AF2049" w:rsidTr="00B9229C">
        <w:tc>
          <w:tcPr>
            <w:cnfStyle w:val="001000000000" w:firstRow="0" w:lastRow="0" w:firstColumn="1" w:lastColumn="0" w:oddVBand="0" w:evenVBand="0" w:oddHBand="0" w:evenHBand="0" w:firstRowFirstColumn="0" w:firstRowLastColumn="0" w:lastRowFirstColumn="0" w:lastRowLastColumn="0"/>
            <w:tcW w:w="2122" w:type="dxa"/>
          </w:tcPr>
          <w:p w:rsidR="00B9229C" w:rsidRPr="00AF2049" w:rsidRDefault="00B9229C" w:rsidP="00B9229C">
            <w:pPr>
              <w:autoSpaceDE w:val="0"/>
              <w:autoSpaceDN w:val="0"/>
              <w:adjustRightInd w:val="0"/>
              <w:spacing w:after="160" w:line="259" w:lineRule="auto"/>
              <w:jc w:val="center"/>
              <w:rPr>
                <w:rFonts w:eastAsia="Calibri" w:cstheme="minorHAnsi"/>
                <w:bCs/>
              </w:rPr>
            </w:pPr>
            <w:r w:rsidRPr="00AF2049">
              <w:rPr>
                <w:rFonts w:eastAsia="Calibri" w:cstheme="minorHAnsi"/>
                <w:bCs/>
              </w:rPr>
              <w:t>CLEAR OUT</w:t>
            </w:r>
          </w:p>
          <w:p w:rsidR="00B9229C" w:rsidRPr="00AF2049" w:rsidRDefault="00B9229C" w:rsidP="00B9229C">
            <w:pPr>
              <w:autoSpaceDE w:val="0"/>
              <w:autoSpaceDN w:val="0"/>
              <w:adjustRightInd w:val="0"/>
              <w:spacing w:after="160" w:line="259" w:lineRule="auto"/>
              <w:jc w:val="center"/>
              <w:rPr>
                <w:rFonts w:eastAsia="Calibri" w:cstheme="minorHAnsi"/>
                <w:bCs/>
              </w:rPr>
            </w:pPr>
            <w:r w:rsidRPr="00AF2049">
              <w:rPr>
                <w:rFonts w:eastAsia="Calibri" w:cstheme="minorHAnsi"/>
                <w:bCs/>
              </w:rPr>
              <w:t>OVERHAUL</w:t>
            </w:r>
          </w:p>
        </w:tc>
        <w:tc>
          <w:tcPr>
            <w:tcW w:w="1417" w:type="dxa"/>
            <w:vMerge/>
          </w:tcPr>
          <w:p w:rsidR="00B9229C" w:rsidRPr="00AF2049" w:rsidRDefault="00B9229C" w:rsidP="00B9229C">
            <w:pPr>
              <w:autoSpaceDE w:val="0"/>
              <w:autoSpaceDN w:val="0"/>
              <w:adjustRightInd w:val="0"/>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p>
        </w:tc>
        <w:tc>
          <w:tcPr>
            <w:tcW w:w="5703" w:type="dxa"/>
          </w:tcPr>
          <w:p w:rsidR="00B9229C" w:rsidRPr="00AF2049" w:rsidRDefault="00B9229C" w:rsidP="00B9229C">
            <w:pPr>
              <w:spacing w:after="16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The monitoring phase ceases as soon as: the oxygen level in the room is normal (about 20 vol. %)</w:t>
            </w:r>
          </w:p>
          <w:p w:rsidR="00B9229C" w:rsidRPr="00AF2049" w:rsidRDefault="00B9229C" w:rsidP="00B9229C">
            <w:pPr>
              <w:spacing w:after="16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noProof/>
                <w:lang w:val="en-US"/>
              </w:rPr>
              <w:t>Repeatedly check H2 presence in the atmosphere</w:t>
            </w:r>
            <w:r w:rsidRPr="00AF2049">
              <w:rPr>
                <w:rFonts w:eastAsia="Calibri" w:cstheme="minorHAnsi"/>
              </w:rPr>
              <w:t xml:space="preserve"> </w:t>
            </w:r>
          </w:p>
          <w:p w:rsidR="00B9229C" w:rsidRPr="00AF2049" w:rsidRDefault="00B9229C" w:rsidP="00B9229C">
            <w:pPr>
              <w:autoSpaceDE w:val="0"/>
              <w:autoSpaceDN w:val="0"/>
              <w:adjustRightInd w:val="0"/>
              <w:spacing w:after="160"/>
              <w:jc w:val="both"/>
              <w:cnfStyle w:val="000000000000" w:firstRow="0" w:lastRow="0" w:firstColumn="0" w:lastColumn="0" w:oddVBand="0" w:evenVBand="0" w:oddHBand="0" w:evenHBand="0" w:firstRowFirstColumn="0" w:firstRowLastColumn="0" w:lastRowFirstColumn="0" w:lastRowLastColumn="0"/>
              <w:rPr>
                <w:rFonts w:eastAsia="Calibri" w:cstheme="minorHAnsi"/>
                <w:b/>
                <w:u w:val="single"/>
              </w:rPr>
            </w:pPr>
            <w:r w:rsidRPr="00AF2049">
              <w:rPr>
                <w:rFonts w:eastAsia="Calibri" w:cstheme="minorHAnsi"/>
              </w:rPr>
              <w:t>• the electrical system is secure and supported by a technician</w:t>
            </w:r>
          </w:p>
        </w:tc>
      </w:tr>
    </w:tbl>
    <w:p w:rsidR="00AF2049" w:rsidRPr="00AF2049" w:rsidRDefault="00B9229C" w:rsidP="00AF2049">
      <w:pPr>
        <w:keepNext/>
        <w:keepLines/>
        <w:spacing w:before="40"/>
        <w:outlineLvl w:val="1"/>
        <w:rPr>
          <w:rFonts w:asciiTheme="majorHAnsi" w:eastAsiaTheme="majorEastAsia" w:hAnsiTheme="majorHAnsi" w:cstheme="majorBidi"/>
          <w:bCs w:val="0"/>
          <w:color w:val="2E74B5" w:themeColor="accent1" w:themeShade="BF"/>
          <w:sz w:val="26"/>
          <w:szCs w:val="26"/>
        </w:rPr>
      </w:pPr>
      <w:bookmarkStart w:id="106" w:name="_Toc136851645"/>
      <w:r w:rsidRPr="00B9229C">
        <w:rPr>
          <w:rFonts w:asciiTheme="majorHAnsi" w:eastAsiaTheme="majorEastAsia" w:hAnsiTheme="majorHAnsi" w:cstheme="majorBidi"/>
          <w:bCs w:val="0"/>
          <w:color w:val="2E74B5" w:themeColor="accent1" w:themeShade="BF"/>
          <w:sz w:val="26"/>
          <w:szCs w:val="26"/>
        </w:rPr>
        <w:lastRenderedPageBreak/>
        <w:t>Operational Practice 2</w:t>
      </w:r>
      <w:r w:rsidR="00D77F81">
        <w:rPr>
          <w:rFonts w:asciiTheme="majorHAnsi" w:eastAsiaTheme="majorEastAsia" w:hAnsiTheme="majorHAnsi" w:cstheme="majorBidi"/>
          <w:bCs w:val="0"/>
          <w:color w:val="2E74B5" w:themeColor="accent1" w:themeShade="BF"/>
          <w:sz w:val="26"/>
          <w:szCs w:val="26"/>
        </w:rPr>
        <w:t xml:space="preserve"> </w:t>
      </w:r>
      <w:bookmarkStart w:id="107" w:name="_Toc136793925"/>
      <w:r w:rsidR="00AF2049" w:rsidRPr="00AF2049">
        <w:rPr>
          <w:rFonts w:asciiTheme="majorHAnsi" w:eastAsiaTheme="majorEastAsia" w:hAnsiTheme="majorHAnsi" w:cstheme="majorBidi"/>
          <w:bCs w:val="0"/>
          <w:color w:val="2E74B5" w:themeColor="accent1" w:themeShade="BF"/>
          <w:sz w:val="26"/>
          <w:szCs w:val="26"/>
        </w:rPr>
        <w:t>FIRE ON THE ELECTRICAL COMPONENTS</w:t>
      </w:r>
      <w:bookmarkEnd w:id="106"/>
      <w:bookmarkEnd w:id="107"/>
    </w:p>
    <w:tbl>
      <w:tblPr>
        <w:tblStyle w:val="GridTable5Dark-Accent541"/>
        <w:tblW w:w="9288" w:type="dxa"/>
        <w:tblLayout w:type="fixed"/>
        <w:tblLook w:val="04A0" w:firstRow="1" w:lastRow="0" w:firstColumn="1" w:lastColumn="0" w:noHBand="0" w:noVBand="1"/>
      </w:tblPr>
      <w:tblGrid>
        <w:gridCol w:w="1696"/>
        <w:gridCol w:w="1276"/>
        <w:gridCol w:w="6316"/>
      </w:tblGrid>
      <w:tr w:rsidR="00AF2049" w:rsidRPr="00AF2049" w:rsidTr="00AF2049">
        <w:trPr>
          <w:cnfStyle w:val="100000000000" w:firstRow="1" w:lastRow="0" w:firstColumn="0" w:lastColumn="0" w:oddVBand="0" w:evenVBand="0" w:oddHBand="0" w:evenHBand="0" w:firstRowFirstColumn="0" w:firstRowLastColumn="0" w:lastRowFirstColumn="0" w:lastRowLastColumn="0"/>
          <w:trHeight w:val="918"/>
        </w:trPr>
        <w:tc>
          <w:tcPr>
            <w:cnfStyle w:val="001000000000" w:firstRow="0" w:lastRow="0" w:firstColumn="1" w:lastColumn="0" w:oddVBand="0" w:evenVBand="0" w:oddHBand="0" w:evenHBand="0" w:firstRowFirstColumn="0" w:firstRowLastColumn="0" w:lastRowFirstColumn="0" w:lastRowLastColumn="0"/>
            <w:tcW w:w="9288" w:type="dxa"/>
            <w:gridSpan w:val="3"/>
            <w:vAlign w:val="center"/>
          </w:tcPr>
          <w:p w:rsidR="00AF2049" w:rsidRPr="00AF2049" w:rsidRDefault="00AF2049" w:rsidP="00AF2049">
            <w:pPr>
              <w:jc w:val="center"/>
              <w:rPr>
                <w:sz w:val="28"/>
                <w:szCs w:val="28"/>
              </w:rPr>
            </w:pPr>
            <w:r w:rsidRPr="00AF2049">
              <w:rPr>
                <w:sz w:val="28"/>
                <w:szCs w:val="28"/>
              </w:rPr>
              <w:t>Operational Pract</w:t>
            </w:r>
            <w:r w:rsidR="00595174">
              <w:rPr>
                <w:sz w:val="28"/>
                <w:szCs w:val="28"/>
              </w:rPr>
              <w:t>ice 2</w:t>
            </w:r>
          </w:p>
          <w:p w:rsidR="00AF2049" w:rsidRPr="00AF2049" w:rsidRDefault="00AF2049" w:rsidP="00AF2049">
            <w:pPr>
              <w:jc w:val="center"/>
            </w:pPr>
            <w:r w:rsidRPr="00AF2049">
              <w:rPr>
                <w:sz w:val="28"/>
                <w:szCs w:val="28"/>
              </w:rPr>
              <w:t>FIRE ON THE ELECTRICAL COMPONENTS</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1696" w:type="dxa"/>
            <w:vAlign w:val="center"/>
          </w:tcPr>
          <w:p w:rsidR="00AF2049" w:rsidRPr="00AF2049" w:rsidRDefault="00AF2049" w:rsidP="00AF2049">
            <w:pPr>
              <w:jc w:val="center"/>
              <w:rPr>
                <w:sz w:val="24"/>
                <w:szCs w:val="24"/>
              </w:rPr>
            </w:pPr>
          </w:p>
          <w:p w:rsidR="00AF2049" w:rsidRPr="00AF2049" w:rsidRDefault="00AF2049" w:rsidP="00AF2049">
            <w:pPr>
              <w:jc w:val="center"/>
              <w:rPr>
                <w:sz w:val="24"/>
                <w:szCs w:val="24"/>
              </w:rPr>
            </w:pPr>
            <w:r w:rsidRPr="00AF2049">
              <w:rPr>
                <w:sz w:val="24"/>
                <w:szCs w:val="24"/>
              </w:rPr>
              <w:t>STEPS</w:t>
            </w:r>
          </w:p>
          <w:p w:rsidR="00AF2049" w:rsidRPr="00AF2049" w:rsidRDefault="00AF2049" w:rsidP="00AF2049">
            <w:pPr>
              <w:jc w:val="center"/>
              <w:rPr>
                <w:sz w:val="24"/>
                <w:szCs w:val="24"/>
              </w:rPr>
            </w:pPr>
          </w:p>
        </w:tc>
        <w:tc>
          <w:tcPr>
            <w:tcW w:w="1276" w:type="dxa"/>
            <w:vAlign w:val="center"/>
          </w:tcPr>
          <w:p w:rsidR="00AF2049" w:rsidRPr="00AF2049" w:rsidRDefault="00AF2049" w:rsidP="00AF2049">
            <w:pPr>
              <w:jc w:val="center"/>
              <w:cnfStyle w:val="000000100000" w:firstRow="0" w:lastRow="0" w:firstColumn="0" w:lastColumn="0" w:oddVBand="0" w:evenVBand="0" w:oddHBand="1" w:evenHBand="0" w:firstRowFirstColumn="0" w:firstRowLastColumn="0" w:lastRowFirstColumn="0" w:lastRowLastColumn="0"/>
              <w:rPr>
                <w:b/>
                <w:sz w:val="24"/>
                <w:szCs w:val="24"/>
              </w:rPr>
            </w:pPr>
            <w:r w:rsidRPr="00AF2049">
              <w:rPr>
                <w:b/>
                <w:sz w:val="24"/>
                <w:szCs w:val="24"/>
              </w:rPr>
              <w:t>ACTIONS</w:t>
            </w:r>
          </w:p>
        </w:tc>
        <w:tc>
          <w:tcPr>
            <w:tcW w:w="6316" w:type="dxa"/>
            <w:vAlign w:val="center"/>
          </w:tcPr>
          <w:p w:rsidR="00AF2049" w:rsidRPr="00AF2049" w:rsidRDefault="00AF2049" w:rsidP="00AF2049">
            <w:pPr>
              <w:jc w:val="center"/>
              <w:cnfStyle w:val="000000100000" w:firstRow="0" w:lastRow="0" w:firstColumn="0" w:lastColumn="0" w:oddVBand="0" w:evenVBand="0" w:oddHBand="1" w:evenHBand="0" w:firstRowFirstColumn="0" w:firstRowLastColumn="0" w:lastRowFirstColumn="0" w:lastRowLastColumn="0"/>
              <w:rPr>
                <w:b/>
                <w:sz w:val="24"/>
                <w:szCs w:val="24"/>
              </w:rPr>
            </w:pPr>
            <w:r w:rsidRPr="00AF2049">
              <w:rPr>
                <w:b/>
                <w:sz w:val="24"/>
                <w:szCs w:val="24"/>
              </w:rPr>
              <w:t>GOALS</w:t>
            </w:r>
          </w:p>
        </w:tc>
      </w:tr>
      <w:tr w:rsidR="00AF2049" w:rsidRPr="00AF2049" w:rsidTr="00AF2049">
        <w:trPr>
          <w:trHeight w:val="1088"/>
        </w:trPr>
        <w:tc>
          <w:tcPr>
            <w:cnfStyle w:val="001000000000" w:firstRow="0" w:lastRow="0" w:firstColumn="1" w:lastColumn="0" w:oddVBand="0" w:evenVBand="0" w:oddHBand="0" w:evenHBand="0" w:firstRowFirstColumn="0" w:firstRowLastColumn="0" w:lastRowFirstColumn="0" w:lastRowLastColumn="0"/>
            <w:tcW w:w="1696" w:type="dxa"/>
            <w:vMerge w:val="restart"/>
          </w:tcPr>
          <w:p w:rsidR="00AF2049" w:rsidRPr="00AF2049" w:rsidRDefault="00AF2049" w:rsidP="00AF2049">
            <w:r w:rsidRPr="00AF2049">
              <w:t>RECOGNITION</w:t>
            </w:r>
          </w:p>
        </w:tc>
        <w:tc>
          <w:tcPr>
            <w:tcW w:w="1276" w:type="dxa"/>
          </w:tcPr>
          <w:p w:rsidR="00AF2049" w:rsidRPr="00AF2049" w:rsidRDefault="00AF2049" w:rsidP="00AF2049">
            <w:pPr>
              <w:cnfStyle w:val="000000000000" w:firstRow="0" w:lastRow="0" w:firstColumn="0" w:lastColumn="0" w:oddVBand="0" w:evenVBand="0" w:oddHBand="0" w:evenHBand="0" w:firstRowFirstColumn="0" w:firstRowLastColumn="0" w:lastRowFirstColumn="0" w:lastRowLastColumn="0"/>
              <w:rPr>
                <w:b/>
              </w:rPr>
            </w:pPr>
          </w:p>
          <w:p w:rsidR="00AF2049" w:rsidRPr="00AF2049" w:rsidRDefault="00AF2049" w:rsidP="00AF2049">
            <w:pPr>
              <w:cnfStyle w:val="000000000000" w:firstRow="0" w:lastRow="0" w:firstColumn="0" w:lastColumn="0" w:oddVBand="0" w:evenVBand="0" w:oddHBand="0" w:evenHBand="0" w:firstRowFirstColumn="0" w:firstRowLastColumn="0" w:lastRowFirstColumn="0" w:lastRowLastColumn="0"/>
              <w:rPr>
                <w:b/>
              </w:rPr>
            </w:pPr>
            <w:r w:rsidRPr="00AF2049">
              <w:rPr>
                <w:b/>
              </w:rPr>
              <w:t>IDENTIFY</w:t>
            </w:r>
          </w:p>
        </w:tc>
        <w:tc>
          <w:tcPr>
            <w:tcW w:w="6316" w:type="dxa"/>
          </w:tcPr>
          <w:p w:rsidR="00AF2049" w:rsidRPr="00AF2049" w:rsidRDefault="00AF2049" w:rsidP="00AA4FA8">
            <w:pPr>
              <w:numPr>
                <w:ilvl w:val="0"/>
                <w:numId w:val="17"/>
              </w:numPr>
              <w:cnfStyle w:val="000000000000" w:firstRow="0" w:lastRow="0" w:firstColumn="0" w:lastColumn="0" w:oddVBand="0" w:evenVBand="0" w:oddHBand="0" w:evenHBand="0" w:firstRowFirstColumn="0" w:firstRowLastColumn="0" w:lastRowFirstColumn="0" w:lastRowLastColumn="0"/>
            </w:pPr>
            <w:r w:rsidRPr="00AF2049">
              <w:t>Contact the safety manager of the installation for the details of the incident, obtain site plan;</w:t>
            </w:r>
          </w:p>
          <w:p w:rsidR="00AF2049" w:rsidRPr="00AF2049" w:rsidRDefault="00AF2049" w:rsidP="00AA4FA8">
            <w:pPr>
              <w:numPr>
                <w:ilvl w:val="0"/>
                <w:numId w:val="17"/>
              </w:numPr>
              <w:cnfStyle w:val="000000000000" w:firstRow="0" w:lastRow="0" w:firstColumn="0" w:lastColumn="0" w:oddVBand="0" w:evenVBand="0" w:oddHBand="0" w:evenHBand="0" w:firstRowFirstColumn="0" w:firstRowLastColumn="0" w:lastRowFirstColumn="0" w:lastRowLastColumn="0"/>
            </w:pPr>
            <w:r w:rsidRPr="00AF2049">
              <w:t xml:space="preserve">- </w:t>
            </w:r>
            <w:r w:rsidRPr="00AF2049">
              <w:rPr>
                <w:lang w:val="en"/>
              </w:rPr>
              <w:t>Take into account the “low voltage” hazards</w:t>
            </w:r>
            <w:r w:rsidRPr="00AF2049" w:rsidDel="002D5C57">
              <w:t xml:space="preserve"> </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tcPr>
          <w:p w:rsidR="00AF2049" w:rsidRPr="00AF2049" w:rsidRDefault="00AF2049" w:rsidP="00AF2049"/>
        </w:tc>
        <w:tc>
          <w:tcPr>
            <w:tcW w:w="1276" w:type="dxa"/>
          </w:tcPr>
          <w:p w:rsidR="00AF2049" w:rsidRPr="00AF2049" w:rsidRDefault="00AF2049" w:rsidP="00AF2049">
            <w:pPr>
              <w:cnfStyle w:val="000000100000" w:firstRow="0" w:lastRow="0" w:firstColumn="0" w:lastColumn="0" w:oddVBand="0" w:evenVBand="0" w:oddHBand="1" w:evenHBand="0" w:firstRowFirstColumn="0" w:firstRowLastColumn="0" w:lastRowFirstColumn="0" w:lastRowLastColumn="0"/>
              <w:rPr>
                <w:b/>
              </w:rPr>
            </w:pPr>
          </w:p>
          <w:p w:rsidR="00AF2049" w:rsidRPr="00AF2049" w:rsidRDefault="00AF2049" w:rsidP="00AF2049">
            <w:pPr>
              <w:cnfStyle w:val="000000100000" w:firstRow="0" w:lastRow="0" w:firstColumn="0" w:lastColumn="0" w:oddVBand="0" w:evenVBand="0" w:oddHBand="1" w:evenHBand="0" w:firstRowFirstColumn="0" w:firstRowLastColumn="0" w:lastRowFirstColumn="0" w:lastRowLastColumn="0"/>
              <w:rPr>
                <w:b/>
              </w:rPr>
            </w:pPr>
            <w:r w:rsidRPr="00AF2049">
              <w:rPr>
                <w:b/>
              </w:rPr>
              <w:t>PROHIBIT</w:t>
            </w:r>
          </w:p>
        </w:tc>
        <w:tc>
          <w:tcPr>
            <w:tcW w:w="6316" w:type="dxa"/>
          </w:tcPr>
          <w:p w:rsidR="00AF2049" w:rsidRPr="00AF2049" w:rsidRDefault="00AF2049" w:rsidP="00AA4FA8">
            <w:pPr>
              <w:numPr>
                <w:ilvl w:val="0"/>
                <w:numId w:val="18"/>
              </w:numPr>
              <w:cnfStyle w:val="000000100000" w:firstRow="0" w:lastRow="0" w:firstColumn="0" w:lastColumn="0" w:oddVBand="0" w:evenVBand="0" w:oddHBand="1" w:evenHBand="0" w:firstRowFirstColumn="0" w:firstRowLastColumn="0" w:lastRowFirstColumn="0" w:lastRowLastColumn="0"/>
            </w:pPr>
            <w:r w:rsidRPr="00AF2049">
              <w:t>Prohibit downwind progression and imperatively establish an exclusion zone of 50 m = evacuation;</w:t>
            </w:r>
          </w:p>
          <w:p w:rsidR="00AF2049" w:rsidRPr="00AF2049" w:rsidRDefault="00AF2049" w:rsidP="00AA4FA8">
            <w:pPr>
              <w:numPr>
                <w:ilvl w:val="0"/>
                <w:numId w:val="18"/>
              </w:numPr>
              <w:cnfStyle w:val="000000100000" w:firstRow="0" w:lastRow="0" w:firstColumn="0" w:lastColumn="0" w:oddVBand="0" w:evenVBand="0" w:oddHBand="1" w:evenHBand="0" w:firstRowFirstColumn="0" w:firstRowLastColumn="0" w:lastRowFirstColumn="0" w:lastRowLastColumn="0"/>
            </w:pPr>
            <w:r w:rsidRPr="00AF2049">
              <w:t>Prohibit the use of non ATEX electrical or electronic devices in the exclusion zone (cell phones, radios, etc.).</w:t>
            </w:r>
          </w:p>
        </w:tc>
      </w:tr>
      <w:tr w:rsidR="00AF2049" w:rsidRPr="00AF2049" w:rsidTr="00AF2049">
        <w:tc>
          <w:tcPr>
            <w:cnfStyle w:val="001000000000" w:firstRow="0" w:lastRow="0" w:firstColumn="1" w:lastColumn="0" w:oddVBand="0" w:evenVBand="0" w:oddHBand="0" w:evenHBand="0" w:firstRowFirstColumn="0" w:firstRowLastColumn="0" w:lastRowFirstColumn="0" w:lastRowLastColumn="0"/>
            <w:tcW w:w="1696" w:type="dxa"/>
            <w:vMerge/>
          </w:tcPr>
          <w:p w:rsidR="00AF2049" w:rsidRPr="00AF2049" w:rsidRDefault="00AF2049" w:rsidP="00AF2049"/>
        </w:tc>
        <w:tc>
          <w:tcPr>
            <w:tcW w:w="1276" w:type="dxa"/>
          </w:tcPr>
          <w:p w:rsidR="00AF2049" w:rsidRPr="00AF2049" w:rsidRDefault="00AF2049" w:rsidP="00AF2049">
            <w:pPr>
              <w:cnfStyle w:val="000000000000" w:firstRow="0" w:lastRow="0" w:firstColumn="0" w:lastColumn="0" w:oddVBand="0" w:evenVBand="0" w:oddHBand="0" w:evenHBand="0" w:firstRowFirstColumn="0" w:firstRowLastColumn="0" w:lastRowFirstColumn="0" w:lastRowLastColumn="0"/>
              <w:rPr>
                <w:b/>
              </w:rPr>
            </w:pPr>
            <w:r w:rsidRPr="00AF2049">
              <w:rPr>
                <w:b/>
              </w:rPr>
              <w:t>INSPECT</w:t>
            </w:r>
          </w:p>
        </w:tc>
        <w:tc>
          <w:tcPr>
            <w:tcW w:w="6316" w:type="dxa"/>
          </w:tcPr>
          <w:p w:rsidR="00AF2049" w:rsidRPr="00AF2049" w:rsidRDefault="00AF2049" w:rsidP="00AA4FA8">
            <w:pPr>
              <w:numPr>
                <w:ilvl w:val="0"/>
                <w:numId w:val="22"/>
              </w:numPr>
              <w:cnfStyle w:val="000000000000" w:firstRow="0" w:lastRow="0" w:firstColumn="0" w:lastColumn="0" w:oddVBand="0" w:evenVBand="0" w:oddHBand="0" w:evenHBand="0" w:firstRowFirstColumn="0" w:firstRowLastColumn="0" w:lastRowFirstColumn="0" w:lastRowLastColumn="0"/>
            </w:pPr>
            <w:r w:rsidRPr="00AF2049">
              <w:t>Operate the external power cuts of the building;</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rsidR="00AF2049" w:rsidRPr="00AF2049" w:rsidRDefault="00AF2049" w:rsidP="00AF2049">
            <w:r w:rsidRPr="00AF2049">
              <w:t>RESCUE</w:t>
            </w:r>
          </w:p>
          <w:p w:rsidR="00AF2049" w:rsidRPr="00AF2049" w:rsidRDefault="00AF2049" w:rsidP="00AF2049"/>
        </w:tc>
        <w:tc>
          <w:tcPr>
            <w:tcW w:w="1276" w:type="dxa"/>
            <w:vMerge w:val="restart"/>
          </w:tcPr>
          <w:p w:rsidR="00AF2049" w:rsidRPr="00AF2049" w:rsidRDefault="00AF2049" w:rsidP="00AF2049">
            <w:pPr>
              <w:cnfStyle w:val="000000100000" w:firstRow="0" w:lastRow="0" w:firstColumn="0" w:lastColumn="0" w:oddVBand="0" w:evenVBand="0" w:oddHBand="1" w:evenHBand="0" w:firstRowFirstColumn="0" w:firstRowLastColumn="0" w:lastRowFirstColumn="0" w:lastRowLastColumn="0"/>
              <w:rPr>
                <w:b/>
              </w:rPr>
            </w:pPr>
            <w:r w:rsidRPr="00AF2049">
              <w:rPr>
                <w:b/>
              </w:rPr>
              <w:t>ACT</w:t>
            </w:r>
          </w:p>
          <w:p w:rsidR="00AF2049" w:rsidRPr="00AF2049" w:rsidRDefault="00AF2049" w:rsidP="00AF2049">
            <w:pPr>
              <w:cnfStyle w:val="000000100000" w:firstRow="0" w:lastRow="0" w:firstColumn="0" w:lastColumn="0" w:oddVBand="0" w:evenVBand="0" w:oddHBand="1" w:evenHBand="0" w:firstRowFirstColumn="0" w:firstRowLastColumn="0" w:lastRowFirstColumn="0" w:lastRowLastColumn="0"/>
              <w:rPr>
                <w:b/>
              </w:rPr>
            </w:pPr>
            <w:r w:rsidRPr="00AF2049">
              <w:rPr>
                <w:b/>
              </w:rPr>
              <w:t>ISOLATE</w:t>
            </w:r>
          </w:p>
        </w:tc>
        <w:tc>
          <w:tcPr>
            <w:tcW w:w="6316" w:type="dxa"/>
          </w:tcPr>
          <w:p w:rsidR="00AF2049" w:rsidRPr="00AF2049" w:rsidRDefault="00AF2049" w:rsidP="00AA4FA8">
            <w:pPr>
              <w:numPr>
                <w:ilvl w:val="0"/>
                <w:numId w:val="23"/>
              </w:numPr>
              <w:cnfStyle w:val="000000100000" w:firstRow="0" w:lastRow="0" w:firstColumn="0" w:lastColumn="0" w:oddVBand="0" w:evenVBand="0" w:oddHBand="1" w:evenHBand="0" w:firstRowFirstColumn="0" w:firstRowLastColumn="0" w:lastRowFirstColumn="0" w:lastRowLastColumn="0"/>
            </w:pPr>
            <w:r w:rsidRPr="00AF2049">
              <w:t>In case of hydrogen in confined spaces:</w:t>
            </w:r>
          </w:p>
          <w:p w:rsidR="00AF2049" w:rsidRPr="00AF2049" w:rsidRDefault="00AF2049" w:rsidP="00AA4FA8">
            <w:pPr>
              <w:numPr>
                <w:ilvl w:val="0"/>
                <w:numId w:val="23"/>
              </w:numPr>
              <w:cnfStyle w:val="000000100000" w:firstRow="0" w:lastRow="0" w:firstColumn="0" w:lastColumn="0" w:oddVBand="0" w:evenVBand="0" w:oddHBand="1" w:evenHBand="0" w:firstRowFirstColumn="0" w:firstRowLastColumn="0" w:lastRowFirstColumn="0" w:lastRowLastColumn="0"/>
            </w:pPr>
            <w:r w:rsidRPr="00AF2049">
              <w:t xml:space="preserve">Wear a breathing apparatus </w:t>
            </w:r>
          </w:p>
          <w:p w:rsidR="00AF2049" w:rsidRPr="00AF2049" w:rsidRDefault="00AF2049" w:rsidP="00AA4FA8">
            <w:pPr>
              <w:numPr>
                <w:ilvl w:val="0"/>
                <w:numId w:val="23"/>
              </w:numPr>
              <w:cnfStyle w:val="000000100000" w:firstRow="0" w:lastRow="0" w:firstColumn="0" w:lastColumn="0" w:oddVBand="0" w:evenVBand="0" w:oddHBand="1" w:evenHBand="0" w:firstRowFirstColumn="0" w:firstRowLastColumn="0" w:lastRowFirstColumn="0" w:lastRowLastColumn="0"/>
            </w:pPr>
            <w:r w:rsidRPr="00AF2049">
              <w:t>Remove the affected person outside the exclusion zone</w:t>
            </w:r>
          </w:p>
          <w:p w:rsidR="00AF2049" w:rsidRPr="00AF2049" w:rsidRDefault="00AF2049" w:rsidP="00AA4FA8">
            <w:pPr>
              <w:numPr>
                <w:ilvl w:val="0"/>
                <w:numId w:val="23"/>
              </w:numPr>
              <w:cnfStyle w:val="000000100000" w:firstRow="0" w:lastRow="0" w:firstColumn="0" w:lastColumn="0" w:oddVBand="0" w:evenVBand="0" w:oddHBand="1" w:evenHBand="0" w:firstRowFirstColumn="0" w:firstRowLastColumn="0" w:lastRowFirstColumn="0" w:lastRowLastColumn="0"/>
            </w:pPr>
            <w:r w:rsidRPr="00AF2049">
              <w:t>Administer medical support</w:t>
            </w:r>
          </w:p>
          <w:p w:rsidR="00AF2049" w:rsidRPr="00AF2049" w:rsidRDefault="00AF2049" w:rsidP="00AA4FA8">
            <w:pPr>
              <w:numPr>
                <w:ilvl w:val="0"/>
                <w:numId w:val="23"/>
              </w:numPr>
              <w:cnfStyle w:val="000000100000" w:firstRow="0" w:lastRow="0" w:firstColumn="0" w:lastColumn="0" w:oddVBand="0" w:evenVBand="0" w:oddHBand="1" w:evenHBand="0" w:firstRowFirstColumn="0" w:firstRowLastColumn="0" w:lastRowFirstColumn="0" w:lastRowLastColumn="0"/>
            </w:pPr>
            <w:r w:rsidRPr="00AF2049">
              <w:t>If risk of electrified or electrocuted victim</w:t>
            </w:r>
          </w:p>
          <w:p w:rsidR="00AF2049" w:rsidRPr="00AF2049" w:rsidRDefault="00AF2049" w:rsidP="00AA4FA8">
            <w:pPr>
              <w:numPr>
                <w:ilvl w:val="0"/>
                <w:numId w:val="23"/>
              </w:numPr>
              <w:cnfStyle w:val="000000100000" w:firstRow="0" w:lastRow="0" w:firstColumn="0" w:lastColumn="0" w:oddVBand="0" w:evenVBand="0" w:oddHBand="1" w:evenHBand="0" w:firstRowFirstColumn="0" w:firstRowLastColumn="0" w:lastRowFirstColumn="0" w:lastRowLastColumn="0"/>
            </w:pPr>
            <w:r w:rsidRPr="00AF2049">
              <w:t>Use the electro-rescue equipment to remove the victim</w:t>
            </w:r>
          </w:p>
          <w:p w:rsidR="00AF2049" w:rsidRPr="00AF2049" w:rsidRDefault="00AF2049" w:rsidP="00AA4FA8">
            <w:pPr>
              <w:numPr>
                <w:ilvl w:val="0"/>
                <w:numId w:val="23"/>
              </w:numPr>
              <w:cnfStyle w:val="000000100000" w:firstRow="0" w:lastRow="0" w:firstColumn="0" w:lastColumn="0" w:oddVBand="0" w:evenVBand="0" w:oddHBand="1" w:evenHBand="0" w:firstRowFirstColumn="0" w:firstRowLastColumn="0" w:lastRowFirstColumn="0" w:lastRowLastColumn="0"/>
            </w:pPr>
            <w:r w:rsidRPr="00AF2049">
              <w:t>Avoid contact of the first responders with electrical elements</w:t>
            </w:r>
          </w:p>
          <w:p w:rsidR="00AF2049" w:rsidRPr="00AF2049" w:rsidRDefault="00AF2049" w:rsidP="00AA4FA8">
            <w:pPr>
              <w:numPr>
                <w:ilvl w:val="0"/>
                <w:numId w:val="23"/>
              </w:numPr>
              <w:cnfStyle w:val="000000100000" w:firstRow="0" w:lastRow="0" w:firstColumn="0" w:lastColumn="0" w:oddVBand="0" w:evenVBand="0" w:oddHBand="1" w:evenHBand="0" w:firstRowFirstColumn="0" w:firstRowLastColumn="0" w:lastRowFirstColumn="0" w:lastRowLastColumn="0"/>
            </w:pPr>
            <w:r w:rsidRPr="00AF2049">
              <w:t>Request specialist support</w:t>
            </w:r>
          </w:p>
        </w:tc>
      </w:tr>
      <w:tr w:rsidR="00AF2049" w:rsidRPr="00AF2049" w:rsidTr="00AF2049">
        <w:tc>
          <w:tcPr>
            <w:cnfStyle w:val="001000000000" w:firstRow="0" w:lastRow="0" w:firstColumn="1" w:lastColumn="0" w:oddVBand="0" w:evenVBand="0" w:oddHBand="0" w:evenHBand="0" w:firstRowFirstColumn="0" w:firstRowLastColumn="0" w:lastRowFirstColumn="0" w:lastRowLastColumn="0"/>
            <w:tcW w:w="1696" w:type="dxa"/>
          </w:tcPr>
          <w:p w:rsidR="00AF2049" w:rsidRPr="00AF2049" w:rsidRDefault="00AF2049" w:rsidP="00AF2049">
            <w:r w:rsidRPr="00AF2049">
              <w:t>PREPAREDNESS</w:t>
            </w:r>
          </w:p>
          <w:p w:rsidR="00AF2049" w:rsidRPr="00AF2049" w:rsidRDefault="00AF2049" w:rsidP="00AF2049">
            <w:r w:rsidRPr="00AF2049">
              <w:t>INCIDENT SETTLEMENT</w:t>
            </w:r>
          </w:p>
        </w:tc>
        <w:tc>
          <w:tcPr>
            <w:tcW w:w="1276" w:type="dxa"/>
            <w:vMerge/>
          </w:tcPr>
          <w:p w:rsidR="00AF2049" w:rsidRPr="00AF2049" w:rsidRDefault="00AF2049" w:rsidP="00AF2049">
            <w:pPr>
              <w:jc w:val="right"/>
              <w:cnfStyle w:val="000000000000" w:firstRow="0" w:lastRow="0" w:firstColumn="0" w:lastColumn="0" w:oddVBand="0" w:evenVBand="0" w:oddHBand="0" w:evenHBand="0" w:firstRowFirstColumn="0" w:firstRowLastColumn="0" w:lastRowFirstColumn="0" w:lastRowLastColumn="0"/>
              <w:rPr>
                <w:b/>
              </w:rPr>
            </w:pPr>
          </w:p>
        </w:tc>
        <w:tc>
          <w:tcPr>
            <w:tcW w:w="6316" w:type="dxa"/>
          </w:tcPr>
          <w:p w:rsidR="00AF2049" w:rsidRPr="00AF2049" w:rsidRDefault="00AF2049" w:rsidP="00AA4FA8">
            <w:pPr>
              <w:numPr>
                <w:ilvl w:val="0"/>
                <w:numId w:val="24"/>
              </w:numPr>
              <w:cnfStyle w:val="000000000000" w:firstRow="0" w:lastRow="0" w:firstColumn="0" w:lastColumn="0" w:oddVBand="0" w:evenVBand="0" w:oddHBand="0" w:evenHBand="0" w:firstRowFirstColumn="0" w:firstRowLastColumn="0" w:lastRowFirstColumn="0" w:lastRowLastColumn="0"/>
            </w:pPr>
            <w:r w:rsidRPr="00AF2049">
              <w:t>Confirm or refine exclusion zone (50 m)</w:t>
            </w:r>
            <w:r w:rsidRPr="00AF2049" w:rsidDel="00D93654">
              <w:t xml:space="preserve"> </w:t>
            </w:r>
            <w:r w:rsidRPr="00AF2049">
              <w:t>(based on the sound of a leak under pressure, readings of explosimeter, etc.);</w:t>
            </w:r>
          </w:p>
          <w:p w:rsidR="00AF2049" w:rsidRPr="00AF2049" w:rsidRDefault="00AF2049" w:rsidP="00AA4FA8">
            <w:pPr>
              <w:numPr>
                <w:ilvl w:val="0"/>
                <w:numId w:val="24"/>
              </w:numPr>
              <w:cnfStyle w:val="000000000000" w:firstRow="0" w:lastRow="0" w:firstColumn="0" w:lastColumn="0" w:oddVBand="0" w:evenVBand="0" w:oddHBand="0" w:evenHBand="0" w:firstRowFirstColumn="0" w:firstRowLastColumn="0" w:lastRowFirstColumn="0" w:lastRowLastColumn="0"/>
            </w:pPr>
            <w:r w:rsidRPr="00AF2049">
              <w:t>Proceed to the extinction of the flame based on its virulence:</w:t>
            </w:r>
          </w:p>
          <w:p w:rsidR="00AF2049" w:rsidRPr="00AF2049" w:rsidRDefault="00AF2049" w:rsidP="00AA4FA8">
            <w:pPr>
              <w:numPr>
                <w:ilvl w:val="0"/>
                <w:numId w:val="24"/>
              </w:numPr>
              <w:cnfStyle w:val="000000000000" w:firstRow="0" w:lastRow="0" w:firstColumn="0" w:lastColumn="0" w:oddVBand="0" w:evenVBand="0" w:oddHBand="0" w:evenHBand="0" w:firstRowFirstColumn="0" w:firstRowLastColumn="0" w:lastRowFirstColumn="0" w:lastRowLastColumn="0"/>
            </w:pPr>
            <w:r w:rsidRPr="00AF2049">
              <w:t>With a powder or CO2 fire extinguisher at a distance more than &gt; 1m</w:t>
            </w:r>
          </w:p>
          <w:p w:rsidR="00AF2049" w:rsidRPr="00AF2049" w:rsidRDefault="00AF2049" w:rsidP="00AA4FA8">
            <w:pPr>
              <w:numPr>
                <w:ilvl w:val="0"/>
                <w:numId w:val="24"/>
              </w:numPr>
              <w:cnfStyle w:val="000000000000" w:firstRow="0" w:lastRow="0" w:firstColumn="0" w:lastColumn="0" w:oddVBand="0" w:evenVBand="0" w:oddHBand="0" w:evenHBand="0" w:firstRowFirstColumn="0" w:firstRowLastColumn="0" w:lastRowFirstColumn="0" w:lastRowLastColumn="0"/>
            </w:pPr>
            <w:r w:rsidRPr="00AF2049">
              <w:t xml:space="preserve">with </w:t>
            </w:r>
            <w:r w:rsidRPr="00AF2049">
              <w:rPr>
                <w:lang w:val="en"/>
              </w:rPr>
              <w:t xml:space="preserve">variable flow-rate nozzles </w:t>
            </w:r>
            <w:r w:rsidRPr="00AF2049">
              <w:t>in, spray attack pulse at a distance of more than  3m</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rsidR="00AF2049" w:rsidRPr="00AF2049" w:rsidRDefault="00AF2049" w:rsidP="00AF2049">
            <w:r w:rsidRPr="00AF2049">
              <w:t>PROTECTION</w:t>
            </w:r>
          </w:p>
        </w:tc>
        <w:tc>
          <w:tcPr>
            <w:tcW w:w="1276" w:type="dxa"/>
            <w:vMerge/>
          </w:tcPr>
          <w:p w:rsidR="00AF2049" w:rsidRPr="00AF2049" w:rsidRDefault="00AF2049" w:rsidP="00AF2049">
            <w:pPr>
              <w:jc w:val="right"/>
              <w:cnfStyle w:val="000000100000" w:firstRow="0" w:lastRow="0" w:firstColumn="0" w:lastColumn="0" w:oddVBand="0" w:evenVBand="0" w:oddHBand="1" w:evenHBand="0" w:firstRowFirstColumn="0" w:firstRowLastColumn="0" w:lastRowFirstColumn="0" w:lastRowLastColumn="0"/>
              <w:rPr>
                <w:b/>
              </w:rPr>
            </w:pPr>
          </w:p>
        </w:tc>
        <w:tc>
          <w:tcPr>
            <w:tcW w:w="6316" w:type="dxa"/>
          </w:tcPr>
          <w:p w:rsidR="00AF2049" w:rsidRPr="00AF2049" w:rsidRDefault="00AF2049" w:rsidP="00AA4FA8">
            <w:pPr>
              <w:numPr>
                <w:ilvl w:val="0"/>
                <w:numId w:val="20"/>
              </w:numPr>
              <w:cnfStyle w:val="000000100000" w:firstRow="0" w:lastRow="0" w:firstColumn="0" w:lastColumn="0" w:oddVBand="0" w:evenVBand="0" w:oddHBand="1" w:evenHBand="0" w:firstRowFirstColumn="0" w:firstRowLastColumn="0" w:lastRowFirstColumn="0" w:lastRowLastColumn="0"/>
            </w:pPr>
            <w:r w:rsidRPr="00AF2049">
              <w:t>Press the emergency shutdown device installation (20 minutes from time with the presence of a residual current);</w:t>
            </w:r>
          </w:p>
          <w:p w:rsidR="00AF2049" w:rsidRPr="00AF2049" w:rsidRDefault="00AF2049" w:rsidP="00AA4FA8">
            <w:pPr>
              <w:numPr>
                <w:ilvl w:val="0"/>
                <w:numId w:val="21"/>
              </w:numPr>
              <w:cnfStyle w:val="000000100000" w:firstRow="0" w:lastRow="0" w:firstColumn="0" w:lastColumn="0" w:oddVBand="0" w:evenVBand="0" w:oddHBand="1" w:evenHBand="0" w:firstRowFirstColumn="0" w:firstRowLastColumn="0" w:lastRowFirstColumn="0" w:lastRowLastColumn="0"/>
            </w:pPr>
            <w:r w:rsidRPr="00AF2049">
              <w:t>Take into account the flow of water during the timeout shutdown phase of the installation (electrical hazard);</w:t>
            </w:r>
          </w:p>
          <w:p w:rsidR="00AF2049" w:rsidRPr="00AF2049" w:rsidRDefault="00AF2049" w:rsidP="00AA4FA8">
            <w:pPr>
              <w:numPr>
                <w:ilvl w:val="0"/>
                <w:numId w:val="21"/>
              </w:numPr>
              <w:cnfStyle w:val="000000100000" w:firstRow="0" w:lastRow="0" w:firstColumn="0" w:lastColumn="0" w:oddVBand="0" w:evenVBand="0" w:oddHBand="1" w:evenHBand="0" w:firstRowFirstColumn="0" w:firstRowLastColumn="0" w:lastRowFirstColumn="0" w:lastRowLastColumn="0"/>
            </w:pPr>
            <w:r w:rsidRPr="00AF2049">
              <w:t>Close hydrogen supply valves;</w:t>
            </w:r>
          </w:p>
          <w:p w:rsidR="00AF2049" w:rsidRPr="00AF2049" w:rsidRDefault="00AF2049" w:rsidP="00AA4FA8">
            <w:pPr>
              <w:numPr>
                <w:ilvl w:val="0"/>
                <w:numId w:val="20"/>
              </w:numPr>
              <w:cnfStyle w:val="000000100000" w:firstRow="0" w:lastRow="0" w:firstColumn="0" w:lastColumn="0" w:oddVBand="0" w:evenVBand="0" w:oddHBand="1" w:evenHBand="0" w:firstRowFirstColumn="0" w:firstRowLastColumn="0" w:lastRowFirstColumn="0" w:lastRowLastColumn="0"/>
            </w:pPr>
            <w:r w:rsidRPr="00AF2049">
              <w:t>Ventilate premises facilitating natural drawing (opening existing outlets).</w:t>
            </w:r>
          </w:p>
        </w:tc>
      </w:tr>
      <w:tr w:rsidR="00AF2049" w:rsidRPr="00AF2049" w:rsidTr="00AF2049">
        <w:tc>
          <w:tcPr>
            <w:cnfStyle w:val="001000000000" w:firstRow="0" w:lastRow="0" w:firstColumn="1" w:lastColumn="0" w:oddVBand="0" w:evenVBand="0" w:oddHBand="0" w:evenHBand="0" w:firstRowFirstColumn="0" w:firstRowLastColumn="0" w:lastRowFirstColumn="0" w:lastRowLastColumn="0"/>
            <w:tcW w:w="1696" w:type="dxa"/>
          </w:tcPr>
          <w:p w:rsidR="00AF2049" w:rsidRPr="00AF2049" w:rsidRDefault="00AF2049" w:rsidP="00AF2049">
            <w:r w:rsidRPr="00AF2049">
              <w:t>CLEAR OUT</w:t>
            </w:r>
          </w:p>
          <w:p w:rsidR="00AF2049" w:rsidRPr="00AF2049" w:rsidRDefault="00AF2049" w:rsidP="00AF2049">
            <w:r w:rsidRPr="00AF2049">
              <w:t>OVERHAUL</w:t>
            </w:r>
          </w:p>
        </w:tc>
        <w:tc>
          <w:tcPr>
            <w:tcW w:w="1276" w:type="dxa"/>
            <w:vMerge/>
          </w:tcPr>
          <w:p w:rsidR="00AF2049" w:rsidRPr="00AF2049" w:rsidRDefault="00AF2049" w:rsidP="00AF2049">
            <w:pPr>
              <w:jc w:val="right"/>
              <w:cnfStyle w:val="000000000000" w:firstRow="0" w:lastRow="0" w:firstColumn="0" w:lastColumn="0" w:oddVBand="0" w:evenVBand="0" w:oddHBand="0" w:evenHBand="0" w:firstRowFirstColumn="0" w:firstRowLastColumn="0" w:lastRowFirstColumn="0" w:lastRowLastColumn="0"/>
              <w:rPr>
                <w:b/>
              </w:rPr>
            </w:pPr>
          </w:p>
        </w:tc>
        <w:tc>
          <w:tcPr>
            <w:tcW w:w="6316" w:type="dxa"/>
          </w:tcPr>
          <w:p w:rsidR="00AF2049" w:rsidRPr="00AF2049" w:rsidRDefault="00AF2049" w:rsidP="00AA4FA8">
            <w:pPr>
              <w:numPr>
                <w:ilvl w:val="0"/>
                <w:numId w:val="19"/>
              </w:numPr>
              <w:cnfStyle w:val="000000000000" w:firstRow="0" w:lastRow="0" w:firstColumn="0" w:lastColumn="0" w:oddVBand="0" w:evenVBand="0" w:oddHBand="0" w:evenHBand="0" w:firstRowFirstColumn="0" w:firstRowLastColumn="0" w:lastRowFirstColumn="0" w:lastRowLastColumn="0"/>
            </w:pPr>
            <w:r w:rsidRPr="00AF2049">
              <w:t>Look for high temperature points on hydrogen storage using thermal imaging device on Hydrogen storage (UAV for example if available);</w:t>
            </w:r>
          </w:p>
          <w:p w:rsidR="00AF2049" w:rsidRPr="00AF2049" w:rsidRDefault="00AF2049" w:rsidP="00AA4FA8">
            <w:pPr>
              <w:numPr>
                <w:ilvl w:val="0"/>
                <w:numId w:val="19"/>
              </w:numPr>
              <w:cnfStyle w:val="000000000000" w:firstRow="0" w:lastRow="0" w:firstColumn="0" w:lastColumn="0" w:oddVBand="0" w:evenVBand="0" w:oddHBand="0" w:evenHBand="0" w:firstRowFirstColumn="0" w:firstRowLastColumn="0" w:lastRowFirstColumn="0" w:lastRowLastColumn="0"/>
            </w:pPr>
            <w:r w:rsidRPr="00AF2049">
              <w:t>The monitoring phase ends when it is found that the actions aimed at extinguishing measures proved effective.</w:t>
            </w:r>
          </w:p>
        </w:tc>
      </w:tr>
    </w:tbl>
    <w:p w:rsidR="00AF2049" w:rsidRPr="00AF2049" w:rsidRDefault="00AF2049" w:rsidP="00AF2049">
      <w:pPr>
        <w:rPr>
          <w:bCs w:val="0"/>
        </w:rPr>
      </w:pPr>
    </w:p>
    <w:p w:rsidR="00AF2049" w:rsidRPr="00AF2049" w:rsidRDefault="00AF2049" w:rsidP="00AF2049">
      <w:pPr>
        <w:jc w:val="right"/>
        <w:rPr>
          <w:bCs w:val="0"/>
        </w:rPr>
      </w:pPr>
      <w:r w:rsidRPr="00AF2049">
        <w:rPr>
          <w:bCs w:val="0"/>
        </w:rPr>
        <w:br w:type="page"/>
      </w:r>
    </w:p>
    <w:p w:rsidR="00AF2049" w:rsidRPr="00AF2049" w:rsidRDefault="00AF2049" w:rsidP="00AF2049">
      <w:pPr>
        <w:keepNext/>
        <w:keepLines/>
        <w:spacing w:before="40"/>
        <w:outlineLvl w:val="1"/>
        <w:rPr>
          <w:rFonts w:asciiTheme="majorHAnsi" w:eastAsiaTheme="majorEastAsia" w:hAnsiTheme="majorHAnsi" w:cstheme="majorBidi"/>
          <w:bCs w:val="0"/>
          <w:color w:val="2E74B5" w:themeColor="accent1" w:themeShade="BF"/>
          <w:sz w:val="26"/>
          <w:szCs w:val="26"/>
        </w:rPr>
      </w:pPr>
      <w:bookmarkStart w:id="108" w:name="_Toc136793928"/>
      <w:bookmarkStart w:id="109" w:name="_Toc136851646"/>
      <w:r w:rsidRPr="00AF2049">
        <w:rPr>
          <w:rFonts w:asciiTheme="majorHAnsi" w:eastAsiaTheme="majorEastAsia" w:hAnsiTheme="majorHAnsi" w:cstheme="majorBidi"/>
          <w:bCs w:val="0"/>
          <w:color w:val="2E74B5" w:themeColor="accent1" w:themeShade="BF"/>
          <w:sz w:val="26"/>
          <w:szCs w:val="26"/>
        </w:rPr>
        <w:lastRenderedPageBreak/>
        <w:t>Operational Practice 3</w:t>
      </w:r>
      <w:bookmarkStart w:id="110" w:name="_Toc136793931"/>
      <w:bookmarkEnd w:id="108"/>
      <w:r w:rsidR="00D77F81">
        <w:rPr>
          <w:rFonts w:asciiTheme="majorHAnsi" w:eastAsiaTheme="majorEastAsia" w:hAnsiTheme="majorHAnsi" w:cstheme="majorBidi"/>
          <w:bCs w:val="0"/>
          <w:color w:val="2E74B5" w:themeColor="accent1" w:themeShade="BF"/>
          <w:sz w:val="26"/>
          <w:szCs w:val="26"/>
        </w:rPr>
        <w:t xml:space="preserve"> </w:t>
      </w:r>
      <w:r w:rsidRPr="00AF2049">
        <w:rPr>
          <w:rFonts w:asciiTheme="majorHAnsi" w:eastAsiaTheme="majorEastAsia" w:hAnsiTheme="majorHAnsi" w:cstheme="majorBidi"/>
          <w:bCs w:val="0"/>
          <w:color w:val="2E74B5" w:themeColor="accent1" w:themeShade="BF"/>
          <w:sz w:val="26"/>
          <w:szCs w:val="26"/>
        </w:rPr>
        <w:t>EXTERNAL FIRE THREATENING Application or H2 storage</w:t>
      </w:r>
      <w:bookmarkEnd w:id="109"/>
      <w:bookmarkEnd w:id="110"/>
    </w:p>
    <w:tbl>
      <w:tblPr>
        <w:tblStyle w:val="GridTable5Dark-Accent521"/>
        <w:tblW w:w="9351" w:type="dxa"/>
        <w:tblLook w:val="04A0" w:firstRow="1" w:lastRow="0" w:firstColumn="1" w:lastColumn="0" w:noHBand="0" w:noVBand="1"/>
      </w:tblPr>
      <w:tblGrid>
        <w:gridCol w:w="2190"/>
        <w:gridCol w:w="1349"/>
        <w:gridCol w:w="5812"/>
      </w:tblGrid>
      <w:tr w:rsidR="00AF2049" w:rsidRPr="00AF2049" w:rsidTr="00AF2049">
        <w:trPr>
          <w:cnfStyle w:val="100000000000" w:firstRow="1" w:lastRow="0" w:firstColumn="0" w:lastColumn="0" w:oddVBand="0" w:evenVBand="0" w:oddHBand="0" w:evenHBand="0" w:firstRowFirstColumn="0" w:firstRowLastColumn="0" w:lastRowFirstColumn="0" w:lastRowLastColumn="0"/>
          <w:trHeight w:val="789"/>
        </w:trPr>
        <w:tc>
          <w:tcPr>
            <w:cnfStyle w:val="001000000000" w:firstRow="0" w:lastRow="0" w:firstColumn="1" w:lastColumn="0" w:oddVBand="0" w:evenVBand="0" w:oddHBand="0" w:evenHBand="0" w:firstRowFirstColumn="0" w:firstRowLastColumn="0" w:lastRowFirstColumn="0" w:lastRowLastColumn="0"/>
            <w:tcW w:w="9351" w:type="dxa"/>
            <w:gridSpan w:val="3"/>
          </w:tcPr>
          <w:p w:rsidR="00AF2049" w:rsidRPr="00AF2049" w:rsidRDefault="00AF2049" w:rsidP="00AF2049">
            <w:pPr>
              <w:autoSpaceDE w:val="0"/>
              <w:autoSpaceDN w:val="0"/>
              <w:adjustRightInd w:val="0"/>
              <w:spacing w:after="160"/>
              <w:jc w:val="center"/>
              <w:rPr>
                <w:rFonts w:eastAsia="Calibri" w:cstheme="minorHAnsi"/>
                <w:sz w:val="28"/>
                <w:szCs w:val="28"/>
              </w:rPr>
            </w:pPr>
            <w:r w:rsidRPr="00AF2049">
              <w:rPr>
                <w:rFonts w:eastAsia="Calibri" w:cstheme="minorHAnsi"/>
                <w:sz w:val="28"/>
                <w:szCs w:val="28"/>
              </w:rPr>
              <w:t xml:space="preserve">Operational Practice </w:t>
            </w:r>
            <w:r w:rsidR="00595174">
              <w:rPr>
                <w:rFonts w:eastAsia="Calibri" w:cstheme="minorHAnsi"/>
                <w:sz w:val="28"/>
                <w:szCs w:val="28"/>
              </w:rPr>
              <w:t>3</w:t>
            </w:r>
          </w:p>
          <w:p w:rsidR="00AF2049" w:rsidRPr="00AF2049" w:rsidRDefault="00AF2049" w:rsidP="00AF2049">
            <w:pPr>
              <w:autoSpaceDE w:val="0"/>
              <w:autoSpaceDN w:val="0"/>
              <w:adjustRightInd w:val="0"/>
              <w:spacing w:after="160"/>
              <w:jc w:val="center"/>
              <w:rPr>
                <w:rFonts w:eastAsia="Calibri" w:cstheme="minorHAnsi"/>
                <w:sz w:val="28"/>
                <w:szCs w:val="28"/>
              </w:rPr>
            </w:pPr>
            <w:r w:rsidRPr="00AF2049">
              <w:rPr>
                <w:rFonts w:eastAsia="Calibri" w:cstheme="minorHAnsi"/>
                <w:sz w:val="28"/>
                <w:szCs w:val="28"/>
              </w:rPr>
              <w:t>EXTERNAL FIRE THREATENING Application or H2 storage</w:t>
            </w:r>
          </w:p>
        </w:tc>
      </w:tr>
      <w:tr w:rsidR="00AF2049" w:rsidRPr="00AF2049" w:rsidTr="00B9229C">
        <w:trPr>
          <w:cnfStyle w:val="000000100000" w:firstRow="0" w:lastRow="0" w:firstColumn="0" w:lastColumn="0" w:oddVBand="0" w:evenVBand="0" w:oddHBand="1" w:evenHBand="0" w:firstRowFirstColumn="0" w:firstRowLastColumn="0" w:lastRowFirstColumn="0" w:lastRowLastColumn="0"/>
          <w:trHeight w:val="647"/>
        </w:trPr>
        <w:tc>
          <w:tcPr>
            <w:cnfStyle w:val="001000000000" w:firstRow="0" w:lastRow="0" w:firstColumn="1" w:lastColumn="0" w:oddVBand="0" w:evenVBand="0" w:oddHBand="0" w:evenHBand="0" w:firstRowFirstColumn="0" w:firstRowLastColumn="0" w:lastRowFirstColumn="0" w:lastRowLastColumn="0"/>
            <w:tcW w:w="2190" w:type="dxa"/>
            <w:vAlign w:val="center"/>
          </w:tcPr>
          <w:p w:rsidR="00AF2049" w:rsidRPr="00AF2049" w:rsidRDefault="00AF2049" w:rsidP="00B9229C">
            <w:pPr>
              <w:autoSpaceDE w:val="0"/>
              <w:autoSpaceDN w:val="0"/>
              <w:adjustRightInd w:val="0"/>
              <w:spacing w:after="160"/>
              <w:jc w:val="center"/>
              <w:rPr>
                <w:rFonts w:eastAsia="Calibri" w:cstheme="minorHAnsi"/>
              </w:rPr>
            </w:pPr>
            <w:r w:rsidRPr="00AF2049">
              <w:rPr>
                <w:rFonts w:eastAsia="Calibri" w:cstheme="minorHAnsi"/>
              </w:rPr>
              <w:t>STEPS</w:t>
            </w:r>
          </w:p>
        </w:tc>
        <w:tc>
          <w:tcPr>
            <w:tcW w:w="1349" w:type="dxa"/>
            <w:vAlign w:val="center"/>
          </w:tcPr>
          <w:p w:rsidR="00AF2049" w:rsidRPr="00AF2049" w:rsidRDefault="00AF2049" w:rsidP="00B9229C">
            <w:pPr>
              <w:autoSpaceDE w:val="0"/>
              <w:autoSpaceDN w:val="0"/>
              <w:adjustRightInd w:val="0"/>
              <w:spacing w:after="160"/>
              <w:jc w:val="center"/>
              <w:cnfStyle w:val="000000100000" w:firstRow="0" w:lastRow="0" w:firstColumn="0" w:lastColumn="0" w:oddVBand="0" w:evenVBand="0" w:oddHBand="1" w:evenHBand="0" w:firstRowFirstColumn="0" w:firstRowLastColumn="0" w:lastRowFirstColumn="0" w:lastRowLastColumn="0"/>
              <w:rPr>
                <w:rFonts w:eastAsia="Calibri" w:cstheme="minorHAnsi"/>
                <w:b/>
              </w:rPr>
            </w:pPr>
            <w:r w:rsidRPr="00AF2049">
              <w:rPr>
                <w:rFonts w:eastAsia="Calibri" w:cstheme="minorHAnsi"/>
                <w:b/>
                <w:color w:val="222222"/>
              </w:rPr>
              <w:t>ACTIONS</w:t>
            </w:r>
          </w:p>
        </w:tc>
        <w:tc>
          <w:tcPr>
            <w:tcW w:w="5812" w:type="dxa"/>
            <w:vAlign w:val="center"/>
          </w:tcPr>
          <w:p w:rsidR="00AF2049" w:rsidRPr="00AF2049" w:rsidRDefault="00AF2049" w:rsidP="00B9229C">
            <w:pPr>
              <w:autoSpaceDE w:val="0"/>
              <w:autoSpaceDN w:val="0"/>
              <w:adjustRightInd w:val="0"/>
              <w:spacing w:after="160"/>
              <w:jc w:val="center"/>
              <w:cnfStyle w:val="000000100000" w:firstRow="0" w:lastRow="0" w:firstColumn="0" w:lastColumn="0" w:oddVBand="0" w:evenVBand="0" w:oddHBand="1" w:evenHBand="0" w:firstRowFirstColumn="0" w:firstRowLastColumn="0" w:lastRowFirstColumn="0" w:lastRowLastColumn="0"/>
              <w:rPr>
                <w:rFonts w:eastAsia="Calibri" w:cstheme="minorHAnsi"/>
                <w:b/>
              </w:rPr>
            </w:pPr>
            <w:r w:rsidRPr="00AF2049">
              <w:rPr>
                <w:rFonts w:eastAsia="Calibri" w:cstheme="minorHAnsi"/>
                <w:b/>
              </w:rPr>
              <w:t>GOALS</w:t>
            </w:r>
          </w:p>
        </w:tc>
      </w:tr>
      <w:tr w:rsidR="00AF2049" w:rsidRPr="00AF2049" w:rsidTr="00AF2049">
        <w:trPr>
          <w:trHeight w:val="1398"/>
        </w:trPr>
        <w:tc>
          <w:tcPr>
            <w:cnfStyle w:val="001000000000" w:firstRow="0" w:lastRow="0" w:firstColumn="1" w:lastColumn="0" w:oddVBand="0" w:evenVBand="0" w:oddHBand="0" w:evenHBand="0" w:firstRowFirstColumn="0" w:firstRowLastColumn="0" w:lastRowFirstColumn="0" w:lastRowLastColumn="0"/>
            <w:tcW w:w="2190" w:type="dxa"/>
            <w:vMerge w:val="restart"/>
          </w:tcPr>
          <w:p w:rsidR="00AF2049" w:rsidRPr="00AF2049" w:rsidRDefault="00AF2049" w:rsidP="00AF2049">
            <w:pPr>
              <w:autoSpaceDE w:val="0"/>
              <w:autoSpaceDN w:val="0"/>
              <w:adjustRightInd w:val="0"/>
              <w:spacing w:after="160"/>
              <w:jc w:val="center"/>
              <w:rPr>
                <w:rFonts w:eastAsia="Calibri" w:cstheme="minorHAnsi"/>
              </w:rPr>
            </w:pPr>
            <w:r w:rsidRPr="00AF2049">
              <w:rPr>
                <w:rFonts w:eastAsia="Calibri" w:cstheme="minorHAnsi"/>
              </w:rPr>
              <w:t>RECOGNITION</w:t>
            </w:r>
          </w:p>
        </w:tc>
        <w:tc>
          <w:tcPr>
            <w:tcW w:w="1349" w:type="dxa"/>
          </w:tcPr>
          <w:p w:rsidR="00AF2049" w:rsidRPr="00AF2049" w:rsidRDefault="00AF2049" w:rsidP="00AF2049">
            <w:pPr>
              <w:autoSpaceDE w:val="0"/>
              <w:autoSpaceDN w:val="0"/>
              <w:adjustRightInd w:val="0"/>
              <w:spacing w:after="16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p>
          <w:p w:rsidR="00AF2049" w:rsidRPr="00AF2049" w:rsidRDefault="00AF2049" w:rsidP="00AF2049">
            <w:pPr>
              <w:autoSpaceDE w:val="0"/>
              <w:autoSpaceDN w:val="0"/>
              <w:adjustRightInd w:val="0"/>
              <w:spacing w:after="16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IDENTIFY</w:t>
            </w:r>
          </w:p>
          <w:p w:rsidR="00AF2049" w:rsidRPr="00AF2049" w:rsidRDefault="00AF2049" w:rsidP="00AF2049">
            <w:pPr>
              <w:autoSpaceDE w:val="0"/>
              <w:autoSpaceDN w:val="0"/>
              <w:adjustRightInd w:val="0"/>
              <w:spacing w:after="160"/>
              <w:jc w:val="center"/>
              <w:cnfStyle w:val="000000000000" w:firstRow="0" w:lastRow="0" w:firstColumn="0" w:lastColumn="0" w:oddVBand="0" w:evenVBand="0" w:oddHBand="0" w:evenHBand="0" w:firstRowFirstColumn="0" w:firstRowLastColumn="0" w:lastRowFirstColumn="0" w:lastRowLastColumn="0"/>
              <w:rPr>
                <w:rFonts w:eastAsia="Calibri" w:cstheme="minorHAnsi"/>
                <w:b/>
              </w:rPr>
            </w:pPr>
          </w:p>
        </w:tc>
        <w:tc>
          <w:tcPr>
            <w:tcW w:w="5812" w:type="dxa"/>
          </w:tcPr>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Contact the safety manager of the installation for the details of the incident, obtain site plan;</w:t>
            </w:r>
          </w:p>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xml:space="preserve">- Take into account the risk of explosion of a hydrogen tanks under fire, with projections </w:t>
            </w:r>
            <w:r w:rsidRPr="00AF2049">
              <w:rPr>
                <w:rFonts w:eastAsia="Calibri" w:cstheme="minorHAnsi"/>
                <w:lang w:val="en"/>
              </w:rPr>
              <w:t>(several tens of meters for bottles to several hundred for trailers).</w:t>
            </w:r>
          </w:p>
        </w:tc>
      </w:tr>
      <w:tr w:rsidR="00AF2049" w:rsidRPr="00AF2049" w:rsidTr="00B9229C">
        <w:trPr>
          <w:cnfStyle w:val="000000100000" w:firstRow="0" w:lastRow="0" w:firstColumn="0" w:lastColumn="0" w:oddVBand="0" w:evenVBand="0" w:oddHBand="1" w:evenHBand="0" w:firstRowFirstColumn="0" w:firstRowLastColumn="0" w:lastRowFirstColumn="0" w:lastRowLastColumn="0"/>
          <w:trHeight w:val="1052"/>
        </w:trPr>
        <w:tc>
          <w:tcPr>
            <w:cnfStyle w:val="001000000000" w:firstRow="0" w:lastRow="0" w:firstColumn="1" w:lastColumn="0" w:oddVBand="0" w:evenVBand="0" w:oddHBand="0" w:evenHBand="0" w:firstRowFirstColumn="0" w:firstRowLastColumn="0" w:lastRowFirstColumn="0" w:lastRowLastColumn="0"/>
            <w:tcW w:w="2190" w:type="dxa"/>
            <w:vMerge/>
          </w:tcPr>
          <w:p w:rsidR="00AF2049" w:rsidRPr="00AF2049" w:rsidRDefault="00AF2049" w:rsidP="00AF2049">
            <w:pPr>
              <w:autoSpaceDE w:val="0"/>
              <w:autoSpaceDN w:val="0"/>
              <w:adjustRightInd w:val="0"/>
              <w:spacing w:after="160"/>
              <w:jc w:val="center"/>
              <w:rPr>
                <w:rFonts w:eastAsia="Calibri" w:cstheme="minorHAnsi"/>
              </w:rPr>
            </w:pPr>
          </w:p>
        </w:tc>
        <w:tc>
          <w:tcPr>
            <w:tcW w:w="1349" w:type="dxa"/>
          </w:tcPr>
          <w:p w:rsidR="00AF2049" w:rsidRPr="00AF2049" w:rsidRDefault="00AF2049" w:rsidP="00AF2049">
            <w:pPr>
              <w:autoSpaceDE w:val="0"/>
              <w:autoSpaceDN w:val="0"/>
              <w:adjustRightInd w:val="0"/>
              <w:spacing w:after="160"/>
              <w:jc w:val="center"/>
              <w:cnfStyle w:val="000000100000" w:firstRow="0" w:lastRow="0" w:firstColumn="0" w:lastColumn="0" w:oddVBand="0" w:evenVBand="0" w:oddHBand="1" w:evenHBand="0" w:firstRowFirstColumn="0" w:firstRowLastColumn="0" w:lastRowFirstColumn="0" w:lastRowLastColumn="0"/>
              <w:rPr>
                <w:rFonts w:eastAsia="Calibri" w:cstheme="minorHAnsi"/>
              </w:rPr>
            </w:pPr>
          </w:p>
          <w:p w:rsidR="00AF2049" w:rsidRPr="00AF2049" w:rsidRDefault="00AF2049" w:rsidP="00B9229C">
            <w:pPr>
              <w:autoSpaceDE w:val="0"/>
              <w:autoSpaceDN w:val="0"/>
              <w:adjustRightInd w:val="0"/>
              <w:spacing w:after="160"/>
              <w:jc w:val="center"/>
              <w:cnfStyle w:val="000000100000" w:firstRow="0" w:lastRow="0" w:firstColumn="0" w:lastColumn="0" w:oddVBand="0" w:evenVBand="0" w:oddHBand="1" w:evenHBand="0" w:firstRowFirstColumn="0" w:firstRowLastColumn="0" w:lastRowFirstColumn="0" w:lastRowLastColumn="0"/>
              <w:rPr>
                <w:rFonts w:eastAsia="Calibri" w:cstheme="minorHAnsi"/>
                <w:b/>
              </w:rPr>
            </w:pPr>
            <w:r w:rsidRPr="00AF2049">
              <w:rPr>
                <w:rFonts w:eastAsia="Calibri" w:cstheme="minorHAnsi"/>
              </w:rPr>
              <w:t>PROHIBIT</w:t>
            </w:r>
          </w:p>
        </w:tc>
        <w:tc>
          <w:tcPr>
            <w:tcW w:w="5812" w:type="dxa"/>
          </w:tcPr>
          <w:p w:rsidR="00AF2049" w:rsidRPr="00AF2049" w:rsidRDefault="00AF2049" w:rsidP="00AF204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Prohibit the progress downwind and imperative to establish an exclusion zone of 50 m = evacuation;</w:t>
            </w:r>
          </w:p>
          <w:p w:rsidR="00AF2049" w:rsidRPr="00AF2049" w:rsidRDefault="00AF2049" w:rsidP="00B9229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Prohibit the use of non ATEX electrical or electronic devices in the exclusion zone (cell phones, radios, etc.).</w:t>
            </w:r>
          </w:p>
        </w:tc>
      </w:tr>
      <w:tr w:rsidR="00AF2049" w:rsidRPr="00AF2049" w:rsidTr="00B9229C">
        <w:trPr>
          <w:trHeight w:val="259"/>
        </w:trPr>
        <w:tc>
          <w:tcPr>
            <w:cnfStyle w:val="001000000000" w:firstRow="0" w:lastRow="0" w:firstColumn="1" w:lastColumn="0" w:oddVBand="0" w:evenVBand="0" w:oddHBand="0" w:evenHBand="0" w:firstRowFirstColumn="0" w:firstRowLastColumn="0" w:lastRowFirstColumn="0" w:lastRowLastColumn="0"/>
            <w:tcW w:w="2190" w:type="dxa"/>
            <w:vMerge/>
          </w:tcPr>
          <w:p w:rsidR="00AF2049" w:rsidRPr="00AF2049" w:rsidRDefault="00AF2049" w:rsidP="00AF2049">
            <w:pPr>
              <w:autoSpaceDE w:val="0"/>
              <w:autoSpaceDN w:val="0"/>
              <w:adjustRightInd w:val="0"/>
              <w:spacing w:after="160"/>
              <w:jc w:val="center"/>
              <w:rPr>
                <w:rFonts w:eastAsia="Calibri" w:cstheme="minorHAnsi"/>
              </w:rPr>
            </w:pPr>
          </w:p>
        </w:tc>
        <w:tc>
          <w:tcPr>
            <w:tcW w:w="1349" w:type="dxa"/>
          </w:tcPr>
          <w:p w:rsidR="00AF2049" w:rsidRPr="00AF2049" w:rsidRDefault="00AF2049" w:rsidP="00AF2049">
            <w:pPr>
              <w:autoSpaceDE w:val="0"/>
              <w:autoSpaceDN w:val="0"/>
              <w:adjustRightInd w:val="0"/>
              <w:spacing w:after="160"/>
              <w:jc w:val="center"/>
              <w:cnfStyle w:val="000000000000" w:firstRow="0" w:lastRow="0" w:firstColumn="0" w:lastColumn="0" w:oddVBand="0" w:evenVBand="0" w:oddHBand="0" w:evenHBand="0" w:firstRowFirstColumn="0" w:firstRowLastColumn="0" w:lastRowFirstColumn="0" w:lastRowLastColumn="0"/>
              <w:rPr>
                <w:rFonts w:eastAsia="Calibri" w:cstheme="minorHAnsi"/>
                <w:b/>
              </w:rPr>
            </w:pPr>
            <w:r w:rsidRPr="00AF2049">
              <w:rPr>
                <w:rFonts w:eastAsia="Calibri" w:cstheme="minorHAnsi"/>
              </w:rPr>
              <w:t>INSPECT</w:t>
            </w:r>
          </w:p>
        </w:tc>
        <w:tc>
          <w:tcPr>
            <w:tcW w:w="5812" w:type="dxa"/>
          </w:tcPr>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Operate the external power cuts of the building;</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Height w:val="1896"/>
        </w:trPr>
        <w:tc>
          <w:tcPr>
            <w:cnfStyle w:val="001000000000" w:firstRow="0" w:lastRow="0" w:firstColumn="1" w:lastColumn="0" w:oddVBand="0" w:evenVBand="0" w:oddHBand="0" w:evenHBand="0" w:firstRowFirstColumn="0" w:firstRowLastColumn="0" w:lastRowFirstColumn="0" w:lastRowLastColumn="0"/>
            <w:tcW w:w="2190" w:type="dxa"/>
          </w:tcPr>
          <w:p w:rsidR="00AF2049" w:rsidRPr="00AF2049" w:rsidRDefault="00AF2049" w:rsidP="00AF2049">
            <w:pPr>
              <w:autoSpaceDE w:val="0"/>
              <w:autoSpaceDN w:val="0"/>
              <w:adjustRightInd w:val="0"/>
              <w:spacing w:after="160"/>
              <w:jc w:val="center"/>
              <w:rPr>
                <w:rFonts w:eastAsia="Calibri" w:cstheme="minorHAnsi"/>
              </w:rPr>
            </w:pPr>
            <w:r w:rsidRPr="00AF2049">
              <w:rPr>
                <w:rFonts w:eastAsia="Calibri" w:cstheme="minorHAnsi"/>
              </w:rPr>
              <w:t>RESCUE</w:t>
            </w:r>
          </w:p>
          <w:p w:rsidR="00AF2049" w:rsidRPr="00AF2049" w:rsidRDefault="00AF2049" w:rsidP="00AF2049">
            <w:pPr>
              <w:autoSpaceDE w:val="0"/>
              <w:autoSpaceDN w:val="0"/>
              <w:adjustRightInd w:val="0"/>
              <w:spacing w:after="160"/>
              <w:jc w:val="center"/>
              <w:rPr>
                <w:rFonts w:eastAsia="Calibri" w:cstheme="minorHAnsi"/>
              </w:rPr>
            </w:pPr>
          </w:p>
        </w:tc>
        <w:tc>
          <w:tcPr>
            <w:tcW w:w="1349" w:type="dxa"/>
            <w:vMerge w:val="restart"/>
          </w:tcPr>
          <w:p w:rsidR="00AF2049" w:rsidRPr="00AF2049" w:rsidRDefault="00AF2049" w:rsidP="00AF2049">
            <w:pPr>
              <w:autoSpaceDE w:val="0"/>
              <w:autoSpaceDN w:val="0"/>
              <w:adjustRightInd w:val="0"/>
              <w:spacing w:after="160"/>
              <w:jc w:val="center"/>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ACT</w:t>
            </w:r>
          </w:p>
          <w:p w:rsidR="00AF2049" w:rsidRPr="00AF2049" w:rsidRDefault="00AF2049" w:rsidP="00AF2049">
            <w:pPr>
              <w:autoSpaceDE w:val="0"/>
              <w:autoSpaceDN w:val="0"/>
              <w:adjustRightInd w:val="0"/>
              <w:spacing w:after="160"/>
              <w:jc w:val="center"/>
              <w:cnfStyle w:val="000000100000" w:firstRow="0" w:lastRow="0" w:firstColumn="0" w:lastColumn="0" w:oddVBand="0" w:evenVBand="0" w:oddHBand="1" w:evenHBand="0" w:firstRowFirstColumn="0" w:firstRowLastColumn="0" w:lastRowFirstColumn="0" w:lastRowLastColumn="0"/>
              <w:rPr>
                <w:rFonts w:eastAsia="Calibri" w:cstheme="minorHAnsi"/>
                <w:b/>
              </w:rPr>
            </w:pPr>
            <w:r w:rsidRPr="00AF2049">
              <w:rPr>
                <w:rFonts w:eastAsia="Calibri" w:cstheme="minorHAnsi"/>
              </w:rPr>
              <w:t>ISOLATE</w:t>
            </w:r>
          </w:p>
        </w:tc>
        <w:tc>
          <w:tcPr>
            <w:tcW w:w="5812" w:type="dxa"/>
          </w:tcPr>
          <w:p w:rsidR="00AF2049" w:rsidRPr="00AF2049" w:rsidRDefault="00AF2049" w:rsidP="00B9229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In case of hydrogen in confined spaces:</w:t>
            </w:r>
          </w:p>
          <w:p w:rsidR="00AF2049" w:rsidRPr="00AF2049" w:rsidRDefault="00AF2049" w:rsidP="00B9229C">
            <w:pPr>
              <w:numPr>
                <w:ilvl w:val="0"/>
                <w:numId w:val="8"/>
              </w:numPr>
              <w:autoSpaceDE w:val="0"/>
              <w:autoSpaceDN w:val="0"/>
              <w:adjustRightInd w:val="0"/>
              <w:ind w:left="0"/>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xml:space="preserve">Wear a breathing apparatus </w:t>
            </w:r>
          </w:p>
          <w:p w:rsidR="00AF2049" w:rsidRPr="00AF2049" w:rsidRDefault="00AF2049" w:rsidP="00B9229C">
            <w:pPr>
              <w:numPr>
                <w:ilvl w:val="0"/>
                <w:numId w:val="8"/>
              </w:numPr>
              <w:autoSpaceDE w:val="0"/>
              <w:autoSpaceDN w:val="0"/>
              <w:adjustRightInd w:val="0"/>
              <w:ind w:left="0"/>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Remove the affected person/victim outside the exclusion zone</w:t>
            </w:r>
          </w:p>
          <w:p w:rsidR="00AF2049" w:rsidRPr="00AF2049" w:rsidRDefault="00AF2049" w:rsidP="00B9229C">
            <w:pPr>
              <w:numPr>
                <w:ilvl w:val="0"/>
                <w:numId w:val="8"/>
              </w:numPr>
              <w:autoSpaceDE w:val="0"/>
              <w:autoSpaceDN w:val="0"/>
              <w:adjustRightInd w:val="0"/>
              <w:ind w:left="0"/>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Administer medical support</w:t>
            </w:r>
          </w:p>
          <w:p w:rsidR="00AF2049" w:rsidRPr="00AF2049" w:rsidRDefault="00AF2049" w:rsidP="00B9229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If risk of electrified or electrocuted victim</w:t>
            </w:r>
          </w:p>
          <w:p w:rsidR="00AF2049" w:rsidRPr="00AF2049" w:rsidRDefault="00AF2049" w:rsidP="00B9229C">
            <w:pPr>
              <w:numPr>
                <w:ilvl w:val="0"/>
                <w:numId w:val="8"/>
              </w:numPr>
              <w:autoSpaceDE w:val="0"/>
              <w:autoSpaceDN w:val="0"/>
              <w:adjustRightInd w:val="0"/>
              <w:ind w:left="0"/>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Use the electro-rescue equipment to remove the victim</w:t>
            </w:r>
          </w:p>
          <w:p w:rsidR="00AF2049" w:rsidRPr="00AF2049" w:rsidRDefault="00AF2049" w:rsidP="00B9229C">
            <w:pPr>
              <w:numPr>
                <w:ilvl w:val="0"/>
                <w:numId w:val="8"/>
              </w:numPr>
              <w:autoSpaceDE w:val="0"/>
              <w:autoSpaceDN w:val="0"/>
              <w:adjustRightInd w:val="0"/>
              <w:ind w:left="0"/>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Avoid contact with electrical stakeholder bodies</w:t>
            </w:r>
          </w:p>
          <w:p w:rsidR="00AF2049" w:rsidRPr="00AF2049" w:rsidRDefault="00AF2049" w:rsidP="00B9229C">
            <w:pPr>
              <w:numPr>
                <w:ilvl w:val="0"/>
                <w:numId w:val="8"/>
              </w:numPr>
              <w:autoSpaceDE w:val="0"/>
              <w:autoSpaceDN w:val="0"/>
              <w:adjustRightInd w:val="0"/>
              <w:ind w:left="0"/>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Request specialist support</w:t>
            </w:r>
          </w:p>
        </w:tc>
      </w:tr>
      <w:tr w:rsidR="00AF2049" w:rsidRPr="00AF2049" w:rsidTr="00AF2049">
        <w:trPr>
          <w:trHeight w:val="2739"/>
        </w:trPr>
        <w:tc>
          <w:tcPr>
            <w:cnfStyle w:val="001000000000" w:firstRow="0" w:lastRow="0" w:firstColumn="1" w:lastColumn="0" w:oddVBand="0" w:evenVBand="0" w:oddHBand="0" w:evenHBand="0" w:firstRowFirstColumn="0" w:firstRowLastColumn="0" w:lastRowFirstColumn="0" w:lastRowLastColumn="0"/>
            <w:tcW w:w="2190" w:type="dxa"/>
          </w:tcPr>
          <w:p w:rsidR="00AF2049" w:rsidRPr="00AF2049" w:rsidRDefault="00AF2049" w:rsidP="00AF2049">
            <w:pPr>
              <w:autoSpaceDE w:val="0"/>
              <w:autoSpaceDN w:val="0"/>
              <w:adjustRightInd w:val="0"/>
              <w:spacing w:after="160"/>
              <w:jc w:val="center"/>
              <w:rPr>
                <w:rFonts w:eastAsia="Calibri" w:cstheme="minorHAnsi"/>
              </w:rPr>
            </w:pPr>
            <w:r w:rsidRPr="00AF2049">
              <w:rPr>
                <w:rFonts w:eastAsia="Calibri" w:cstheme="minorHAnsi"/>
              </w:rPr>
              <w:t>PREPAREDNESS/</w:t>
            </w:r>
          </w:p>
          <w:p w:rsidR="00AF2049" w:rsidRPr="00AF2049" w:rsidRDefault="00AF2049" w:rsidP="00AF2049">
            <w:pPr>
              <w:autoSpaceDE w:val="0"/>
              <w:autoSpaceDN w:val="0"/>
              <w:adjustRightInd w:val="0"/>
              <w:spacing w:after="160"/>
              <w:jc w:val="center"/>
              <w:rPr>
                <w:rFonts w:eastAsia="Calibri" w:cstheme="minorHAnsi"/>
              </w:rPr>
            </w:pPr>
            <w:r w:rsidRPr="00AF2049">
              <w:rPr>
                <w:rFonts w:eastAsia="Calibri" w:cstheme="minorHAnsi"/>
              </w:rPr>
              <w:t>INCIDENT SETTLEMENT</w:t>
            </w:r>
          </w:p>
        </w:tc>
        <w:tc>
          <w:tcPr>
            <w:tcW w:w="1349" w:type="dxa"/>
            <w:vMerge/>
          </w:tcPr>
          <w:p w:rsidR="00AF2049" w:rsidRPr="00AF2049" w:rsidRDefault="00AF2049" w:rsidP="00AF2049">
            <w:pPr>
              <w:autoSpaceDE w:val="0"/>
              <w:autoSpaceDN w:val="0"/>
              <w:adjustRightInd w:val="0"/>
              <w:spacing w:after="160"/>
              <w:jc w:val="both"/>
              <w:cnfStyle w:val="000000000000" w:firstRow="0" w:lastRow="0" w:firstColumn="0" w:lastColumn="0" w:oddVBand="0" w:evenVBand="0" w:oddHBand="0" w:evenHBand="0" w:firstRowFirstColumn="0" w:firstRowLastColumn="0" w:lastRowFirstColumn="0" w:lastRowLastColumn="0"/>
              <w:rPr>
                <w:rFonts w:eastAsia="Calibri" w:cstheme="minorHAnsi"/>
                <w:b/>
              </w:rPr>
            </w:pPr>
          </w:p>
        </w:tc>
        <w:tc>
          <w:tcPr>
            <w:tcW w:w="5812" w:type="dxa"/>
          </w:tcPr>
          <w:p w:rsidR="00AF2049" w:rsidRPr="00AF2049" w:rsidRDefault="00AF2049" w:rsidP="00B9229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Confirm or refine the exclusion zone (tanks or Installation directly threatened by the flames);</w:t>
            </w:r>
          </w:p>
          <w:p w:rsidR="00AF2049" w:rsidRPr="00AF2049" w:rsidRDefault="00AF2049" w:rsidP="00B9229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Proceed with the extinction of fires</w:t>
            </w:r>
          </w:p>
          <w:p w:rsidR="00AF2049" w:rsidRPr="00AF2049" w:rsidRDefault="00AF2049" w:rsidP="00B9229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Provide preventive cooling of the facilities and hydrogen storage in the following ways:</w:t>
            </w:r>
          </w:p>
          <w:p w:rsidR="00AF2049" w:rsidRPr="00AF2049" w:rsidRDefault="00AF2049" w:rsidP="00B9229C">
            <w:pPr>
              <w:numPr>
                <w:ilvl w:val="0"/>
                <w:numId w:val="9"/>
              </w:numPr>
              <w:autoSpaceDE w:val="0"/>
              <w:autoSpaceDN w:val="0"/>
              <w:adjustRightInd w:val="0"/>
              <w:ind w:left="0"/>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Establishment of a "peacock tail “type nozzle</w:t>
            </w:r>
          </w:p>
          <w:p w:rsidR="00AF2049" w:rsidRPr="00AF2049" w:rsidRDefault="00AF2049" w:rsidP="00B9229C">
            <w:pPr>
              <w:numPr>
                <w:ilvl w:val="0"/>
                <w:numId w:val="9"/>
              </w:numPr>
              <w:autoSpaceDE w:val="0"/>
              <w:autoSpaceDN w:val="0"/>
              <w:adjustRightInd w:val="0"/>
              <w:ind w:left="0"/>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xml:space="preserve">Direct attack spread water jet on the hydrogen tanks using with </w:t>
            </w:r>
            <w:r w:rsidRPr="00AF2049">
              <w:rPr>
                <w:rFonts w:eastAsia="Calibri" w:cstheme="minorHAnsi"/>
                <w:lang w:val="en"/>
              </w:rPr>
              <w:t xml:space="preserve">variable flow-rate nozzles </w:t>
            </w:r>
            <w:r w:rsidRPr="00AF2049">
              <w:rPr>
                <w:rFonts w:eastAsia="Calibri" w:cstheme="minorHAnsi"/>
              </w:rPr>
              <w:t>spear 250l/min minimum (avoid directing the jets on pipes)</w:t>
            </w:r>
          </w:p>
          <w:p w:rsidR="00AF2049" w:rsidRPr="00AF2049" w:rsidRDefault="00AF2049" w:rsidP="00B9229C">
            <w:pPr>
              <w:numPr>
                <w:ilvl w:val="0"/>
                <w:numId w:val="9"/>
              </w:numPr>
              <w:autoSpaceDE w:val="0"/>
              <w:autoSpaceDN w:val="0"/>
              <w:adjustRightInd w:val="0"/>
              <w:ind w:left="0"/>
              <w:cnfStyle w:val="000000000000" w:firstRow="0" w:lastRow="0" w:firstColumn="0" w:lastColumn="0" w:oddVBand="0" w:evenVBand="0" w:oddHBand="0" w:evenHBand="0" w:firstRowFirstColumn="0" w:firstRowLastColumn="0" w:lastRowFirstColumn="0" w:lastRowLastColumn="0"/>
              <w:rPr>
                <w:rFonts w:eastAsia="Calibri" w:cstheme="minorHAnsi"/>
              </w:rPr>
            </w:pPr>
            <w:proofErr w:type="gramStart"/>
            <w:r w:rsidRPr="00AF2049">
              <w:rPr>
                <w:rFonts w:eastAsia="Calibri" w:cstheme="minorHAnsi"/>
              </w:rPr>
              <w:t>establishment</w:t>
            </w:r>
            <w:proofErr w:type="gramEnd"/>
            <w:r w:rsidRPr="00AF2049">
              <w:rPr>
                <w:rFonts w:eastAsia="Calibri" w:cstheme="minorHAnsi"/>
              </w:rPr>
              <w:t xml:space="preserve"> of spread water jet for the protection of sensitive point (power Bay ....) </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2190" w:type="dxa"/>
          </w:tcPr>
          <w:p w:rsidR="00AF2049" w:rsidRPr="00AF2049" w:rsidRDefault="00AF2049" w:rsidP="00AF2049">
            <w:pPr>
              <w:autoSpaceDE w:val="0"/>
              <w:autoSpaceDN w:val="0"/>
              <w:adjustRightInd w:val="0"/>
              <w:spacing w:after="160"/>
              <w:jc w:val="center"/>
              <w:rPr>
                <w:rFonts w:eastAsia="Calibri" w:cstheme="minorHAnsi"/>
              </w:rPr>
            </w:pPr>
            <w:r w:rsidRPr="00AF2049">
              <w:rPr>
                <w:rFonts w:eastAsia="Calibri" w:cstheme="minorHAnsi"/>
              </w:rPr>
              <w:t>PROTECTION</w:t>
            </w:r>
          </w:p>
        </w:tc>
        <w:tc>
          <w:tcPr>
            <w:tcW w:w="1349" w:type="dxa"/>
            <w:vMerge/>
          </w:tcPr>
          <w:p w:rsidR="00AF2049" w:rsidRPr="00AF2049" w:rsidRDefault="00AF2049" w:rsidP="00AF2049">
            <w:pPr>
              <w:autoSpaceDE w:val="0"/>
              <w:autoSpaceDN w:val="0"/>
              <w:adjustRightInd w:val="0"/>
              <w:spacing w:after="160"/>
              <w:jc w:val="both"/>
              <w:cnfStyle w:val="000000100000" w:firstRow="0" w:lastRow="0" w:firstColumn="0" w:lastColumn="0" w:oddVBand="0" w:evenVBand="0" w:oddHBand="1" w:evenHBand="0" w:firstRowFirstColumn="0" w:firstRowLastColumn="0" w:lastRowFirstColumn="0" w:lastRowLastColumn="0"/>
              <w:rPr>
                <w:rFonts w:eastAsia="Calibri" w:cstheme="minorHAnsi"/>
                <w:b/>
              </w:rPr>
            </w:pPr>
          </w:p>
        </w:tc>
        <w:tc>
          <w:tcPr>
            <w:tcW w:w="5812" w:type="dxa"/>
          </w:tcPr>
          <w:p w:rsidR="00AF2049" w:rsidRPr="00AF2049" w:rsidRDefault="00AF2049" w:rsidP="00AF204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Press the emergency shutdown device (20 minutes from time with the presence of a residual current);</w:t>
            </w:r>
          </w:p>
          <w:p w:rsidR="00AF2049" w:rsidRPr="00AF2049" w:rsidRDefault="00AF2049" w:rsidP="00AF204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Close hydrogen supply valves;</w:t>
            </w:r>
          </w:p>
          <w:p w:rsidR="00AF2049" w:rsidRPr="00AF2049" w:rsidRDefault="00AF2049" w:rsidP="00AF204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Ventilate premises facilitating natural drawing (opening existing outlets).</w:t>
            </w:r>
          </w:p>
        </w:tc>
      </w:tr>
      <w:tr w:rsidR="00AF2049" w:rsidRPr="00AF2049" w:rsidTr="00B9229C">
        <w:trPr>
          <w:trHeight w:val="557"/>
        </w:trPr>
        <w:tc>
          <w:tcPr>
            <w:cnfStyle w:val="001000000000" w:firstRow="0" w:lastRow="0" w:firstColumn="1" w:lastColumn="0" w:oddVBand="0" w:evenVBand="0" w:oddHBand="0" w:evenHBand="0" w:firstRowFirstColumn="0" w:firstRowLastColumn="0" w:lastRowFirstColumn="0" w:lastRowLastColumn="0"/>
            <w:tcW w:w="2190" w:type="dxa"/>
          </w:tcPr>
          <w:p w:rsidR="00AF2049" w:rsidRPr="00AF2049" w:rsidRDefault="00AF2049" w:rsidP="00AF2049">
            <w:pPr>
              <w:autoSpaceDE w:val="0"/>
              <w:autoSpaceDN w:val="0"/>
              <w:adjustRightInd w:val="0"/>
              <w:spacing w:after="160"/>
              <w:jc w:val="center"/>
              <w:rPr>
                <w:rFonts w:eastAsia="Calibri" w:cstheme="minorHAnsi"/>
              </w:rPr>
            </w:pPr>
            <w:r w:rsidRPr="00AF2049">
              <w:rPr>
                <w:rFonts w:eastAsia="Calibri" w:cstheme="minorHAnsi"/>
              </w:rPr>
              <w:t>CLEAR OUT</w:t>
            </w:r>
          </w:p>
          <w:p w:rsidR="00AF2049" w:rsidRPr="00AF2049" w:rsidRDefault="00AF2049" w:rsidP="00AF2049">
            <w:pPr>
              <w:autoSpaceDE w:val="0"/>
              <w:autoSpaceDN w:val="0"/>
              <w:adjustRightInd w:val="0"/>
              <w:spacing w:after="160"/>
              <w:jc w:val="center"/>
              <w:rPr>
                <w:rFonts w:eastAsia="Calibri" w:cstheme="minorHAnsi"/>
              </w:rPr>
            </w:pPr>
            <w:r w:rsidRPr="00AF2049">
              <w:rPr>
                <w:rFonts w:eastAsia="Calibri" w:cstheme="minorHAnsi"/>
              </w:rPr>
              <w:t>OVERHAUL</w:t>
            </w:r>
          </w:p>
        </w:tc>
        <w:tc>
          <w:tcPr>
            <w:tcW w:w="1349" w:type="dxa"/>
            <w:vMerge/>
          </w:tcPr>
          <w:p w:rsidR="00AF2049" w:rsidRPr="00AF2049" w:rsidRDefault="00AF2049" w:rsidP="00AF2049">
            <w:pPr>
              <w:autoSpaceDE w:val="0"/>
              <w:autoSpaceDN w:val="0"/>
              <w:adjustRightInd w:val="0"/>
              <w:spacing w:after="160"/>
              <w:jc w:val="both"/>
              <w:cnfStyle w:val="000000000000" w:firstRow="0" w:lastRow="0" w:firstColumn="0" w:lastColumn="0" w:oddVBand="0" w:evenVBand="0" w:oddHBand="0" w:evenHBand="0" w:firstRowFirstColumn="0" w:firstRowLastColumn="0" w:lastRowFirstColumn="0" w:lastRowLastColumn="0"/>
              <w:rPr>
                <w:rFonts w:eastAsia="Calibri" w:cstheme="minorHAnsi"/>
                <w:b/>
              </w:rPr>
            </w:pPr>
          </w:p>
        </w:tc>
        <w:tc>
          <w:tcPr>
            <w:tcW w:w="5812" w:type="dxa"/>
          </w:tcPr>
          <w:p w:rsidR="00AF2049" w:rsidRPr="00AF2049" w:rsidRDefault="00AF2049" w:rsidP="00B9229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Look for high temperature points on hydrogen storage using thermal imaging device on hydrogen storage (UAV for example if available);</w:t>
            </w:r>
          </w:p>
          <w:p w:rsidR="00AF2049" w:rsidRPr="00AF2049" w:rsidRDefault="00AF2049" w:rsidP="00B9229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-The monitoring phase ends when it is found that</w:t>
            </w:r>
          </w:p>
          <w:p w:rsidR="00B9229C" w:rsidRDefault="00AF2049" w:rsidP="00B9229C">
            <w:pPr>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xml:space="preserve"> </w:t>
            </w:r>
            <w:proofErr w:type="gramStart"/>
            <w:r w:rsidRPr="00AF2049">
              <w:rPr>
                <w:rFonts w:eastAsia="Calibri" w:cstheme="minorHAnsi"/>
              </w:rPr>
              <w:t>actions</w:t>
            </w:r>
            <w:proofErr w:type="gramEnd"/>
            <w:r w:rsidRPr="00AF2049">
              <w:rPr>
                <w:rFonts w:eastAsia="Calibri" w:cstheme="minorHAnsi"/>
              </w:rPr>
              <w:t xml:space="preserve"> aimed at extinguishing proved effective.</w:t>
            </w:r>
          </w:p>
          <w:p w:rsidR="00AF2049" w:rsidRPr="00AF2049" w:rsidRDefault="00AF2049" w:rsidP="00B9229C">
            <w:pPr>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xml:space="preserve"> the water spread on the hydrogen tanks do not evaporate on contact with surfaces</w:t>
            </w:r>
          </w:p>
        </w:tc>
      </w:tr>
    </w:tbl>
    <w:p w:rsidR="00B9229C" w:rsidRDefault="00B9229C">
      <w:pPr>
        <w:jc w:val="right"/>
        <w:rPr>
          <w:bCs w:val="0"/>
        </w:rPr>
      </w:pPr>
    </w:p>
    <w:p w:rsidR="00B9229C" w:rsidRPr="00AF2049" w:rsidRDefault="00B9229C" w:rsidP="00B9229C">
      <w:pPr>
        <w:keepNext/>
        <w:keepLines/>
        <w:spacing w:before="40"/>
        <w:outlineLvl w:val="1"/>
        <w:rPr>
          <w:rFonts w:asciiTheme="majorHAnsi" w:eastAsiaTheme="majorEastAsia" w:hAnsiTheme="majorHAnsi" w:cstheme="majorBidi"/>
          <w:bCs w:val="0"/>
          <w:color w:val="2E74B5" w:themeColor="accent1" w:themeShade="BF"/>
          <w:sz w:val="26"/>
          <w:szCs w:val="26"/>
        </w:rPr>
      </w:pPr>
      <w:bookmarkStart w:id="111" w:name="_Toc136793930"/>
      <w:bookmarkStart w:id="112" w:name="_Toc136793929"/>
      <w:bookmarkStart w:id="113" w:name="_Toc136851647"/>
      <w:r w:rsidRPr="00AF2049">
        <w:rPr>
          <w:rFonts w:asciiTheme="majorHAnsi" w:eastAsiaTheme="majorEastAsia" w:hAnsiTheme="majorHAnsi" w:cstheme="majorBidi"/>
          <w:bCs w:val="0"/>
          <w:color w:val="2E74B5" w:themeColor="accent1" w:themeShade="BF"/>
          <w:sz w:val="26"/>
          <w:szCs w:val="26"/>
        </w:rPr>
        <w:lastRenderedPageBreak/>
        <w:t>Operational Practice 4</w:t>
      </w:r>
      <w:bookmarkEnd w:id="111"/>
      <w:r w:rsidR="00D77F81">
        <w:rPr>
          <w:rFonts w:asciiTheme="majorHAnsi" w:eastAsiaTheme="majorEastAsia" w:hAnsiTheme="majorHAnsi" w:cstheme="majorBidi"/>
          <w:bCs w:val="0"/>
          <w:color w:val="2E74B5" w:themeColor="accent1" w:themeShade="BF"/>
          <w:sz w:val="26"/>
          <w:szCs w:val="26"/>
        </w:rPr>
        <w:t xml:space="preserve"> </w:t>
      </w:r>
      <w:r w:rsidRPr="00AF2049">
        <w:rPr>
          <w:rFonts w:asciiTheme="majorHAnsi" w:eastAsiaTheme="majorEastAsia" w:hAnsiTheme="majorHAnsi" w:cstheme="majorBidi"/>
          <w:bCs w:val="0"/>
          <w:color w:val="2E74B5" w:themeColor="accent1" w:themeShade="BF"/>
          <w:sz w:val="26"/>
          <w:szCs w:val="26"/>
        </w:rPr>
        <w:t>IGNITED HYDROGEN LEAK</w:t>
      </w:r>
      <w:bookmarkEnd w:id="112"/>
      <w:bookmarkEnd w:id="113"/>
    </w:p>
    <w:tbl>
      <w:tblPr>
        <w:tblStyle w:val="GridTable5Dark-Accent531"/>
        <w:tblW w:w="9462" w:type="dxa"/>
        <w:tblLayout w:type="fixed"/>
        <w:tblLook w:val="04A0" w:firstRow="1" w:lastRow="0" w:firstColumn="1" w:lastColumn="0" w:noHBand="0" w:noVBand="1"/>
      </w:tblPr>
      <w:tblGrid>
        <w:gridCol w:w="1716"/>
        <w:gridCol w:w="1434"/>
        <w:gridCol w:w="6312"/>
      </w:tblGrid>
      <w:tr w:rsidR="00B9229C" w:rsidRPr="00AF2049" w:rsidTr="00595174">
        <w:trPr>
          <w:cnfStyle w:val="100000000000" w:firstRow="1" w:lastRow="0" w:firstColumn="0" w:lastColumn="0" w:oddVBand="0" w:evenVBand="0" w:oddHBand="0"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9462" w:type="dxa"/>
            <w:gridSpan w:val="3"/>
            <w:vAlign w:val="center"/>
          </w:tcPr>
          <w:p w:rsidR="00B9229C" w:rsidRPr="00AF2049" w:rsidRDefault="00B9229C" w:rsidP="00B9229C">
            <w:pPr>
              <w:jc w:val="center"/>
              <w:rPr>
                <w:bCs/>
                <w:sz w:val="28"/>
                <w:szCs w:val="28"/>
              </w:rPr>
            </w:pPr>
            <w:r w:rsidRPr="00AF2049">
              <w:rPr>
                <w:bCs/>
                <w:sz w:val="28"/>
                <w:szCs w:val="28"/>
              </w:rPr>
              <w:t xml:space="preserve">Operational Practice </w:t>
            </w:r>
            <w:r w:rsidR="00595174">
              <w:rPr>
                <w:bCs/>
                <w:sz w:val="28"/>
                <w:szCs w:val="28"/>
              </w:rPr>
              <w:t>4</w:t>
            </w:r>
          </w:p>
          <w:p w:rsidR="00B9229C" w:rsidRPr="00AF2049" w:rsidRDefault="00B9229C" w:rsidP="00B9229C">
            <w:pPr>
              <w:jc w:val="center"/>
              <w:rPr>
                <w:bCs/>
                <w:sz w:val="36"/>
                <w:szCs w:val="36"/>
              </w:rPr>
            </w:pPr>
            <w:r w:rsidRPr="00AF2049">
              <w:rPr>
                <w:bCs/>
                <w:sz w:val="28"/>
                <w:szCs w:val="28"/>
              </w:rPr>
              <w:t>IGNITED HYDROGEN LEAK</w:t>
            </w:r>
          </w:p>
        </w:tc>
      </w:tr>
      <w:tr w:rsidR="00B9229C" w:rsidRPr="00AF2049" w:rsidTr="00595174">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1716" w:type="dxa"/>
            <w:vAlign w:val="center"/>
          </w:tcPr>
          <w:p w:rsidR="00B9229C" w:rsidRPr="00AF2049" w:rsidRDefault="00B9229C" w:rsidP="00B9229C">
            <w:pPr>
              <w:jc w:val="center"/>
              <w:rPr>
                <w:bCs/>
                <w:sz w:val="24"/>
              </w:rPr>
            </w:pPr>
            <w:r w:rsidRPr="00AF2049">
              <w:rPr>
                <w:bCs/>
                <w:sz w:val="24"/>
              </w:rPr>
              <w:t>STEPS</w:t>
            </w:r>
          </w:p>
        </w:tc>
        <w:tc>
          <w:tcPr>
            <w:tcW w:w="1434" w:type="dxa"/>
            <w:vAlign w:val="center"/>
          </w:tcPr>
          <w:p w:rsidR="00B9229C" w:rsidRPr="00AF2049" w:rsidRDefault="00B9229C" w:rsidP="00B9229C">
            <w:pPr>
              <w:jc w:val="center"/>
              <w:cnfStyle w:val="000000100000" w:firstRow="0" w:lastRow="0" w:firstColumn="0" w:lastColumn="0" w:oddVBand="0" w:evenVBand="0" w:oddHBand="1" w:evenHBand="0" w:firstRowFirstColumn="0" w:firstRowLastColumn="0" w:lastRowFirstColumn="0" w:lastRowLastColumn="0"/>
              <w:rPr>
                <w:b/>
                <w:sz w:val="24"/>
              </w:rPr>
            </w:pPr>
            <w:r w:rsidRPr="00AF2049">
              <w:rPr>
                <w:b/>
                <w:sz w:val="24"/>
              </w:rPr>
              <w:t>ACTIONS</w:t>
            </w:r>
          </w:p>
        </w:tc>
        <w:tc>
          <w:tcPr>
            <w:tcW w:w="6311" w:type="dxa"/>
            <w:vAlign w:val="center"/>
          </w:tcPr>
          <w:p w:rsidR="00B9229C" w:rsidRPr="00AF2049" w:rsidRDefault="00B9229C" w:rsidP="00B9229C">
            <w:pPr>
              <w:jc w:val="center"/>
              <w:cnfStyle w:val="000000100000" w:firstRow="0" w:lastRow="0" w:firstColumn="0" w:lastColumn="0" w:oddVBand="0" w:evenVBand="0" w:oddHBand="1" w:evenHBand="0" w:firstRowFirstColumn="0" w:firstRowLastColumn="0" w:lastRowFirstColumn="0" w:lastRowLastColumn="0"/>
              <w:rPr>
                <w:b/>
                <w:sz w:val="24"/>
              </w:rPr>
            </w:pPr>
            <w:r w:rsidRPr="00AF2049">
              <w:rPr>
                <w:b/>
                <w:sz w:val="24"/>
              </w:rPr>
              <w:t>GOALS</w:t>
            </w:r>
          </w:p>
        </w:tc>
      </w:tr>
      <w:tr w:rsidR="00B9229C" w:rsidRPr="00AF2049" w:rsidTr="00595174">
        <w:trPr>
          <w:trHeight w:val="1071"/>
        </w:trPr>
        <w:tc>
          <w:tcPr>
            <w:cnfStyle w:val="001000000000" w:firstRow="0" w:lastRow="0" w:firstColumn="1" w:lastColumn="0" w:oddVBand="0" w:evenVBand="0" w:oddHBand="0" w:evenHBand="0" w:firstRowFirstColumn="0" w:firstRowLastColumn="0" w:lastRowFirstColumn="0" w:lastRowLastColumn="0"/>
            <w:tcW w:w="1716" w:type="dxa"/>
            <w:vMerge w:val="restart"/>
          </w:tcPr>
          <w:p w:rsidR="00B9229C" w:rsidRPr="00AF2049" w:rsidRDefault="00B9229C" w:rsidP="00B9229C">
            <w:pPr>
              <w:rPr>
                <w:bCs/>
              </w:rPr>
            </w:pPr>
            <w:r w:rsidRPr="00AF2049">
              <w:rPr>
                <w:bCs/>
              </w:rPr>
              <w:t>RECOGNITION</w:t>
            </w:r>
          </w:p>
        </w:tc>
        <w:tc>
          <w:tcPr>
            <w:tcW w:w="1434" w:type="dxa"/>
          </w:tcPr>
          <w:p w:rsidR="00B9229C" w:rsidRPr="00AF2049" w:rsidRDefault="00B9229C" w:rsidP="00B9229C">
            <w:pPr>
              <w:cnfStyle w:val="000000000000" w:firstRow="0" w:lastRow="0" w:firstColumn="0" w:lastColumn="0" w:oddVBand="0" w:evenVBand="0" w:oddHBand="0" w:evenHBand="0" w:firstRowFirstColumn="0" w:firstRowLastColumn="0" w:lastRowFirstColumn="0" w:lastRowLastColumn="0"/>
              <w:rPr>
                <w:sz w:val="24"/>
                <w:szCs w:val="24"/>
              </w:rPr>
            </w:pPr>
          </w:p>
          <w:p w:rsidR="00B9229C" w:rsidRPr="00AF2049" w:rsidRDefault="00B9229C" w:rsidP="00B9229C">
            <w:pPr>
              <w:cnfStyle w:val="000000000000" w:firstRow="0" w:lastRow="0" w:firstColumn="0" w:lastColumn="0" w:oddVBand="0" w:evenVBand="0" w:oddHBand="0" w:evenHBand="0" w:firstRowFirstColumn="0" w:firstRowLastColumn="0" w:lastRowFirstColumn="0" w:lastRowLastColumn="0"/>
              <w:rPr>
                <w:sz w:val="24"/>
                <w:szCs w:val="24"/>
              </w:rPr>
            </w:pPr>
            <w:r w:rsidRPr="00AF2049">
              <w:rPr>
                <w:sz w:val="24"/>
                <w:szCs w:val="24"/>
              </w:rPr>
              <w:t>IDENTIFY</w:t>
            </w:r>
          </w:p>
          <w:p w:rsidR="00B9229C" w:rsidRPr="00AF2049" w:rsidRDefault="00B9229C" w:rsidP="00B9229C">
            <w:pPr>
              <w:cnfStyle w:val="000000000000" w:firstRow="0" w:lastRow="0" w:firstColumn="0" w:lastColumn="0" w:oddVBand="0" w:evenVBand="0" w:oddHBand="0" w:evenHBand="0" w:firstRowFirstColumn="0" w:firstRowLastColumn="0" w:lastRowFirstColumn="0" w:lastRowLastColumn="0"/>
              <w:rPr>
                <w:b/>
                <w:sz w:val="24"/>
                <w:szCs w:val="24"/>
              </w:rPr>
            </w:pPr>
          </w:p>
        </w:tc>
        <w:tc>
          <w:tcPr>
            <w:tcW w:w="6311" w:type="dxa"/>
          </w:tcPr>
          <w:p w:rsidR="00B9229C" w:rsidRPr="00AF2049" w:rsidRDefault="00B9229C" w:rsidP="00B9229C">
            <w:pPr>
              <w:numPr>
                <w:ilvl w:val="0"/>
                <w:numId w:val="11"/>
              </w:numPr>
              <w:cnfStyle w:val="000000000000" w:firstRow="0" w:lastRow="0" w:firstColumn="0" w:lastColumn="0" w:oddVBand="0" w:evenVBand="0" w:oddHBand="0" w:evenHBand="0" w:firstRowFirstColumn="0" w:firstRowLastColumn="0" w:lastRowFirstColumn="0" w:lastRowLastColumn="0"/>
            </w:pPr>
            <w:r w:rsidRPr="00AF2049">
              <w:t>Contact the safety manager of the installation for the details of the incident, obtain site plan;</w:t>
            </w:r>
          </w:p>
          <w:p w:rsidR="00B9229C" w:rsidRPr="00AF2049" w:rsidRDefault="00B9229C" w:rsidP="00B9229C">
            <w:pPr>
              <w:numPr>
                <w:ilvl w:val="0"/>
                <w:numId w:val="11"/>
              </w:numPr>
              <w:cnfStyle w:val="000000000000" w:firstRow="0" w:lastRow="0" w:firstColumn="0" w:lastColumn="0" w:oddVBand="0" w:evenVBand="0" w:oddHBand="0" w:evenHBand="0" w:firstRowFirstColumn="0" w:firstRowLastColumn="0" w:lastRowFirstColumn="0" w:lastRowLastColumn="0"/>
              <w:rPr>
                <w:b/>
              </w:rPr>
            </w:pPr>
            <w:r w:rsidRPr="00AF2049">
              <w:t>Take into account the dispersion of H</w:t>
            </w:r>
            <w:r w:rsidRPr="00AF2049">
              <w:rPr>
                <w:vertAlign w:val="subscript"/>
              </w:rPr>
              <w:t>2</w:t>
            </w:r>
            <w:r w:rsidRPr="00AF2049">
              <w:t xml:space="preserve"> in premises before the ignition (possibility of UVCE unconfined vapour cloud explosion).</w:t>
            </w:r>
          </w:p>
        </w:tc>
      </w:tr>
      <w:tr w:rsidR="00B9229C" w:rsidRPr="00AF2049" w:rsidTr="00595174">
        <w:trPr>
          <w:cnfStyle w:val="000000100000" w:firstRow="0" w:lastRow="0" w:firstColumn="0" w:lastColumn="0" w:oddVBand="0" w:evenVBand="0" w:oddHBand="1" w:evenHBand="0" w:firstRowFirstColumn="0" w:firstRowLastColumn="0" w:lastRowFirstColumn="0" w:lastRowLastColumn="0"/>
          <w:trHeight w:val="1945"/>
        </w:trPr>
        <w:tc>
          <w:tcPr>
            <w:cnfStyle w:val="001000000000" w:firstRow="0" w:lastRow="0" w:firstColumn="1" w:lastColumn="0" w:oddVBand="0" w:evenVBand="0" w:oddHBand="0" w:evenHBand="0" w:firstRowFirstColumn="0" w:firstRowLastColumn="0" w:lastRowFirstColumn="0" w:lastRowLastColumn="0"/>
            <w:tcW w:w="1716" w:type="dxa"/>
            <w:vMerge/>
          </w:tcPr>
          <w:p w:rsidR="00B9229C" w:rsidRPr="00AF2049" w:rsidRDefault="00B9229C" w:rsidP="00B9229C">
            <w:pPr>
              <w:rPr>
                <w:bCs/>
              </w:rPr>
            </w:pPr>
          </w:p>
        </w:tc>
        <w:tc>
          <w:tcPr>
            <w:tcW w:w="1434" w:type="dxa"/>
          </w:tcPr>
          <w:p w:rsidR="00B9229C" w:rsidRPr="00AF2049" w:rsidRDefault="00B9229C" w:rsidP="00B9229C">
            <w:pPr>
              <w:cnfStyle w:val="000000100000" w:firstRow="0" w:lastRow="0" w:firstColumn="0" w:lastColumn="0" w:oddVBand="0" w:evenVBand="0" w:oddHBand="1" w:evenHBand="0" w:firstRowFirstColumn="0" w:firstRowLastColumn="0" w:lastRowFirstColumn="0" w:lastRowLastColumn="0"/>
              <w:rPr>
                <w:sz w:val="24"/>
                <w:szCs w:val="24"/>
              </w:rPr>
            </w:pPr>
          </w:p>
          <w:p w:rsidR="00B9229C" w:rsidRPr="00AF2049" w:rsidRDefault="00B9229C" w:rsidP="00B9229C">
            <w:pPr>
              <w:cnfStyle w:val="000000100000" w:firstRow="0" w:lastRow="0" w:firstColumn="0" w:lastColumn="0" w:oddVBand="0" w:evenVBand="0" w:oddHBand="1" w:evenHBand="0" w:firstRowFirstColumn="0" w:firstRowLastColumn="0" w:lastRowFirstColumn="0" w:lastRowLastColumn="0"/>
              <w:rPr>
                <w:sz w:val="24"/>
                <w:szCs w:val="24"/>
              </w:rPr>
            </w:pPr>
            <w:r w:rsidRPr="00AF2049">
              <w:rPr>
                <w:sz w:val="24"/>
                <w:szCs w:val="24"/>
              </w:rPr>
              <w:t>PROHIBIT</w:t>
            </w:r>
          </w:p>
          <w:p w:rsidR="00B9229C" w:rsidRPr="00AF2049" w:rsidRDefault="00B9229C" w:rsidP="00B9229C">
            <w:pPr>
              <w:cnfStyle w:val="000000100000" w:firstRow="0" w:lastRow="0" w:firstColumn="0" w:lastColumn="0" w:oddVBand="0" w:evenVBand="0" w:oddHBand="1" w:evenHBand="0" w:firstRowFirstColumn="0" w:firstRowLastColumn="0" w:lastRowFirstColumn="0" w:lastRowLastColumn="0"/>
              <w:rPr>
                <w:b/>
                <w:sz w:val="24"/>
                <w:szCs w:val="24"/>
              </w:rPr>
            </w:pPr>
          </w:p>
        </w:tc>
        <w:tc>
          <w:tcPr>
            <w:tcW w:w="6311" w:type="dxa"/>
          </w:tcPr>
          <w:p w:rsidR="00B9229C" w:rsidRPr="00AF2049" w:rsidRDefault="00B9229C" w:rsidP="00B9229C">
            <w:pPr>
              <w:numPr>
                <w:ilvl w:val="0"/>
                <w:numId w:val="12"/>
              </w:numPr>
              <w:cnfStyle w:val="000000100000" w:firstRow="0" w:lastRow="0" w:firstColumn="0" w:lastColumn="0" w:oddVBand="0" w:evenVBand="0" w:oddHBand="1" w:evenHBand="0" w:firstRowFirstColumn="0" w:firstRowLastColumn="0" w:lastRowFirstColumn="0" w:lastRowLastColumn="0"/>
            </w:pPr>
            <w:r w:rsidRPr="00AF2049">
              <w:t>Prohibit downwind progression and imperatively establish an exclusion zone of 50 m = evacuation;</w:t>
            </w:r>
          </w:p>
          <w:p w:rsidR="00B9229C" w:rsidRPr="00AF2049" w:rsidRDefault="00B9229C" w:rsidP="00B9229C">
            <w:pPr>
              <w:numPr>
                <w:ilvl w:val="0"/>
                <w:numId w:val="12"/>
              </w:numPr>
              <w:cnfStyle w:val="000000100000" w:firstRow="0" w:lastRow="0" w:firstColumn="0" w:lastColumn="0" w:oddVBand="0" w:evenVBand="0" w:oddHBand="1" w:evenHBand="0" w:firstRowFirstColumn="0" w:firstRowLastColumn="0" w:lastRowFirstColumn="0" w:lastRowLastColumn="0"/>
            </w:pPr>
            <w:r w:rsidRPr="00AF2049">
              <w:t>Prohibit the use of non ATEX electrical or electronic devices in the exclusion zone (cell phones, radios, etc.).</w:t>
            </w:r>
          </w:p>
          <w:p w:rsidR="00B9229C" w:rsidRPr="00AF2049" w:rsidRDefault="00B9229C" w:rsidP="00B9229C">
            <w:pPr>
              <w:numPr>
                <w:ilvl w:val="0"/>
                <w:numId w:val="12"/>
              </w:numPr>
              <w:cnfStyle w:val="000000100000" w:firstRow="0" w:lastRow="0" w:firstColumn="0" w:lastColumn="0" w:oddVBand="0" w:evenVBand="0" w:oddHBand="1" w:evenHBand="0" w:firstRowFirstColumn="0" w:firstRowLastColumn="0" w:lastRowFirstColumn="0" w:lastRowLastColumn="0"/>
            </w:pPr>
            <w:r w:rsidRPr="00AF2049">
              <w:t>Prohibit the extinguishment of the hydrogen flames.</w:t>
            </w:r>
          </w:p>
          <w:p w:rsidR="00B9229C" w:rsidRPr="00AF2049" w:rsidRDefault="00B9229C" w:rsidP="00B9229C">
            <w:pPr>
              <w:numPr>
                <w:ilvl w:val="0"/>
                <w:numId w:val="12"/>
              </w:numPr>
              <w:cnfStyle w:val="000000100000" w:firstRow="0" w:lastRow="0" w:firstColumn="0" w:lastColumn="0" w:oddVBand="0" w:evenVBand="0" w:oddHBand="1" w:evenHBand="0" w:firstRowFirstColumn="0" w:firstRowLastColumn="0" w:lastRowFirstColumn="0" w:lastRowLastColumn="0"/>
            </w:pPr>
            <w:r w:rsidRPr="00AF2049">
              <w:t>- Prohibit the actions on the electrical system of the facility in case of hydrogen leak.</w:t>
            </w:r>
          </w:p>
        </w:tc>
      </w:tr>
      <w:tr w:rsidR="00B9229C" w:rsidRPr="00AF2049" w:rsidTr="00595174">
        <w:trPr>
          <w:trHeight w:val="1207"/>
        </w:trPr>
        <w:tc>
          <w:tcPr>
            <w:cnfStyle w:val="001000000000" w:firstRow="0" w:lastRow="0" w:firstColumn="1" w:lastColumn="0" w:oddVBand="0" w:evenVBand="0" w:oddHBand="0" w:evenHBand="0" w:firstRowFirstColumn="0" w:firstRowLastColumn="0" w:lastRowFirstColumn="0" w:lastRowLastColumn="0"/>
            <w:tcW w:w="1716" w:type="dxa"/>
            <w:vMerge/>
          </w:tcPr>
          <w:p w:rsidR="00B9229C" w:rsidRPr="00AF2049" w:rsidRDefault="00B9229C" w:rsidP="00B9229C">
            <w:pPr>
              <w:rPr>
                <w:bCs/>
              </w:rPr>
            </w:pPr>
          </w:p>
        </w:tc>
        <w:tc>
          <w:tcPr>
            <w:tcW w:w="1434" w:type="dxa"/>
          </w:tcPr>
          <w:p w:rsidR="00B9229C" w:rsidRPr="00AF2049" w:rsidRDefault="00B9229C" w:rsidP="00B9229C">
            <w:pPr>
              <w:cnfStyle w:val="000000000000" w:firstRow="0" w:lastRow="0" w:firstColumn="0" w:lastColumn="0" w:oddVBand="0" w:evenVBand="0" w:oddHBand="0" w:evenHBand="0" w:firstRowFirstColumn="0" w:firstRowLastColumn="0" w:lastRowFirstColumn="0" w:lastRowLastColumn="0"/>
              <w:rPr>
                <w:b/>
                <w:sz w:val="24"/>
                <w:szCs w:val="24"/>
              </w:rPr>
            </w:pPr>
            <w:r w:rsidRPr="00AF2049">
              <w:rPr>
                <w:sz w:val="24"/>
                <w:szCs w:val="24"/>
              </w:rPr>
              <w:t>INSPECT</w:t>
            </w:r>
          </w:p>
        </w:tc>
        <w:tc>
          <w:tcPr>
            <w:tcW w:w="6311" w:type="dxa"/>
          </w:tcPr>
          <w:p w:rsidR="00B9229C" w:rsidRPr="00AF2049" w:rsidRDefault="00B9229C" w:rsidP="00B9229C">
            <w:pPr>
              <w:numPr>
                <w:ilvl w:val="0"/>
                <w:numId w:val="13"/>
              </w:numPr>
              <w:cnfStyle w:val="000000000000" w:firstRow="0" w:lastRow="0" w:firstColumn="0" w:lastColumn="0" w:oddVBand="0" w:evenVBand="0" w:oddHBand="0" w:evenHBand="0" w:firstRowFirstColumn="0" w:firstRowLastColumn="0" w:lastRowFirstColumn="0" w:lastRowLastColumn="0"/>
            </w:pPr>
            <w:r w:rsidRPr="00AF2049">
              <w:t>Operate the external power cuts of the building</w:t>
            </w:r>
          </w:p>
          <w:p w:rsidR="00B9229C" w:rsidRPr="00AF2049" w:rsidRDefault="00B9229C" w:rsidP="00B9229C">
            <w:pPr>
              <w:numPr>
                <w:ilvl w:val="0"/>
                <w:numId w:val="13"/>
              </w:numPr>
              <w:cnfStyle w:val="000000000000" w:firstRow="0" w:lastRow="0" w:firstColumn="0" w:lastColumn="0" w:oddVBand="0" w:evenVBand="0" w:oddHBand="0" w:evenHBand="0" w:firstRowFirstColumn="0" w:firstRowLastColumn="0" w:lastRowFirstColumn="0" w:lastRowLastColumn="0"/>
            </w:pPr>
            <w:r w:rsidRPr="00AF2049">
              <w:t>Confirm the presence of an ignited leak ghost and its length using thermal camera (hardly visible flame in its entirety, in the day light);</w:t>
            </w:r>
          </w:p>
          <w:p w:rsidR="00B9229C" w:rsidRPr="00AF2049" w:rsidRDefault="00B9229C" w:rsidP="00B9229C">
            <w:pPr>
              <w:numPr>
                <w:ilvl w:val="0"/>
                <w:numId w:val="13"/>
              </w:numPr>
              <w:cnfStyle w:val="000000000000" w:firstRow="0" w:lastRow="0" w:firstColumn="0" w:lastColumn="0" w:oddVBand="0" w:evenVBand="0" w:oddHBand="0" w:evenHBand="0" w:firstRowFirstColumn="0" w:firstRowLastColumn="0" w:lastRowFirstColumn="0" w:lastRowLastColumn="0"/>
            </w:pPr>
            <w:r w:rsidRPr="00AF2049">
              <w:t>- Pay attention to the significant sound of an ignite gas leak.</w:t>
            </w:r>
          </w:p>
        </w:tc>
      </w:tr>
      <w:tr w:rsidR="00B9229C" w:rsidRPr="00AF2049" w:rsidTr="00595174">
        <w:trPr>
          <w:cnfStyle w:val="000000100000" w:firstRow="0" w:lastRow="0" w:firstColumn="0" w:lastColumn="0" w:oddVBand="0" w:evenVBand="0" w:oddHBand="1" w:evenHBand="0" w:firstRowFirstColumn="0" w:firstRowLastColumn="0" w:lastRowFirstColumn="0" w:lastRowLastColumn="0"/>
          <w:trHeight w:val="1749"/>
        </w:trPr>
        <w:tc>
          <w:tcPr>
            <w:cnfStyle w:val="001000000000" w:firstRow="0" w:lastRow="0" w:firstColumn="1" w:lastColumn="0" w:oddVBand="0" w:evenVBand="0" w:oddHBand="0" w:evenHBand="0" w:firstRowFirstColumn="0" w:firstRowLastColumn="0" w:lastRowFirstColumn="0" w:lastRowLastColumn="0"/>
            <w:tcW w:w="1716" w:type="dxa"/>
          </w:tcPr>
          <w:p w:rsidR="00B9229C" w:rsidRPr="00AF2049" w:rsidRDefault="00B9229C" w:rsidP="00B9229C">
            <w:pPr>
              <w:rPr>
                <w:bCs/>
              </w:rPr>
            </w:pPr>
            <w:r w:rsidRPr="00AF2049">
              <w:rPr>
                <w:bCs/>
              </w:rPr>
              <w:t>RESCUE</w:t>
            </w:r>
          </w:p>
          <w:p w:rsidR="00B9229C" w:rsidRPr="00AF2049" w:rsidRDefault="00B9229C" w:rsidP="00B9229C">
            <w:pPr>
              <w:rPr>
                <w:bCs/>
              </w:rPr>
            </w:pPr>
          </w:p>
        </w:tc>
        <w:tc>
          <w:tcPr>
            <w:tcW w:w="1434" w:type="dxa"/>
            <w:vMerge w:val="restart"/>
          </w:tcPr>
          <w:p w:rsidR="00B9229C" w:rsidRPr="00AF2049" w:rsidRDefault="00B9229C" w:rsidP="00B9229C">
            <w:pPr>
              <w:cnfStyle w:val="000000100000" w:firstRow="0" w:lastRow="0" w:firstColumn="0" w:lastColumn="0" w:oddVBand="0" w:evenVBand="0" w:oddHBand="1" w:evenHBand="0" w:firstRowFirstColumn="0" w:firstRowLastColumn="0" w:lastRowFirstColumn="0" w:lastRowLastColumn="0"/>
              <w:rPr>
                <w:sz w:val="24"/>
                <w:szCs w:val="24"/>
              </w:rPr>
            </w:pPr>
            <w:r w:rsidRPr="00AF2049">
              <w:rPr>
                <w:sz w:val="24"/>
                <w:szCs w:val="24"/>
              </w:rPr>
              <w:t>ACT</w:t>
            </w:r>
          </w:p>
          <w:p w:rsidR="00B9229C" w:rsidRPr="00AF2049" w:rsidRDefault="00B9229C" w:rsidP="00B9229C">
            <w:pPr>
              <w:cnfStyle w:val="000000100000" w:firstRow="0" w:lastRow="0" w:firstColumn="0" w:lastColumn="0" w:oddVBand="0" w:evenVBand="0" w:oddHBand="1" w:evenHBand="0" w:firstRowFirstColumn="0" w:firstRowLastColumn="0" w:lastRowFirstColumn="0" w:lastRowLastColumn="0"/>
              <w:rPr>
                <w:b/>
                <w:sz w:val="24"/>
                <w:szCs w:val="24"/>
              </w:rPr>
            </w:pPr>
            <w:r w:rsidRPr="00AF2049">
              <w:rPr>
                <w:sz w:val="24"/>
                <w:szCs w:val="24"/>
              </w:rPr>
              <w:t>ISOLATE</w:t>
            </w:r>
          </w:p>
        </w:tc>
        <w:tc>
          <w:tcPr>
            <w:tcW w:w="6311" w:type="dxa"/>
          </w:tcPr>
          <w:p w:rsidR="00B9229C" w:rsidRPr="00AF2049" w:rsidRDefault="00B9229C" w:rsidP="00B9229C">
            <w:pPr>
              <w:cnfStyle w:val="000000100000" w:firstRow="0" w:lastRow="0" w:firstColumn="0" w:lastColumn="0" w:oddVBand="0" w:evenVBand="0" w:oddHBand="1" w:evenHBand="0" w:firstRowFirstColumn="0" w:firstRowLastColumn="0" w:lastRowFirstColumn="0" w:lastRowLastColumn="0"/>
              <w:rPr>
                <w:b/>
              </w:rPr>
            </w:pPr>
            <w:r w:rsidRPr="00AF2049">
              <w:rPr>
                <w:b/>
              </w:rPr>
              <w:t>In case of hydrogen in confined spaces:</w:t>
            </w:r>
          </w:p>
          <w:p w:rsidR="00B9229C" w:rsidRPr="00AF2049" w:rsidRDefault="00B9229C" w:rsidP="00B9229C">
            <w:pPr>
              <w:numPr>
                <w:ilvl w:val="0"/>
                <w:numId w:val="8"/>
              </w:numPr>
              <w:cnfStyle w:val="000000100000" w:firstRow="0" w:lastRow="0" w:firstColumn="0" w:lastColumn="0" w:oddVBand="0" w:evenVBand="0" w:oddHBand="1" w:evenHBand="0" w:firstRowFirstColumn="0" w:firstRowLastColumn="0" w:lastRowFirstColumn="0" w:lastRowLastColumn="0"/>
            </w:pPr>
            <w:r w:rsidRPr="00AF2049">
              <w:t xml:space="preserve">Wear a breathing apparatus </w:t>
            </w:r>
          </w:p>
          <w:p w:rsidR="00B9229C" w:rsidRPr="00AF2049" w:rsidRDefault="00B9229C" w:rsidP="00B9229C">
            <w:pPr>
              <w:numPr>
                <w:ilvl w:val="0"/>
                <w:numId w:val="8"/>
              </w:numPr>
              <w:cnfStyle w:val="000000100000" w:firstRow="0" w:lastRow="0" w:firstColumn="0" w:lastColumn="0" w:oddVBand="0" w:evenVBand="0" w:oddHBand="1" w:evenHBand="0" w:firstRowFirstColumn="0" w:firstRowLastColumn="0" w:lastRowFirstColumn="0" w:lastRowLastColumn="0"/>
            </w:pPr>
            <w:r w:rsidRPr="00AF2049">
              <w:t>Remove the affected person(s) outside the exclusion zone</w:t>
            </w:r>
          </w:p>
          <w:p w:rsidR="00B9229C" w:rsidRPr="00AF2049" w:rsidRDefault="00B9229C" w:rsidP="00B9229C">
            <w:pPr>
              <w:numPr>
                <w:ilvl w:val="0"/>
                <w:numId w:val="8"/>
              </w:numPr>
              <w:cnfStyle w:val="000000100000" w:firstRow="0" w:lastRow="0" w:firstColumn="0" w:lastColumn="0" w:oddVBand="0" w:evenVBand="0" w:oddHBand="1" w:evenHBand="0" w:firstRowFirstColumn="0" w:firstRowLastColumn="0" w:lastRowFirstColumn="0" w:lastRowLastColumn="0"/>
            </w:pPr>
            <w:r w:rsidRPr="00AF2049">
              <w:t>Administer medical assistance</w:t>
            </w:r>
          </w:p>
          <w:p w:rsidR="00B9229C" w:rsidRPr="00AF2049" w:rsidRDefault="00B9229C" w:rsidP="00B9229C">
            <w:pPr>
              <w:cnfStyle w:val="000000100000" w:firstRow="0" w:lastRow="0" w:firstColumn="0" w:lastColumn="0" w:oddVBand="0" w:evenVBand="0" w:oddHBand="1" w:evenHBand="0" w:firstRowFirstColumn="0" w:firstRowLastColumn="0" w:lastRowFirstColumn="0" w:lastRowLastColumn="0"/>
              <w:rPr>
                <w:b/>
              </w:rPr>
            </w:pPr>
            <w:r w:rsidRPr="00AF2049">
              <w:rPr>
                <w:b/>
              </w:rPr>
              <w:t>If risk of electrified or electrocuted victim</w:t>
            </w:r>
          </w:p>
          <w:p w:rsidR="00B9229C" w:rsidRPr="00AF2049" w:rsidRDefault="00B9229C" w:rsidP="00B9229C">
            <w:pPr>
              <w:numPr>
                <w:ilvl w:val="0"/>
                <w:numId w:val="8"/>
              </w:numPr>
              <w:cnfStyle w:val="000000100000" w:firstRow="0" w:lastRow="0" w:firstColumn="0" w:lastColumn="0" w:oddVBand="0" w:evenVBand="0" w:oddHBand="1" w:evenHBand="0" w:firstRowFirstColumn="0" w:firstRowLastColumn="0" w:lastRowFirstColumn="0" w:lastRowLastColumn="0"/>
            </w:pPr>
            <w:r w:rsidRPr="00AF2049">
              <w:t>Use the electro-rescue equipment to remove the victim</w:t>
            </w:r>
          </w:p>
          <w:p w:rsidR="00B9229C" w:rsidRPr="00AF2049" w:rsidRDefault="00B9229C" w:rsidP="00B9229C">
            <w:pPr>
              <w:numPr>
                <w:ilvl w:val="0"/>
                <w:numId w:val="8"/>
              </w:numPr>
              <w:cnfStyle w:val="000000100000" w:firstRow="0" w:lastRow="0" w:firstColumn="0" w:lastColumn="0" w:oddVBand="0" w:evenVBand="0" w:oddHBand="1" w:evenHBand="0" w:firstRowFirstColumn="0" w:firstRowLastColumn="0" w:lastRowFirstColumn="0" w:lastRowLastColumn="0"/>
            </w:pPr>
            <w:r w:rsidRPr="00AF2049">
              <w:t>Avoid contact with electrical stakeholder bodies</w:t>
            </w:r>
          </w:p>
          <w:p w:rsidR="00B9229C" w:rsidRPr="00AF2049" w:rsidRDefault="00B9229C" w:rsidP="00B9229C">
            <w:pPr>
              <w:numPr>
                <w:ilvl w:val="0"/>
                <w:numId w:val="8"/>
              </w:numPr>
              <w:cnfStyle w:val="000000100000" w:firstRow="0" w:lastRow="0" w:firstColumn="0" w:lastColumn="0" w:oddVBand="0" w:evenVBand="0" w:oddHBand="1" w:evenHBand="0" w:firstRowFirstColumn="0" w:firstRowLastColumn="0" w:lastRowFirstColumn="0" w:lastRowLastColumn="0"/>
            </w:pPr>
            <w:r w:rsidRPr="00AF2049">
              <w:t>Seek specialist support</w:t>
            </w:r>
          </w:p>
        </w:tc>
      </w:tr>
      <w:tr w:rsidR="00B9229C" w:rsidRPr="00AF2049" w:rsidTr="00595174">
        <w:trPr>
          <w:trHeight w:val="1315"/>
        </w:trPr>
        <w:tc>
          <w:tcPr>
            <w:cnfStyle w:val="001000000000" w:firstRow="0" w:lastRow="0" w:firstColumn="1" w:lastColumn="0" w:oddVBand="0" w:evenVBand="0" w:oddHBand="0" w:evenHBand="0" w:firstRowFirstColumn="0" w:firstRowLastColumn="0" w:lastRowFirstColumn="0" w:lastRowLastColumn="0"/>
            <w:tcW w:w="1716" w:type="dxa"/>
          </w:tcPr>
          <w:p w:rsidR="00B9229C" w:rsidRPr="00AF2049" w:rsidRDefault="00B9229C" w:rsidP="00B9229C">
            <w:pPr>
              <w:rPr>
                <w:bCs/>
              </w:rPr>
            </w:pPr>
            <w:r w:rsidRPr="00AF2049">
              <w:rPr>
                <w:bCs/>
              </w:rPr>
              <w:t>PREPAREDNESS</w:t>
            </w:r>
          </w:p>
          <w:p w:rsidR="00B9229C" w:rsidRPr="00AF2049" w:rsidRDefault="00B9229C" w:rsidP="00B9229C">
            <w:pPr>
              <w:rPr>
                <w:bCs/>
              </w:rPr>
            </w:pPr>
            <w:r w:rsidRPr="00AF2049">
              <w:rPr>
                <w:bCs/>
              </w:rPr>
              <w:t>INCIDENT SETTLEMENT</w:t>
            </w:r>
          </w:p>
        </w:tc>
        <w:tc>
          <w:tcPr>
            <w:tcW w:w="1434" w:type="dxa"/>
            <w:vMerge/>
          </w:tcPr>
          <w:p w:rsidR="00B9229C" w:rsidRPr="00AF2049" w:rsidRDefault="00B9229C" w:rsidP="00B9229C">
            <w:pPr>
              <w:cnfStyle w:val="000000000000" w:firstRow="0" w:lastRow="0" w:firstColumn="0" w:lastColumn="0" w:oddVBand="0" w:evenVBand="0" w:oddHBand="0" w:evenHBand="0" w:firstRowFirstColumn="0" w:firstRowLastColumn="0" w:lastRowFirstColumn="0" w:lastRowLastColumn="0"/>
              <w:rPr>
                <w:b/>
              </w:rPr>
            </w:pPr>
          </w:p>
        </w:tc>
        <w:tc>
          <w:tcPr>
            <w:tcW w:w="6311" w:type="dxa"/>
          </w:tcPr>
          <w:p w:rsidR="00B9229C" w:rsidRPr="00AF2049" w:rsidRDefault="00B9229C" w:rsidP="00B9229C">
            <w:pPr>
              <w:numPr>
                <w:ilvl w:val="0"/>
                <w:numId w:val="14"/>
              </w:numPr>
              <w:cnfStyle w:val="000000000000" w:firstRow="0" w:lastRow="0" w:firstColumn="0" w:lastColumn="0" w:oddVBand="0" w:evenVBand="0" w:oddHBand="0" w:evenHBand="0" w:firstRowFirstColumn="0" w:firstRowLastColumn="0" w:lastRowFirstColumn="0" w:lastRowLastColumn="0"/>
            </w:pPr>
            <w:r w:rsidRPr="00AF2049">
              <w:t>Refine the exclusion area (</w:t>
            </w:r>
            <w:r w:rsidRPr="00AF2049">
              <w:rPr>
                <w:lang w:val="en"/>
              </w:rPr>
              <w:t>explosimeter measurements</w:t>
            </w:r>
            <w:r w:rsidRPr="00AF2049">
              <w:t>, information on the nature of the incident ...);</w:t>
            </w:r>
          </w:p>
          <w:p w:rsidR="00B9229C" w:rsidRPr="00AF2049" w:rsidRDefault="00B9229C" w:rsidP="00B9229C">
            <w:pPr>
              <w:numPr>
                <w:ilvl w:val="0"/>
                <w:numId w:val="14"/>
              </w:numPr>
              <w:cnfStyle w:val="000000000000" w:firstRow="0" w:lastRow="0" w:firstColumn="0" w:lastColumn="0" w:oddVBand="0" w:evenVBand="0" w:oddHBand="0" w:evenHBand="0" w:firstRowFirstColumn="0" w:firstRowLastColumn="0" w:lastRowFirstColumn="0" w:lastRowLastColumn="0"/>
            </w:pPr>
            <w:r w:rsidRPr="00AF2049">
              <w:t>Set up water curtains to prevent a fire spread;</w:t>
            </w:r>
          </w:p>
          <w:p w:rsidR="00B9229C" w:rsidRPr="00AF2049" w:rsidRDefault="00B9229C" w:rsidP="00B9229C">
            <w:pPr>
              <w:numPr>
                <w:ilvl w:val="0"/>
                <w:numId w:val="14"/>
              </w:numPr>
              <w:cnfStyle w:val="000000000000" w:firstRow="0" w:lastRow="0" w:firstColumn="0" w:lastColumn="0" w:oddVBand="0" w:evenVBand="0" w:oddHBand="0" w:evenHBand="0" w:firstRowFirstColumn="0" w:firstRowLastColumn="0" w:lastRowFirstColumn="0" w:lastRowLastColumn="0"/>
            </w:pPr>
            <w:r w:rsidRPr="00AF2049">
              <w:t>- If necessary, provide preventive cooling on hydrogen storage and facilities nearby.</w:t>
            </w:r>
          </w:p>
        </w:tc>
      </w:tr>
      <w:tr w:rsidR="00B9229C" w:rsidRPr="00AF2049" w:rsidTr="00595174">
        <w:trPr>
          <w:cnfStyle w:val="000000100000" w:firstRow="0" w:lastRow="0" w:firstColumn="0" w:lastColumn="0" w:oddVBand="0" w:evenVBand="0" w:oddHBand="1" w:evenHBand="0" w:firstRowFirstColumn="0" w:firstRowLastColumn="0" w:lastRowFirstColumn="0" w:lastRowLastColumn="0"/>
          <w:trHeight w:val="790"/>
        </w:trPr>
        <w:tc>
          <w:tcPr>
            <w:cnfStyle w:val="001000000000" w:firstRow="0" w:lastRow="0" w:firstColumn="1" w:lastColumn="0" w:oddVBand="0" w:evenVBand="0" w:oddHBand="0" w:evenHBand="0" w:firstRowFirstColumn="0" w:firstRowLastColumn="0" w:lastRowFirstColumn="0" w:lastRowLastColumn="0"/>
            <w:tcW w:w="1716" w:type="dxa"/>
          </w:tcPr>
          <w:p w:rsidR="00B9229C" w:rsidRPr="00AF2049" w:rsidRDefault="00B9229C" w:rsidP="00B9229C">
            <w:pPr>
              <w:rPr>
                <w:bCs/>
              </w:rPr>
            </w:pPr>
            <w:r w:rsidRPr="00AF2049">
              <w:rPr>
                <w:bCs/>
              </w:rPr>
              <w:t>PROTECTION</w:t>
            </w:r>
          </w:p>
        </w:tc>
        <w:tc>
          <w:tcPr>
            <w:tcW w:w="1434" w:type="dxa"/>
            <w:vMerge/>
          </w:tcPr>
          <w:p w:rsidR="00B9229C" w:rsidRPr="00AF2049" w:rsidRDefault="00B9229C" w:rsidP="00B9229C">
            <w:pPr>
              <w:cnfStyle w:val="000000100000" w:firstRow="0" w:lastRow="0" w:firstColumn="0" w:lastColumn="0" w:oddVBand="0" w:evenVBand="0" w:oddHBand="1" w:evenHBand="0" w:firstRowFirstColumn="0" w:firstRowLastColumn="0" w:lastRowFirstColumn="0" w:lastRowLastColumn="0"/>
              <w:rPr>
                <w:b/>
              </w:rPr>
            </w:pPr>
          </w:p>
        </w:tc>
        <w:tc>
          <w:tcPr>
            <w:tcW w:w="6311" w:type="dxa"/>
          </w:tcPr>
          <w:p w:rsidR="00B9229C" w:rsidRPr="00AF2049" w:rsidRDefault="00B9229C" w:rsidP="00B9229C">
            <w:pPr>
              <w:numPr>
                <w:ilvl w:val="0"/>
                <w:numId w:val="15"/>
              </w:numPr>
              <w:cnfStyle w:val="000000100000" w:firstRow="0" w:lastRow="0" w:firstColumn="0" w:lastColumn="0" w:oddVBand="0" w:evenVBand="0" w:oddHBand="1" w:evenHBand="0" w:firstRowFirstColumn="0" w:firstRowLastColumn="0" w:lastRowFirstColumn="0" w:lastRowLastColumn="0"/>
            </w:pPr>
            <w:r w:rsidRPr="00AF2049">
              <w:t>Close hydrogen supply valves;</w:t>
            </w:r>
          </w:p>
          <w:p w:rsidR="00B9229C" w:rsidRPr="00AF2049" w:rsidRDefault="00B9229C" w:rsidP="00B9229C">
            <w:pPr>
              <w:numPr>
                <w:ilvl w:val="0"/>
                <w:numId w:val="15"/>
              </w:numPr>
              <w:cnfStyle w:val="000000100000" w:firstRow="0" w:lastRow="0" w:firstColumn="0" w:lastColumn="0" w:oddVBand="0" w:evenVBand="0" w:oddHBand="1" w:evenHBand="0" w:firstRowFirstColumn="0" w:firstRowLastColumn="0" w:lastRowFirstColumn="0" w:lastRowLastColumn="0"/>
            </w:pPr>
            <w:r w:rsidRPr="00AF2049">
              <w:t>Ventilate premises facilitating natural drawing (opening existing outlets).</w:t>
            </w:r>
          </w:p>
        </w:tc>
      </w:tr>
      <w:tr w:rsidR="00B9229C" w:rsidRPr="00AF2049" w:rsidTr="00595174">
        <w:trPr>
          <w:trHeight w:val="1612"/>
        </w:trPr>
        <w:tc>
          <w:tcPr>
            <w:cnfStyle w:val="001000000000" w:firstRow="0" w:lastRow="0" w:firstColumn="1" w:lastColumn="0" w:oddVBand="0" w:evenVBand="0" w:oddHBand="0" w:evenHBand="0" w:firstRowFirstColumn="0" w:firstRowLastColumn="0" w:lastRowFirstColumn="0" w:lastRowLastColumn="0"/>
            <w:tcW w:w="1716" w:type="dxa"/>
          </w:tcPr>
          <w:p w:rsidR="00B9229C" w:rsidRPr="00AF2049" w:rsidRDefault="00B9229C" w:rsidP="00B9229C">
            <w:pPr>
              <w:rPr>
                <w:bCs/>
              </w:rPr>
            </w:pPr>
            <w:r w:rsidRPr="00AF2049">
              <w:rPr>
                <w:bCs/>
              </w:rPr>
              <w:t>CLEAR OUT</w:t>
            </w:r>
          </w:p>
          <w:p w:rsidR="00B9229C" w:rsidRPr="00AF2049" w:rsidRDefault="00B9229C" w:rsidP="00B9229C">
            <w:pPr>
              <w:rPr>
                <w:bCs/>
              </w:rPr>
            </w:pPr>
            <w:r w:rsidRPr="00AF2049">
              <w:rPr>
                <w:bCs/>
              </w:rPr>
              <w:t>OVERHAUL</w:t>
            </w:r>
          </w:p>
        </w:tc>
        <w:tc>
          <w:tcPr>
            <w:tcW w:w="1434" w:type="dxa"/>
            <w:vMerge/>
          </w:tcPr>
          <w:p w:rsidR="00B9229C" w:rsidRPr="00AF2049" w:rsidRDefault="00B9229C" w:rsidP="00B9229C">
            <w:pPr>
              <w:cnfStyle w:val="000000000000" w:firstRow="0" w:lastRow="0" w:firstColumn="0" w:lastColumn="0" w:oddVBand="0" w:evenVBand="0" w:oddHBand="0" w:evenHBand="0" w:firstRowFirstColumn="0" w:firstRowLastColumn="0" w:lastRowFirstColumn="0" w:lastRowLastColumn="0"/>
              <w:rPr>
                <w:b/>
              </w:rPr>
            </w:pPr>
          </w:p>
        </w:tc>
        <w:tc>
          <w:tcPr>
            <w:tcW w:w="6311" w:type="dxa"/>
          </w:tcPr>
          <w:p w:rsidR="00B9229C" w:rsidRPr="00AF2049" w:rsidRDefault="00B9229C" w:rsidP="00B9229C">
            <w:pPr>
              <w:numPr>
                <w:ilvl w:val="0"/>
                <w:numId w:val="16"/>
              </w:numPr>
              <w:cnfStyle w:val="000000000000" w:firstRow="0" w:lastRow="0" w:firstColumn="0" w:lastColumn="0" w:oddVBand="0" w:evenVBand="0" w:oddHBand="0" w:evenHBand="0" w:firstRowFirstColumn="0" w:firstRowLastColumn="0" w:lastRowFirstColumn="0" w:lastRowLastColumn="0"/>
            </w:pPr>
            <w:r w:rsidRPr="00AF2049">
              <w:t>Look for high temperature points on hydrogen storage using thermal imaging device on Hydrogen storage (UAV for example if available);</w:t>
            </w:r>
          </w:p>
          <w:p w:rsidR="00B9229C" w:rsidRPr="00AF2049" w:rsidRDefault="00B9229C" w:rsidP="00B9229C">
            <w:pPr>
              <w:numPr>
                <w:ilvl w:val="0"/>
                <w:numId w:val="16"/>
              </w:numPr>
              <w:cnfStyle w:val="000000000000" w:firstRow="0" w:lastRow="0" w:firstColumn="0" w:lastColumn="0" w:oddVBand="0" w:evenVBand="0" w:oddHBand="0" w:evenHBand="0" w:firstRowFirstColumn="0" w:firstRowLastColumn="0" w:lastRowFirstColumn="0" w:lastRowLastColumn="0"/>
            </w:pPr>
            <w:r w:rsidRPr="00AF2049">
              <w:t>Conduct surveys of explosimeter in confined spaces prioritizing high points;</w:t>
            </w:r>
          </w:p>
          <w:p w:rsidR="00B9229C" w:rsidRPr="00AF2049" w:rsidRDefault="00B9229C" w:rsidP="00B9229C">
            <w:pPr>
              <w:numPr>
                <w:ilvl w:val="0"/>
                <w:numId w:val="16"/>
              </w:numPr>
              <w:cnfStyle w:val="000000000000" w:firstRow="0" w:lastRow="0" w:firstColumn="0" w:lastColumn="0" w:oddVBand="0" w:evenVBand="0" w:oddHBand="0" w:evenHBand="0" w:firstRowFirstColumn="0" w:firstRowLastColumn="0" w:lastRowFirstColumn="0" w:lastRowLastColumn="0"/>
            </w:pPr>
            <w:r w:rsidRPr="00AF2049">
              <w:t>Press the emergency shutdown device of the installation (delay of 20 minutes with the presence of a residual current).</w:t>
            </w:r>
          </w:p>
        </w:tc>
      </w:tr>
    </w:tbl>
    <w:p w:rsidR="00AF2049" w:rsidRPr="00AF2049" w:rsidRDefault="00AF2049" w:rsidP="00AF2049">
      <w:pPr>
        <w:keepNext/>
        <w:keepLines/>
        <w:spacing w:before="40"/>
        <w:outlineLvl w:val="1"/>
        <w:rPr>
          <w:rFonts w:asciiTheme="majorHAnsi" w:eastAsiaTheme="majorEastAsia" w:hAnsiTheme="majorHAnsi" w:cstheme="majorBidi"/>
          <w:bCs w:val="0"/>
          <w:color w:val="2E74B5" w:themeColor="accent1" w:themeShade="BF"/>
          <w:sz w:val="26"/>
          <w:szCs w:val="26"/>
        </w:rPr>
      </w:pPr>
      <w:bookmarkStart w:id="114" w:name="_Toc136793932"/>
      <w:bookmarkStart w:id="115" w:name="_Toc136851648"/>
      <w:r w:rsidRPr="00AF2049">
        <w:rPr>
          <w:rFonts w:asciiTheme="majorHAnsi" w:eastAsiaTheme="majorEastAsia" w:hAnsiTheme="majorHAnsi" w:cstheme="majorBidi"/>
          <w:bCs w:val="0"/>
          <w:color w:val="2E74B5" w:themeColor="accent1" w:themeShade="BF"/>
          <w:sz w:val="26"/>
          <w:szCs w:val="26"/>
        </w:rPr>
        <w:lastRenderedPageBreak/>
        <w:t>Operational Practice 5</w:t>
      </w:r>
      <w:bookmarkEnd w:id="114"/>
      <w:r w:rsidR="00D77F81">
        <w:rPr>
          <w:rFonts w:asciiTheme="majorHAnsi" w:eastAsiaTheme="majorEastAsia" w:hAnsiTheme="majorHAnsi" w:cstheme="majorBidi"/>
          <w:bCs w:val="0"/>
          <w:color w:val="2E74B5" w:themeColor="accent1" w:themeShade="BF"/>
          <w:sz w:val="26"/>
          <w:szCs w:val="26"/>
        </w:rPr>
        <w:t xml:space="preserve"> </w:t>
      </w:r>
      <w:bookmarkStart w:id="116" w:name="_Toc136793933"/>
      <w:r w:rsidRPr="00AF2049">
        <w:rPr>
          <w:rFonts w:asciiTheme="majorHAnsi" w:eastAsiaTheme="majorEastAsia" w:hAnsiTheme="majorHAnsi" w:cstheme="majorBidi"/>
          <w:bCs w:val="0"/>
          <w:color w:val="2E74B5" w:themeColor="accent1" w:themeShade="BF"/>
          <w:sz w:val="26"/>
          <w:szCs w:val="26"/>
        </w:rPr>
        <w:t>IGNITED HYDROGEN LEAK</w:t>
      </w:r>
      <w:bookmarkEnd w:id="115"/>
      <w:bookmarkEnd w:id="116"/>
    </w:p>
    <w:tbl>
      <w:tblPr>
        <w:tblStyle w:val="GridTable5Dark-Accent511"/>
        <w:tblW w:w="9351" w:type="dxa"/>
        <w:tblLayout w:type="fixed"/>
        <w:tblLook w:val="04A0" w:firstRow="1" w:lastRow="0" w:firstColumn="1" w:lastColumn="0" w:noHBand="0" w:noVBand="1"/>
      </w:tblPr>
      <w:tblGrid>
        <w:gridCol w:w="2235"/>
        <w:gridCol w:w="1304"/>
        <w:gridCol w:w="5812"/>
      </w:tblGrid>
      <w:tr w:rsidR="00AF2049" w:rsidRPr="00AF2049" w:rsidTr="00AF2049">
        <w:trPr>
          <w:cnfStyle w:val="100000000000" w:firstRow="1" w:lastRow="0" w:firstColumn="0" w:lastColumn="0" w:oddVBand="0" w:evenVBand="0" w:oddHBand="0" w:evenHBand="0" w:firstRowFirstColumn="0" w:firstRowLastColumn="0" w:lastRowFirstColumn="0" w:lastRowLastColumn="0"/>
          <w:trHeight w:val="919"/>
        </w:trPr>
        <w:tc>
          <w:tcPr>
            <w:cnfStyle w:val="001000000000" w:firstRow="0" w:lastRow="0" w:firstColumn="1" w:lastColumn="0" w:oddVBand="0" w:evenVBand="0" w:oddHBand="0" w:evenHBand="0" w:firstRowFirstColumn="0" w:firstRowLastColumn="0" w:lastRowFirstColumn="0" w:lastRowLastColumn="0"/>
            <w:tcW w:w="9351" w:type="dxa"/>
            <w:gridSpan w:val="3"/>
          </w:tcPr>
          <w:p w:rsidR="00AF2049" w:rsidRPr="00AF2049" w:rsidRDefault="00AF2049" w:rsidP="00AF2049">
            <w:pPr>
              <w:autoSpaceDE w:val="0"/>
              <w:autoSpaceDN w:val="0"/>
              <w:adjustRightInd w:val="0"/>
              <w:spacing w:after="160" w:line="259" w:lineRule="auto"/>
              <w:jc w:val="center"/>
              <w:rPr>
                <w:rFonts w:eastAsia="Calibri" w:cstheme="minorHAnsi"/>
                <w:bCs/>
                <w:sz w:val="28"/>
                <w:szCs w:val="28"/>
              </w:rPr>
            </w:pPr>
            <w:r w:rsidRPr="00AF2049">
              <w:rPr>
                <w:rFonts w:eastAsia="Calibri" w:cstheme="minorHAnsi"/>
                <w:bCs/>
                <w:sz w:val="28"/>
                <w:szCs w:val="28"/>
              </w:rPr>
              <w:t>Operational Practice 5</w:t>
            </w:r>
          </w:p>
          <w:p w:rsidR="00AF2049" w:rsidRPr="00AF2049" w:rsidRDefault="00AF2049" w:rsidP="00AF2049">
            <w:pPr>
              <w:autoSpaceDE w:val="0"/>
              <w:autoSpaceDN w:val="0"/>
              <w:adjustRightInd w:val="0"/>
              <w:spacing w:after="160" w:line="259" w:lineRule="auto"/>
              <w:jc w:val="center"/>
              <w:rPr>
                <w:rFonts w:eastAsia="Calibri" w:cstheme="minorHAnsi"/>
                <w:bCs/>
              </w:rPr>
            </w:pPr>
            <w:r w:rsidRPr="00AF2049">
              <w:rPr>
                <w:rFonts w:eastAsia="Calibri" w:cstheme="minorHAnsi"/>
                <w:bCs/>
                <w:sz w:val="28"/>
                <w:szCs w:val="28"/>
              </w:rPr>
              <w:t>IGNITED HYDROGEN LEAK</w:t>
            </w:r>
          </w:p>
        </w:tc>
      </w:tr>
      <w:tr w:rsidR="00AF2049" w:rsidRPr="00AF2049" w:rsidTr="006C15E3">
        <w:trPr>
          <w:cnfStyle w:val="000000100000" w:firstRow="0" w:lastRow="0" w:firstColumn="0" w:lastColumn="0" w:oddVBand="0" w:evenVBand="0" w:oddHBand="1" w:evenHBand="0" w:firstRowFirstColumn="0" w:firstRowLastColumn="0" w:lastRowFirstColumn="0" w:lastRowLastColumn="0"/>
          <w:trHeight w:val="919"/>
        </w:trPr>
        <w:tc>
          <w:tcPr>
            <w:cnfStyle w:val="001000000000" w:firstRow="0" w:lastRow="0" w:firstColumn="1" w:lastColumn="0" w:oddVBand="0" w:evenVBand="0" w:oddHBand="0" w:evenHBand="0" w:firstRowFirstColumn="0" w:firstRowLastColumn="0" w:lastRowFirstColumn="0" w:lastRowLastColumn="0"/>
            <w:tcW w:w="2235" w:type="dxa"/>
            <w:vAlign w:val="center"/>
          </w:tcPr>
          <w:p w:rsidR="00AF2049" w:rsidRPr="00AF2049" w:rsidRDefault="00AF2049" w:rsidP="006C15E3">
            <w:pPr>
              <w:autoSpaceDE w:val="0"/>
              <w:autoSpaceDN w:val="0"/>
              <w:adjustRightInd w:val="0"/>
              <w:spacing w:after="160" w:line="259" w:lineRule="auto"/>
              <w:jc w:val="center"/>
              <w:rPr>
                <w:rFonts w:eastAsia="Calibri" w:cstheme="minorHAnsi"/>
                <w:bCs/>
              </w:rPr>
            </w:pPr>
            <w:r w:rsidRPr="00AF2049">
              <w:rPr>
                <w:rFonts w:eastAsia="Calibri" w:cstheme="minorHAnsi"/>
                <w:bCs/>
              </w:rPr>
              <w:t>STEPS</w:t>
            </w:r>
          </w:p>
        </w:tc>
        <w:tc>
          <w:tcPr>
            <w:tcW w:w="1304" w:type="dxa"/>
            <w:vAlign w:val="center"/>
          </w:tcPr>
          <w:p w:rsidR="00AF2049" w:rsidRPr="00AF2049" w:rsidRDefault="00AF2049" w:rsidP="006C15E3">
            <w:pPr>
              <w:autoSpaceDE w:val="0"/>
              <w:autoSpaceDN w:val="0"/>
              <w:adjustRightInd w:val="0"/>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rPr>
            </w:pPr>
            <w:r w:rsidRPr="00AF2049">
              <w:rPr>
                <w:rFonts w:eastAsia="Calibri" w:cstheme="minorHAnsi"/>
                <w:b/>
                <w:color w:val="222222"/>
              </w:rPr>
              <w:t>ACTIONS</w:t>
            </w:r>
          </w:p>
        </w:tc>
        <w:tc>
          <w:tcPr>
            <w:tcW w:w="5812" w:type="dxa"/>
            <w:vAlign w:val="center"/>
          </w:tcPr>
          <w:p w:rsidR="00AF2049" w:rsidRPr="00AF2049" w:rsidRDefault="00AF2049" w:rsidP="006C15E3">
            <w:pPr>
              <w:autoSpaceDE w:val="0"/>
              <w:autoSpaceDN w:val="0"/>
              <w:adjustRightInd w:val="0"/>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rPr>
            </w:pPr>
            <w:r w:rsidRPr="00AF2049">
              <w:rPr>
                <w:rFonts w:eastAsia="Calibri" w:cstheme="minorHAnsi"/>
                <w:b/>
              </w:rPr>
              <w:t>GOALS</w:t>
            </w:r>
          </w:p>
        </w:tc>
      </w:tr>
      <w:tr w:rsidR="00AF2049" w:rsidRPr="00AF2049" w:rsidTr="00AF2049">
        <w:trPr>
          <w:trHeight w:val="1081"/>
        </w:trPr>
        <w:tc>
          <w:tcPr>
            <w:cnfStyle w:val="001000000000" w:firstRow="0" w:lastRow="0" w:firstColumn="1" w:lastColumn="0" w:oddVBand="0" w:evenVBand="0" w:oddHBand="0" w:evenHBand="0" w:firstRowFirstColumn="0" w:firstRowLastColumn="0" w:lastRowFirstColumn="0" w:lastRowLastColumn="0"/>
            <w:tcW w:w="2235" w:type="dxa"/>
            <w:vMerge w:val="restart"/>
          </w:tcPr>
          <w:p w:rsidR="00AF2049" w:rsidRPr="00AF2049" w:rsidRDefault="00AF2049" w:rsidP="00AF2049">
            <w:pPr>
              <w:autoSpaceDE w:val="0"/>
              <w:autoSpaceDN w:val="0"/>
              <w:adjustRightInd w:val="0"/>
              <w:spacing w:after="160" w:line="259" w:lineRule="auto"/>
              <w:jc w:val="center"/>
              <w:rPr>
                <w:rFonts w:eastAsia="Calibri" w:cstheme="minorHAnsi"/>
                <w:bCs/>
              </w:rPr>
            </w:pPr>
            <w:r w:rsidRPr="00AF2049">
              <w:rPr>
                <w:rFonts w:eastAsia="Calibri" w:cstheme="minorHAnsi"/>
                <w:bCs/>
              </w:rPr>
              <w:t>RECOGNITION</w:t>
            </w:r>
          </w:p>
        </w:tc>
        <w:tc>
          <w:tcPr>
            <w:tcW w:w="1304" w:type="dxa"/>
          </w:tcPr>
          <w:p w:rsidR="00AF2049" w:rsidRPr="00AF2049" w:rsidRDefault="00AF2049" w:rsidP="00AF2049">
            <w:pPr>
              <w:autoSpaceDE w:val="0"/>
              <w:autoSpaceDN w:val="0"/>
              <w:adjustRightInd w:val="0"/>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p>
          <w:p w:rsidR="00AF2049" w:rsidRPr="00AF2049" w:rsidRDefault="00AF2049" w:rsidP="00AF2049">
            <w:pPr>
              <w:autoSpaceDE w:val="0"/>
              <w:autoSpaceDN w:val="0"/>
              <w:adjustRightInd w:val="0"/>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IDENTIFY</w:t>
            </w:r>
          </w:p>
          <w:p w:rsidR="00AF2049" w:rsidRPr="00AF2049" w:rsidRDefault="00AF2049" w:rsidP="00AF2049">
            <w:pPr>
              <w:autoSpaceDE w:val="0"/>
              <w:autoSpaceDN w:val="0"/>
              <w:adjustRightInd w:val="0"/>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rPr>
            </w:pPr>
          </w:p>
        </w:tc>
        <w:tc>
          <w:tcPr>
            <w:tcW w:w="5812" w:type="dxa"/>
          </w:tcPr>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Contact the safety manager of the installation for the details of the incident, obtain site plan;</w:t>
            </w:r>
          </w:p>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b/>
              </w:rPr>
            </w:pPr>
            <w:r w:rsidRPr="00AF2049">
              <w:rPr>
                <w:rFonts w:eastAsia="Calibri" w:cstheme="minorHAnsi"/>
              </w:rPr>
              <w:t>- Take into account the dispersion of H</w:t>
            </w:r>
            <w:r w:rsidRPr="00AF2049">
              <w:rPr>
                <w:rFonts w:eastAsia="Calibri" w:cstheme="minorHAnsi"/>
                <w:vertAlign w:val="subscript"/>
              </w:rPr>
              <w:t>2</w:t>
            </w:r>
            <w:r w:rsidRPr="00AF2049">
              <w:rPr>
                <w:rFonts w:eastAsia="Calibri" w:cstheme="minorHAnsi"/>
              </w:rPr>
              <w:t xml:space="preserve"> in premises before the ignition (possibility of UVCE unconfined vapour cloud explosion).</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Height w:val="1963"/>
        </w:trPr>
        <w:tc>
          <w:tcPr>
            <w:cnfStyle w:val="001000000000" w:firstRow="0" w:lastRow="0" w:firstColumn="1" w:lastColumn="0" w:oddVBand="0" w:evenVBand="0" w:oddHBand="0" w:evenHBand="0" w:firstRowFirstColumn="0" w:firstRowLastColumn="0" w:lastRowFirstColumn="0" w:lastRowLastColumn="0"/>
            <w:tcW w:w="2235" w:type="dxa"/>
            <w:vMerge/>
          </w:tcPr>
          <w:p w:rsidR="00AF2049" w:rsidRPr="00AF2049" w:rsidRDefault="00AF2049" w:rsidP="00AF2049">
            <w:pPr>
              <w:autoSpaceDE w:val="0"/>
              <w:autoSpaceDN w:val="0"/>
              <w:adjustRightInd w:val="0"/>
              <w:spacing w:after="160" w:line="259" w:lineRule="auto"/>
              <w:jc w:val="center"/>
              <w:rPr>
                <w:rFonts w:eastAsia="Calibri" w:cstheme="minorHAnsi"/>
                <w:bCs/>
              </w:rPr>
            </w:pPr>
          </w:p>
        </w:tc>
        <w:tc>
          <w:tcPr>
            <w:tcW w:w="1304" w:type="dxa"/>
          </w:tcPr>
          <w:p w:rsidR="00AF2049" w:rsidRPr="00AF2049" w:rsidRDefault="00AF2049" w:rsidP="00AF2049">
            <w:pPr>
              <w:autoSpaceDE w:val="0"/>
              <w:autoSpaceDN w:val="0"/>
              <w:adjustRightInd w:val="0"/>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rPr>
            </w:pPr>
          </w:p>
          <w:p w:rsidR="00AF2049" w:rsidRPr="00AF2049" w:rsidRDefault="00AF2049" w:rsidP="00AF2049">
            <w:pPr>
              <w:autoSpaceDE w:val="0"/>
              <w:autoSpaceDN w:val="0"/>
              <w:adjustRightInd w:val="0"/>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PROHIBIT</w:t>
            </w:r>
          </w:p>
          <w:p w:rsidR="00AF2049" w:rsidRPr="00AF2049" w:rsidRDefault="00AF2049" w:rsidP="00AF2049">
            <w:pPr>
              <w:autoSpaceDE w:val="0"/>
              <w:autoSpaceDN w:val="0"/>
              <w:adjustRightInd w:val="0"/>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rPr>
            </w:pPr>
          </w:p>
        </w:tc>
        <w:tc>
          <w:tcPr>
            <w:tcW w:w="5812" w:type="dxa"/>
          </w:tcPr>
          <w:p w:rsidR="00AF2049" w:rsidRPr="00AF2049" w:rsidRDefault="00AF2049" w:rsidP="00AF204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Prohibit downwind progression and imperatively establish an exclusion zone of 50 m = evacuation;</w:t>
            </w:r>
          </w:p>
          <w:p w:rsidR="00AF2049" w:rsidRPr="00AF2049" w:rsidRDefault="00AF2049" w:rsidP="00AF204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Prohibit the use of non ATEX electrical or electronic devices in the exclusion zone (cell phones, radios, etc.).</w:t>
            </w:r>
          </w:p>
          <w:p w:rsidR="00AF2049" w:rsidRPr="00AF2049" w:rsidRDefault="00AF2049" w:rsidP="00AF204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Prohibit the extinguishment of the hydrogen flames.</w:t>
            </w:r>
          </w:p>
          <w:p w:rsidR="00AF2049" w:rsidRPr="00AF2049" w:rsidRDefault="00AF2049" w:rsidP="00AF204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Prohibit the actions on the electrical system of the facility in case of hydrogen leak.</w:t>
            </w:r>
          </w:p>
        </w:tc>
      </w:tr>
      <w:tr w:rsidR="00AF2049" w:rsidRPr="00AF2049" w:rsidTr="00AF2049">
        <w:trPr>
          <w:trHeight w:val="1218"/>
        </w:trPr>
        <w:tc>
          <w:tcPr>
            <w:cnfStyle w:val="001000000000" w:firstRow="0" w:lastRow="0" w:firstColumn="1" w:lastColumn="0" w:oddVBand="0" w:evenVBand="0" w:oddHBand="0" w:evenHBand="0" w:firstRowFirstColumn="0" w:firstRowLastColumn="0" w:lastRowFirstColumn="0" w:lastRowLastColumn="0"/>
            <w:tcW w:w="2235" w:type="dxa"/>
            <w:vMerge/>
          </w:tcPr>
          <w:p w:rsidR="00AF2049" w:rsidRPr="00AF2049" w:rsidRDefault="00AF2049" w:rsidP="00AF2049">
            <w:pPr>
              <w:autoSpaceDE w:val="0"/>
              <w:autoSpaceDN w:val="0"/>
              <w:adjustRightInd w:val="0"/>
              <w:spacing w:after="160" w:line="259" w:lineRule="auto"/>
              <w:jc w:val="center"/>
              <w:rPr>
                <w:rFonts w:eastAsia="Calibri" w:cstheme="minorHAnsi"/>
                <w:bCs/>
              </w:rPr>
            </w:pPr>
          </w:p>
        </w:tc>
        <w:tc>
          <w:tcPr>
            <w:tcW w:w="1304" w:type="dxa"/>
          </w:tcPr>
          <w:p w:rsidR="00AF2049" w:rsidRPr="00AF2049" w:rsidRDefault="00AF2049" w:rsidP="00AF2049">
            <w:pPr>
              <w:autoSpaceDE w:val="0"/>
              <w:autoSpaceDN w:val="0"/>
              <w:adjustRightInd w:val="0"/>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rPr>
            </w:pPr>
            <w:r w:rsidRPr="00AF2049">
              <w:rPr>
                <w:rFonts w:eastAsia="Calibri" w:cstheme="minorHAnsi"/>
              </w:rPr>
              <w:t>INSPECT</w:t>
            </w:r>
          </w:p>
        </w:tc>
        <w:tc>
          <w:tcPr>
            <w:tcW w:w="5812" w:type="dxa"/>
          </w:tcPr>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Operate the external power cuts of the building</w:t>
            </w:r>
          </w:p>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Confirm the presence of an ignited leak ghost and its length using thermal camera (hardly visible flame in its entirety, in the day light);</w:t>
            </w:r>
          </w:p>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Pay attention to the significant sound of an ignite gas leak.</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Height w:val="1765"/>
        </w:trPr>
        <w:tc>
          <w:tcPr>
            <w:cnfStyle w:val="001000000000" w:firstRow="0" w:lastRow="0" w:firstColumn="1" w:lastColumn="0" w:oddVBand="0" w:evenVBand="0" w:oddHBand="0" w:evenHBand="0" w:firstRowFirstColumn="0" w:firstRowLastColumn="0" w:lastRowFirstColumn="0" w:lastRowLastColumn="0"/>
            <w:tcW w:w="2235" w:type="dxa"/>
          </w:tcPr>
          <w:p w:rsidR="00AF2049" w:rsidRPr="00AF2049" w:rsidRDefault="00AF2049" w:rsidP="00AF2049">
            <w:pPr>
              <w:autoSpaceDE w:val="0"/>
              <w:autoSpaceDN w:val="0"/>
              <w:adjustRightInd w:val="0"/>
              <w:spacing w:after="160" w:line="259" w:lineRule="auto"/>
              <w:jc w:val="center"/>
              <w:rPr>
                <w:rFonts w:eastAsia="Calibri" w:cstheme="minorHAnsi"/>
                <w:bCs/>
              </w:rPr>
            </w:pPr>
            <w:r w:rsidRPr="00AF2049">
              <w:rPr>
                <w:rFonts w:eastAsia="Calibri" w:cstheme="minorHAnsi"/>
                <w:bCs/>
              </w:rPr>
              <w:t>RESCUE</w:t>
            </w:r>
          </w:p>
          <w:p w:rsidR="00AF2049" w:rsidRPr="00AF2049" w:rsidRDefault="00AF2049" w:rsidP="00AF2049">
            <w:pPr>
              <w:autoSpaceDE w:val="0"/>
              <w:autoSpaceDN w:val="0"/>
              <w:adjustRightInd w:val="0"/>
              <w:spacing w:after="160" w:line="259" w:lineRule="auto"/>
              <w:jc w:val="center"/>
              <w:rPr>
                <w:rFonts w:eastAsia="Calibri" w:cstheme="minorHAnsi"/>
                <w:bCs/>
              </w:rPr>
            </w:pPr>
          </w:p>
        </w:tc>
        <w:tc>
          <w:tcPr>
            <w:tcW w:w="1304" w:type="dxa"/>
            <w:vMerge w:val="restart"/>
          </w:tcPr>
          <w:p w:rsidR="00AF2049" w:rsidRPr="00AF2049" w:rsidRDefault="00AF2049" w:rsidP="00AF2049">
            <w:pPr>
              <w:autoSpaceDE w:val="0"/>
              <w:autoSpaceDN w:val="0"/>
              <w:adjustRightInd w:val="0"/>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ACT</w:t>
            </w:r>
          </w:p>
          <w:p w:rsidR="00AF2049" w:rsidRPr="00AF2049" w:rsidRDefault="00AF2049" w:rsidP="00AF2049">
            <w:pPr>
              <w:autoSpaceDE w:val="0"/>
              <w:autoSpaceDN w:val="0"/>
              <w:adjustRightInd w:val="0"/>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rPr>
            </w:pPr>
            <w:r w:rsidRPr="00AF2049">
              <w:rPr>
                <w:rFonts w:eastAsia="Calibri" w:cstheme="minorHAnsi"/>
              </w:rPr>
              <w:t>ISOLATE</w:t>
            </w:r>
          </w:p>
        </w:tc>
        <w:tc>
          <w:tcPr>
            <w:tcW w:w="5812" w:type="dxa"/>
          </w:tcPr>
          <w:p w:rsidR="00AF2049" w:rsidRPr="00AF2049" w:rsidRDefault="00AF2049" w:rsidP="006C15E3">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b/>
                <w:u w:val="single"/>
              </w:rPr>
            </w:pPr>
            <w:r w:rsidRPr="00AF2049">
              <w:rPr>
                <w:rFonts w:eastAsia="Calibri" w:cstheme="minorHAnsi"/>
                <w:b/>
                <w:u w:val="single"/>
              </w:rPr>
              <w:t>- In case of hydrogen in confined spaces:</w:t>
            </w:r>
          </w:p>
          <w:p w:rsidR="006C15E3" w:rsidRDefault="00AF2049" w:rsidP="006C15E3">
            <w:pPr>
              <w:autoSpaceDE w:val="0"/>
              <w:autoSpaceDN w:val="0"/>
              <w:adjustRightInd w:val="0"/>
              <w:ind w:left="36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6C15E3">
              <w:rPr>
                <w:rFonts w:eastAsia="Calibri" w:cstheme="minorHAnsi"/>
              </w:rPr>
              <w:t xml:space="preserve">Wear a breathing apparatus </w:t>
            </w:r>
          </w:p>
          <w:p w:rsidR="00AF2049" w:rsidRPr="006C15E3" w:rsidRDefault="00AF2049" w:rsidP="006C15E3">
            <w:pPr>
              <w:autoSpaceDE w:val="0"/>
              <w:autoSpaceDN w:val="0"/>
              <w:adjustRightInd w:val="0"/>
              <w:ind w:left="36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6C15E3">
              <w:rPr>
                <w:rFonts w:eastAsia="Calibri" w:cstheme="minorHAnsi"/>
              </w:rPr>
              <w:t>Remove the affected person(s) outside the exclusion zone</w:t>
            </w:r>
          </w:p>
          <w:p w:rsidR="00AF2049" w:rsidRPr="00AF2049" w:rsidRDefault="00AF2049" w:rsidP="006C15E3">
            <w:pPr>
              <w:autoSpaceDE w:val="0"/>
              <w:autoSpaceDN w:val="0"/>
              <w:adjustRightInd w:val="0"/>
              <w:ind w:left="36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Administer medical assistance</w:t>
            </w:r>
          </w:p>
          <w:p w:rsidR="00AF2049" w:rsidRPr="006C15E3" w:rsidRDefault="00AF2049" w:rsidP="006C15E3">
            <w:pPr>
              <w:autoSpaceDE w:val="0"/>
              <w:autoSpaceDN w:val="0"/>
              <w:adjustRightInd w:val="0"/>
              <w:ind w:left="1080"/>
              <w:jc w:val="both"/>
              <w:cnfStyle w:val="000000100000" w:firstRow="0" w:lastRow="0" w:firstColumn="0" w:lastColumn="0" w:oddVBand="0" w:evenVBand="0" w:oddHBand="1" w:evenHBand="0" w:firstRowFirstColumn="0" w:firstRowLastColumn="0" w:lastRowFirstColumn="0" w:lastRowLastColumn="0"/>
              <w:rPr>
                <w:rFonts w:eastAsia="Calibri" w:cstheme="minorHAnsi"/>
                <w:b/>
                <w:u w:val="single"/>
              </w:rPr>
            </w:pPr>
            <w:r w:rsidRPr="006C15E3">
              <w:rPr>
                <w:rFonts w:eastAsia="Calibri" w:cstheme="minorHAnsi"/>
                <w:b/>
                <w:u w:val="single"/>
              </w:rPr>
              <w:t>If risk of electrified or electrocuted victim</w:t>
            </w:r>
          </w:p>
          <w:p w:rsidR="00AF2049" w:rsidRPr="00AF2049" w:rsidRDefault="00AF2049" w:rsidP="006C15E3">
            <w:pPr>
              <w:autoSpaceDE w:val="0"/>
              <w:autoSpaceDN w:val="0"/>
              <w:adjustRightInd w:val="0"/>
              <w:ind w:left="36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Use the electro-rescue equipment to remove the victim</w:t>
            </w:r>
          </w:p>
          <w:p w:rsidR="00AF2049" w:rsidRPr="00AF2049" w:rsidRDefault="00AF2049" w:rsidP="006C15E3">
            <w:pPr>
              <w:autoSpaceDE w:val="0"/>
              <w:autoSpaceDN w:val="0"/>
              <w:adjustRightInd w:val="0"/>
              <w:ind w:left="36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Avoid contact with electrical stakeholder bodies</w:t>
            </w:r>
          </w:p>
          <w:p w:rsidR="00AF2049" w:rsidRPr="00AF2049" w:rsidRDefault="00AF2049" w:rsidP="006C15E3">
            <w:pPr>
              <w:autoSpaceDE w:val="0"/>
              <w:autoSpaceDN w:val="0"/>
              <w:adjustRightInd w:val="0"/>
              <w:ind w:left="36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Seek specialist support</w:t>
            </w:r>
          </w:p>
        </w:tc>
      </w:tr>
      <w:tr w:rsidR="00AF2049" w:rsidRPr="00AF2049" w:rsidTr="00AF2049">
        <w:trPr>
          <w:trHeight w:val="1327"/>
        </w:trPr>
        <w:tc>
          <w:tcPr>
            <w:cnfStyle w:val="001000000000" w:firstRow="0" w:lastRow="0" w:firstColumn="1" w:lastColumn="0" w:oddVBand="0" w:evenVBand="0" w:oddHBand="0" w:evenHBand="0" w:firstRowFirstColumn="0" w:firstRowLastColumn="0" w:lastRowFirstColumn="0" w:lastRowLastColumn="0"/>
            <w:tcW w:w="2235" w:type="dxa"/>
          </w:tcPr>
          <w:p w:rsidR="00AF2049" w:rsidRPr="00AF2049" w:rsidRDefault="00AF2049" w:rsidP="00AF2049">
            <w:pPr>
              <w:autoSpaceDE w:val="0"/>
              <w:autoSpaceDN w:val="0"/>
              <w:adjustRightInd w:val="0"/>
              <w:spacing w:after="160" w:line="259" w:lineRule="auto"/>
              <w:jc w:val="center"/>
              <w:rPr>
                <w:rFonts w:eastAsia="Calibri" w:cstheme="minorHAnsi"/>
                <w:bCs/>
              </w:rPr>
            </w:pPr>
            <w:r w:rsidRPr="00AF2049">
              <w:rPr>
                <w:rFonts w:eastAsia="Calibri" w:cstheme="minorHAnsi"/>
                <w:bCs/>
              </w:rPr>
              <w:t>PREPAREDNESS/INCIDENT SETTLEMENT</w:t>
            </w:r>
          </w:p>
        </w:tc>
        <w:tc>
          <w:tcPr>
            <w:tcW w:w="1304" w:type="dxa"/>
            <w:vMerge/>
          </w:tcPr>
          <w:p w:rsidR="00AF2049" w:rsidRPr="00AF2049" w:rsidRDefault="00AF2049" w:rsidP="00AF2049">
            <w:pPr>
              <w:autoSpaceDE w:val="0"/>
              <w:autoSpaceDN w:val="0"/>
              <w:adjustRightInd w:val="0"/>
              <w:spacing w:after="160" w:line="259" w:lineRule="auto"/>
              <w:jc w:val="both"/>
              <w:cnfStyle w:val="000000000000" w:firstRow="0" w:lastRow="0" w:firstColumn="0" w:lastColumn="0" w:oddVBand="0" w:evenVBand="0" w:oddHBand="0" w:evenHBand="0" w:firstRowFirstColumn="0" w:firstRowLastColumn="0" w:lastRowFirstColumn="0" w:lastRowLastColumn="0"/>
              <w:rPr>
                <w:rFonts w:eastAsia="Calibri" w:cstheme="minorHAnsi"/>
                <w:b/>
              </w:rPr>
            </w:pPr>
          </w:p>
        </w:tc>
        <w:tc>
          <w:tcPr>
            <w:tcW w:w="5812" w:type="dxa"/>
          </w:tcPr>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Refine the exclusion area (</w:t>
            </w:r>
            <w:r w:rsidRPr="00AF2049">
              <w:rPr>
                <w:rFonts w:eastAsia="Calibri" w:cstheme="minorHAnsi"/>
                <w:lang w:val="en"/>
              </w:rPr>
              <w:t>explosimeter measurements</w:t>
            </w:r>
            <w:r w:rsidRPr="00AF2049">
              <w:rPr>
                <w:rFonts w:eastAsia="Calibri" w:cstheme="minorHAnsi"/>
              </w:rPr>
              <w:t>, information on the nature of the incident ...);</w:t>
            </w:r>
          </w:p>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Set up water curtains to prevent a fire spread;</w:t>
            </w:r>
          </w:p>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If necessary, provide preventive cooling on hydrogen storage and facilities nearby.</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2235" w:type="dxa"/>
          </w:tcPr>
          <w:p w:rsidR="00AF2049" w:rsidRPr="00AF2049" w:rsidRDefault="00AF2049" w:rsidP="00AF2049">
            <w:pPr>
              <w:autoSpaceDE w:val="0"/>
              <w:autoSpaceDN w:val="0"/>
              <w:adjustRightInd w:val="0"/>
              <w:spacing w:after="160" w:line="259" w:lineRule="auto"/>
              <w:jc w:val="center"/>
              <w:rPr>
                <w:rFonts w:eastAsia="Calibri" w:cstheme="minorHAnsi"/>
                <w:bCs/>
              </w:rPr>
            </w:pPr>
            <w:r w:rsidRPr="00AF2049">
              <w:rPr>
                <w:rFonts w:eastAsia="Calibri" w:cstheme="minorHAnsi"/>
                <w:bCs/>
              </w:rPr>
              <w:t>PROTECTION</w:t>
            </w:r>
          </w:p>
        </w:tc>
        <w:tc>
          <w:tcPr>
            <w:tcW w:w="1304" w:type="dxa"/>
            <w:vMerge/>
          </w:tcPr>
          <w:p w:rsidR="00AF2049" w:rsidRPr="00AF2049" w:rsidRDefault="00AF2049" w:rsidP="00AF2049">
            <w:pPr>
              <w:autoSpaceDE w:val="0"/>
              <w:autoSpaceDN w:val="0"/>
              <w:adjustRightInd w:val="0"/>
              <w:spacing w:after="160" w:line="259" w:lineRule="auto"/>
              <w:jc w:val="both"/>
              <w:cnfStyle w:val="000000100000" w:firstRow="0" w:lastRow="0" w:firstColumn="0" w:lastColumn="0" w:oddVBand="0" w:evenVBand="0" w:oddHBand="1" w:evenHBand="0" w:firstRowFirstColumn="0" w:firstRowLastColumn="0" w:lastRowFirstColumn="0" w:lastRowLastColumn="0"/>
              <w:rPr>
                <w:rFonts w:eastAsia="Calibri" w:cstheme="minorHAnsi"/>
                <w:b/>
              </w:rPr>
            </w:pPr>
          </w:p>
        </w:tc>
        <w:tc>
          <w:tcPr>
            <w:tcW w:w="5812" w:type="dxa"/>
          </w:tcPr>
          <w:p w:rsidR="00AF2049" w:rsidRPr="00AF2049" w:rsidRDefault="00AF2049" w:rsidP="00AF204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Close hydrogen supply valves;</w:t>
            </w:r>
          </w:p>
          <w:p w:rsidR="00AF2049" w:rsidRPr="00AF2049" w:rsidRDefault="00AF2049" w:rsidP="00AF204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Ventilate premises facilitating natural drawing (opening existing outlets).</w:t>
            </w:r>
          </w:p>
        </w:tc>
      </w:tr>
      <w:tr w:rsidR="00AF2049" w:rsidRPr="00AF2049" w:rsidTr="00AF2049">
        <w:trPr>
          <w:trHeight w:val="1627"/>
        </w:trPr>
        <w:tc>
          <w:tcPr>
            <w:cnfStyle w:val="001000000000" w:firstRow="0" w:lastRow="0" w:firstColumn="1" w:lastColumn="0" w:oddVBand="0" w:evenVBand="0" w:oddHBand="0" w:evenHBand="0" w:firstRowFirstColumn="0" w:firstRowLastColumn="0" w:lastRowFirstColumn="0" w:lastRowLastColumn="0"/>
            <w:tcW w:w="2235" w:type="dxa"/>
          </w:tcPr>
          <w:p w:rsidR="00AF2049" w:rsidRPr="00AF2049" w:rsidRDefault="00AF2049" w:rsidP="00AF2049">
            <w:pPr>
              <w:autoSpaceDE w:val="0"/>
              <w:autoSpaceDN w:val="0"/>
              <w:adjustRightInd w:val="0"/>
              <w:spacing w:after="160" w:line="259" w:lineRule="auto"/>
              <w:jc w:val="center"/>
              <w:rPr>
                <w:rFonts w:eastAsia="Calibri" w:cstheme="minorHAnsi"/>
                <w:bCs/>
              </w:rPr>
            </w:pPr>
            <w:r w:rsidRPr="00AF2049">
              <w:rPr>
                <w:rFonts w:eastAsia="Calibri" w:cstheme="minorHAnsi"/>
                <w:bCs/>
              </w:rPr>
              <w:t>CLEAR OUT</w:t>
            </w:r>
          </w:p>
          <w:p w:rsidR="00AF2049" w:rsidRPr="00AF2049" w:rsidRDefault="00AF2049" w:rsidP="00AF2049">
            <w:pPr>
              <w:autoSpaceDE w:val="0"/>
              <w:autoSpaceDN w:val="0"/>
              <w:adjustRightInd w:val="0"/>
              <w:spacing w:after="160" w:line="259" w:lineRule="auto"/>
              <w:jc w:val="center"/>
              <w:rPr>
                <w:rFonts w:eastAsia="Calibri" w:cstheme="minorHAnsi"/>
                <w:bCs/>
              </w:rPr>
            </w:pPr>
            <w:r w:rsidRPr="00AF2049">
              <w:rPr>
                <w:rFonts w:eastAsia="Calibri" w:cstheme="minorHAnsi"/>
                <w:bCs/>
              </w:rPr>
              <w:t>OVERHAUL</w:t>
            </w:r>
          </w:p>
        </w:tc>
        <w:tc>
          <w:tcPr>
            <w:tcW w:w="1304" w:type="dxa"/>
            <w:vMerge/>
          </w:tcPr>
          <w:p w:rsidR="00AF2049" w:rsidRPr="00AF2049" w:rsidRDefault="00AF2049" w:rsidP="00AF2049">
            <w:pPr>
              <w:autoSpaceDE w:val="0"/>
              <w:autoSpaceDN w:val="0"/>
              <w:adjustRightInd w:val="0"/>
              <w:spacing w:after="160" w:line="259" w:lineRule="auto"/>
              <w:jc w:val="both"/>
              <w:cnfStyle w:val="000000000000" w:firstRow="0" w:lastRow="0" w:firstColumn="0" w:lastColumn="0" w:oddVBand="0" w:evenVBand="0" w:oddHBand="0" w:evenHBand="0" w:firstRowFirstColumn="0" w:firstRowLastColumn="0" w:lastRowFirstColumn="0" w:lastRowLastColumn="0"/>
              <w:rPr>
                <w:rFonts w:eastAsia="Calibri" w:cstheme="minorHAnsi"/>
                <w:b/>
              </w:rPr>
            </w:pPr>
          </w:p>
        </w:tc>
        <w:tc>
          <w:tcPr>
            <w:tcW w:w="5812" w:type="dxa"/>
          </w:tcPr>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Look for high temperature points on hydrogen storage using thermal imaging device on Hydrogen storage (UAV for example if available);</w:t>
            </w:r>
          </w:p>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Conduct surveys of explosimeter in confined spaces prioritizing high points;</w:t>
            </w:r>
          </w:p>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Press the emergency shutdown device of the installation (delay of 20 minutes with the presence of a residual current).</w:t>
            </w:r>
          </w:p>
        </w:tc>
      </w:tr>
    </w:tbl>
    <w:p w:rsidR="00AF2049" w:rsidRPr="00AF2049" w:rsidRDefault="00AF2049" w:rsidP="00AF2049">
      <w:pPr>
        <w:rPr>
          <w:bCs w:val="0"/>
        </w:rPr>
      </w:pPr>
    </w:p>
    <w:p w:rsidR="00AF2049" w:rsidRPr="00AF2049" w:rsidRDefault="00AF2049" w:rsidP="00AF2049">
      <w:pPr>
        <w:jc w:val="right"/>
        <w:rPr>
          <w:bCs w:val="0"/>
        </w:rPr>
      </w:pPr>
    </w:p>
    <w:p w:rsidR="00AF2049" w:rsidRPr="00AF2049" w:rsidRDefault="00AF2049" w:rsidP="00AF2049">
      <w:pPr>
        <w:keepNext/>
        <w:keepLines/>
        <w:spacing w:before="40"/>
        <w:outlineLvl w:val="1"/>
        <w:rPr>
          <w:rFonts w:asciiTheme="majorHAnsi" w:eastAsiaTheme="majorEastAsia" w:hAnsiTheme="majorHAnsi" w:cstheme="majorBidi"/>
          <w:bCs w:val="0"/>
          <w:color w:val="2E74B5" w:themeColor="accent1" w:themeShade="BF"/>
          <w:sz w:val="26"/>
          <w:szCs w:val="26"/>
        </w:rPr>
      </w:pPr>
      <w:bookmarkStart w:id="117" w:name="_Toc136793934"/>
      <w:bookmarkStart w:id="118" w:name="_Toc136851649"/>
      <w:r w:rsidRPr="00AF2049">
        <w:rPr>
          <w:rFonts w:asciiTheme="majorHAnsi" w:eastAsiaTheme="majorEastAsia" w:hAnsiTheme="majorHAnsi" w:cstheme="majorBidi"/>
          <w:bCs w:val="0"/>
          <w:color w:val="2E74B5" w:themeColor="accent1" w:themeShade="BF"/>
          <w:sz w:val="26"/>
          <w:szCs w:val="26"/>
        </w:rPr>
        <w:lastRenderedPageBreak/>
        <w:t>Operational Practice 6</w:t>
      </w:r>
      <w:bookmarkEnd w:id="117"/>
      <w:r w:rsidR="00D77F81">
        <w:rPr>
          <w:rFonts w:asciiTheme="majorHAnsi" w:eastAsiaTheme="majorEastAsia" w:hAnsiTheme="majorHAnsi" w:cstheme="majorBidi"/>
          <w:bCs w:val="0"/>
          <w:color w:val="2E74B5" w:themeColor="accent1" w:themeShade="BF"/>
          <w:sz w:val="26"/>
          <w:szCs w:val="26"/>
        </w:rPr>
        <w:t xml:space="preserve"> </w:t>
      </w:r>
      <w:bookmarkStart w:id="119" w:name="_Toc136793935"/>
      <w:r w:rsidRPr="00AF2049">
        <w:rPr>
          <w:rFonts w:asciiTheme="majorHAnsi" w:eastAsiaTheme="majorEastAsia" w:hAnsiTheme="majorHAnsi" w:cstheme="majorBidi"/>
          <w:bCs w:val="0"/>
          <w:color w:val="2E74B5" w:themeColor="accent1" w:themeShade="BF"/>
          <w:sz w:val="26"/>
          <w:szCs w:val="26"/>
        </w:rPr>
        <w:t>UNIGNITED HYDROGEN LEAK</w:t>
      </w:r>
      <w:bookmarkEnd w:id="118"/>
      <w:bookmarkEnd w:id="119"/>
    </w:p>
    <w:tbl>
      <w:tblPr>
        <w:tblStyle w:val="GridTable5Dark-Accent511"/>
        <w:tblW w:w="9351" w:type="dxa"/>
        <w:tblLook w:val="04A0" w:firstRow="1" w:lastRow="0" w:firstColumn="1" w:lastColumn="0" w:noHBand="0" w:noVBand="1"/>
      </w:tblPr>
      <w:tblGrid>
        <w:gridCol w:w="2263"/>
        <w:gridCol w:w="1276"/>
        <w:gridCol w:w="5812"/>
      </w:tblGrid>
      <w:tr w:rsidR="00AF2049" w:rsidRPr="00AF2049" w:rsidTr="00AF20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3"/>
          </w:tcPr>
          <w:p w:rsidR="00AF2049" w:rsidRPr="00AF2049" w:rsidRDefault="00AF2049" w:rsidP="00AF2049">
            <w:pPr>
              <w:autoSpaceDE w:val="0"/>
              <w:autoSpaceDN w:val="0"/>
              <w:adjustRightInd w:val="0"/>
              <w:spacing w:after="160" w:line="259" w:lineRule="auto"/>
              <w:jc w:val="center"/>
              <w:rPr>
                <w:rFonts w:eastAsia="Calibri" w:cstheme="minorHAnsi"/>
                <w:bCs/>
                <w:sz w:val="28"/>
                <w:szCs w:val="28"/>
              </w:rPr>
            </w:pPr>
            <w:r w:rsidRPr="00AF2049">
              <w:rPr>
                <w:rFonts w:eastAsia="Calibri" w:cstheme="minorHAnsi"/>
                <w:bCs/>
                <w:sz w:val="28"/>
                <w:szCs w:val="28"/>
              </w:rPr>
              <w:t>Operational Practice 6</w:t>
            </w:r>
          </w:p>
          <w:p w:rsidR="00AF2049" w:rsidRPr="00AF2049" w:rsidRDefault="00AF2049" w:rsidP="00AF2049">
            <w:pPr>
              <w:autoSpaceDE w:val="0"/>
              <w:autoSpaceDN w:val="0"/>
              <w:adjustRightInd w:val="0"/>
              <w:spacing w:after="160" w:line="259" w:lineRule="auto"/>
              <w:jc w:val="center"/>
              <w:rPr>
                <w:rFonts w:eastAsia="Calibri" w:cstheme="minorHAnsi"/>
                <w:bCs/>
              </w:rPr>
            </w:pPr>
            <w:r w:rsidRPr="00AF2049">
              <w:rPr>
                <w:rFonts w:eastAsia="Calibri" w:cstheme="minorHAnsi"/>
                <w:bCs/>
                <w:sz w:val="28"/>
                <w:szCs w:val="28"/>
              </w:rPr>
              <w:t>UNIGNITED HYDROGEN LEAK</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AF2049" w:rsidRPr="00AF2049" w:rsidRDefault="00AF2049" w:rsidP="00AF2049">
            <w:pPr>
              <w:autoSpaceDE w:val="0"/>
              <w:autoSpaceDN w:val="0"/>
              <w:adjustRightInd w:val="0"/>
              <w:spacing w:after="160" w:line="259" w:lineRule="auto"/>
              <w:jc w:val="center"/>
              <w:rPr>
                <w:rFonts w:eastAsia="Calibri" w:cstheme="minorHAnsi"/>
                <w:bCs/>
              </w:rPr>
            </w:pPr>
            <w:r w:rsidRPr="00AF2049">
              <w:rPr>
                <w:rFonts w:eastAsia="Calibri" w:cstheme="minorHAnsi"/>
                <w:bCs/>
              </w:rPr>
              <w:t>STEPS</w:t>
            </w:r>
          </w:p>
        </w:tc>
        <w:tc>
          <w:tcPr>
            <w:tcW w:w="1276" w:type="dxa"/>
          </w:tcPr>
          <w:p w:rsidR="00AF2049" w:rsidRPr="00AF2049" w:rsidRDefault="00AF2049" w:rsidP="00AF2049">
            <w:pPr>
              <w:autoSpaceDE w:val="0"/>
              <w:autoSpaceDN w:val="0"/>
              <w:adjustRightInd w:val="0"/>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rPr>
            </w:pPr>
            <w:r w:rsidRPr="00AF2049">
              <w:rPr>
                <w:rFonts w:eastAsia="Calibri" w:cstheme="minorHAnsi"/>
                <w:b/>
                <w:color w:val="222222"/>
              </w:rPr>
              <w:t>ACTIONS</w:t>
            </w:r>
            <w:r w:rsidRPr="00AF2049">
              <w:rPr>
                <w:rFonts w:eastAsia="Calibri" w:cstheme="minorHAnsi"/>
                <w:b/>
              </w:rPr>
              <w:t xml:space="preserve"> </w:t>
            </w:r>
          </w:p>
        </w:tc>
        <w:tc>
          <w:tcPr>
            <w:tcW w:w="5812" w:type="dxa"/>
          </w:tcPr>
          <w:p w:rsidR="00AF2049" w:rsidRPr="00AF2049" w:rsidRDefault="00AF2049" w:rsidP="00AF2049">
            <w:pPr>
              <w:autoSpaceDE w:val="0"/>
              <w:autoSpaceDN w:val="0"/>
              <w:adjustRightInd w:val="0"/>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rPr>
            </w:pPr>
            <w:r w:rsidRPr="00AF2049">
              <w:rPr>
                <w:rFonts w:eastAsia="Calibri" w:cstheme="minorHAnsi"/>
                <w:b/>
              </w:rPr>
              <w:t>GOALS</w:t>
            </w:r>
          </w:p>
        </w:tc>
      </w:tr>
      <w:tr w:rsidR="00AF2049" w:rsidRPr="00AF2049" w:rsidTr="00AF2049">
        <w:trPr>
          <w:trHeight w:val="906"/>
        </w:trPr>
        <w:tc>
          <w:tcPr>
            <w:cnfStyle w:val="001000000000" w:firstRow="0" w:lastRow="0" w:firstColumn="1" w:lastColumn="0" w:oddVBand="0" w:evenVBand="0" w:oddHBand="0" w:evenHBand="0" w:firstRowFirstColumn="0" w:firstRowLastColumn="0" w:lastRowFirstColumn="0" w:lastRowLastColumn="0"/>
            <w:tcW w:w="2263" w:type="dxa"/>
          </w:tcPr>
          <w:p w:rsidR="00AF2049" w:rsidRPr="00AF2049" w:rsidRDefault="00AF2049" w:rsidP="00AF2049">
            <w:pPr>
              <w:autoSpaceDE w:val="0"/>
              <w:autoSpaceDN w:val="0"/>
              <w:adjustRightInd w:val="0"/>
              <w:spacing w:after="160" w:line="259" w:lineRule="auto"/>
              <w:jc w:val="center"/>
              <w:rPr>
                <w:rFonts w:eastAsia="Calibri" w:cstheme="minorHAnsi"/>
                <w:bCs/>
              </w:rPr>
            </w:pPr>
            <w:r w:rsidRPr="00AF2049">
              <w:rPr>
                <w:rFonts w:eastAsia="Calibri" w:cstheme="minorHAnsi"/>
                <w:bCs/>
              </w:rPr>
              <w:t>RECOGNITION</w:t>
            </w:r>
          </w:p>
        </w:tc>
        <w:tc>
          <w:tcPr>
            <w:tcW w:w="1276" w:type="dxa"/>
          </w:tcPr>
          <w:p w:rsidR="00AF2049" w:rsidRPr="00AF2049" w:rsidRDefault="00AF2049" w:rsidP="00AF2049">
            <w:pPr>
              <w:autoSpaceDE w:val="0"/>
              <w:autoSpaceDN w:val="0"/>
              <w:adjustRightInd w:val="0"/>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rPr>
            </w:pPr>
            <w:r w:rsidRPr="00AF2049">
              <w:rPr>
                <w:rFonts w:eastAsia="Calibri" w:cstheme="minorHAnsi"/>
              </w:rPr>
              <w:t>IDENTIFY</w:t>
            </w:r>
          </w:p>
        </w:tc>
        <w:tc>
          <w:tcPr>
            <w:tcW w:w="5812" w:type="dxa"/>
          </w:tcPr>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Contact the safety manager of the installation for the details on the incident, obtain site plan;</w:t>
            </w:r>
          </w:p>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xml:space="preserve">- Take into account the risk of explosion </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AF2049" w:rsidRPr="00AF2049" w:rsidRDefault="00AF2049" w:rsidP="00AF2049">
            <w:pPr>
              <w:autoSpaceDE w:val="0"/>
              <w:autoSpaceDN w:val="0"/>
              <w:adjustRightInd w:val="0"/>
              <w:spacing w:after="160" w:line="259" w:lineRule="auto"/>
              <w:jc w:val="center"/>
              <w:rPr>
                <w:rFonts w:eastAsia="Calibri" w:cstheme="minorHAnsi"/>
                <w:bCs/>
              </w:rPr>
            </w:pPr>
          </w:p>
        </w:tc>
        <w:tc>
          <w:tcPr>
            <w:tcW w:w="1276" w:type="dxa"/>
          </w:tcPr>
          <w:p w:rsidR="00AF2049" w:rsidRPr="00AF2049" w:rsidRDefault="00AF2049" w:rsidP="00AF2049">
            <w:pPr>
              <w:autoSpaceDE w:val="0"/>
              <w:autoSpaceDN w:val="0"/>
              <w:adjustRightInd w:val="0"/>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rPr>
            </w:pPr>
            <w:r w:rsidRPr="00AF2049">
              <w:rPr>
                <w:rFonts w:eastAsia="Calibri" w:cstheme="minorHAnsi"/>
              </w:rPr>
              <w:t>PROHIBIT</w:t>
            </w:r>
          </w:p>
        </w:tc>
        <w:tc>
          <w:tcPr>
            <w:tcW w:w="5812" w:type="dxa"/>
          </w:tcPr>
          <w:p w:rsidR="00AF2049" w:rsidRPr="00AF2049" w:rsidRDefault="00AF2049" w:rsidP="00AF204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Prohibit downwind progression and imperatively establish an exclusion zone of 50 m = evacuation;</w:t>
            </w:r>
          </w:p>
          <w:p w:rsidR="00AF2049" w:rsidRPr="00AF2049" w:rsidRDefault="00AF2049" w:rsidP="00AF204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Prohibit the use of non ATEX electrical or electronic devices in the exclusion zone (cell phones, radios, etc.).</w:t>
            </w:r>
          </w:p>
          <w:p w:rsidR="00AF2049" w:rsidRPr="00AF2049" w:rsidRDefault="00AF2049" w:rsidP="00AF204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Prohibit the actions on the electrical system of the facility in case of hydrogen leak.</w:t>
            </w:r>
          </w:p>
        </w:tc>
      </w:tr>
      <w:tr w:rsidR="00AF2049" w:rsidRPr="00AF2049" w:rsidTr="00AF2049">
        <w:tc>
          <w:tcPr>
            <w:cnfStyle w:val="001000000000" w:firstRow="0" w:lastRow="0" w:firstColumn="1" w:lastColumn="0" w:oddVBand="0" w:evenVBand="0" w:oddHBand="0" w:evenHBand="0" w:firstRowFirstColumn="0" w:firstRowLastColumn="0" w:lastRowFirstColumn="0" w:lastRowLastColumn="0"/>
            <w:tcW w:w="2263" w:type="dxa"/>
          </w:tcPr>
          <w:p w:rsidR="00AF2049" w:rsidRPr="00AF2049" w:rsidRDefault="00AF2049" w:rsidP="00AF2049">
            <w:pPr>
              <w:autoSpaceDE w:val="0"/>
              <w:autoSpaceDN w:val="0"/>
              <w:adjustRightInd w:val="0"/>
              <w:spacing w:after="160" w:line="259" w:lineRule="auto"/>
              <w:jc w:val="center"/>
              <w:rPr>
                <w:rFonts w:eastAsia="Calibri" w:cstheme="minorHAnsi"/>
                <w:bCs/>
              </w:rPr>
            </w:pPr>
          </w:p>
        </w:tc>
        <w:tc>
          <w:tcPr>
            <w:tcW w:w="1276" w:type="dxa"/>
          </w:tcPr>
          <w:p w:rsidR="00AF2049" w:rsidRPr="00AF2049" w:rsidRDefault="00AF2049" w:rsidP="00AF2049">
            <w:pPr>
              <w:autoSpaceDE w:val="0"/>
              <w:autoSpaceDN w:val="0"/>
              <w:adjustRightInd w:val="0"/>
              <w:spacing w:after="160" w:line="259"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rPr>
            </w:pPr>
            <w:r w:rsidRPr="00AF2049">
              <w:rPr>
                <w:rFonts w:eastAsia="Calibri" w:cstheme="minorHAnsi"/>
              </w:rPr>
              <w:t>INSPECT</w:t>
            </w:r>
          </w:p>
        </w:tc>
        <w:tc>
          <w:tcPr>
            <w:tcW w:w="5812" w:type="dxa"/>
          </w:tcPr>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xml:space="preserve">- Operate the external power cuts of the building </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AF2049" w:rsidRPr="00AF2049" w:rsidRDefault="00AF2049" w:rsidP="00AF2049">
            <w:pPr>
              <w:autoSpaceDE w:val="0"/>
              <w:autoSpaceDN w:val="0"/>
              <w:adjustRightInd w:val="0"/>
              <w:spacing w:after="160" w:line="259" w:lineRule="auto"/>
              <w:jc w:val="center"/>
              <w:rPr>
                <w:rFonts w:eastAsia="Calibri" w:cstheme="minorHAnsi"/>
                <w:bCs/>
              </w:rPr>
            </w:pPr>
            <w:r w:rsidRPr="00AF2049">
              <w:rPr>
                <w:rFonts w:eastAsia="Calibri" w:cstheme="minorHAnsi"/>
                <w:bCs/>
              </w:rPr>
              <w:t>RESCUE</w:t>
            </w:r>
          </w:p>
          <w:p w:rsidR="00AF2049" w:rsidRPr="00AF2049" w:rsidRDefault="00AF2049" w:rsidP="00AF2049">
            <w:pPr>
              <w:autoSpaceDE w:val="0"/>
              <w:autoSpaceDN w:val="0"/>
              <w:adjustRightInd w:val="0"/>
              <w:spacing w:after="160" w:line="259" w:lineRule="auto"/>
              <w:jc w:val="center"/>
              <w:rPr>
                <w:rFonts w:eastAsia="Calibri" w:cstheme="minorHAnsi"/>
                <w:bCs/>
              </w:rPr>
            </w:pPr>
          </w:p>
        </w:tc>
        <w:tc>
          <w:tcPr>
            <w:tcW w:w="1276" w:type="dxa"/>
            <w:vMerge w:val="restart"/>
          </w:tcPr>
          <w:p w:rsidR="00AF2049" w:rsidRPr="00AF2049" w:rsidRDefault="00AF2049" w:rsidP="00AF2049">
            <w:pPr>
              <w:autoSpaceDE w:val="0"/>
              <w:autoSpaceDN w:val="0"/>
              <w:adjustRightInd w:val="0"/>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ACT</w:t>
            </w:r>
          </w:p>
          <w:p w:rsidR="00AF2049" w:rsidRPr="00AF2049" w:rsidRDefault="00AF2049" w:rsidP="00AF2049">
            <w:pPr>
              <w:autoSpaceDE w:val="0"/>
              <w:autoSpaceDN w:val="0"/>
              <w:adjustRightInd w:val="0"/>
              <w:spacing w:after="160" w:line="259"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rPr>
            </w:pPr>
            <w:r w:rsidRPr="00AF2049">
              <w:rPr>
                <w:rFonts w:eastAsia="Calibri" w:cstheme="minorHAnsi"/>
              </w:rPr>
              <w:t>ISOLATE</w:t>
            </w:r>
          </w:p>
        </w:tc>
        <w:tc>
          <w:tcPr>
            <w:tcW w:w="5812" w:type="dxa"/>
          </w:tcPr>
          <w:p w:rsidR="00AF2049" w:rsidRPr="00AF2049" w:rsidRDefault="00AF2049" w:rsidP="00AF204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In case of hydrogen in confined spaces:</w:t>
            </w:r>
          </w:p>
          <w:p w:rsidR="00AF2049" w:rsidRPr="00AF2049" w:rsidRDefault="00AF2049" w:rsidP="00AA4FA8">
            <w:pPr>
              <w:numPr>
                <w:ilvl w:val="0"/>
                <w:numId w:val="8"/>
              </w:numPr>
              <w:autoSpaceDE w:val="0"/>
              <w:autoSpaceDN w:val="0"/>
              <w:adjustRightInd w:val="0"/>
              <w:spacing w:after="160" w:line="259" w:lineRule="auto"/>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xml:space="preserve">Wear a breathing apparatus </w:t>
            </w:r>
          </w:p>
          <w:p w:rsidR="00AF2049" w:rsidRPr="00AF2049" w:rsidRDefault="00AF2049" w:rsidP="00AA4FA8">
            <w:pPr>
              <w:numPr>
                <w:ilvl w:val="0"/>
                <w:numId w:val="8"/>
              </w:numPr>
              <w:autoSpaceDE w:val="0"/>
              <w:autoSpaceDN w:val="0"/>
              <w:adjustRightInd w:val="0"/>
              <w:spacing w:after="160" w:line="259" w:lineRule="auto"/>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Remove the affected person (s) outside the exclusion zone</w:t>
            </w:r>
          </w:p>
          <w:p w:rsidR="00AF2049" w:rsidRPr="00AF2049" w:rsidRDefault="00AF2049" w:rsidP="00AA4FA8">
            <w:pPr>
              <w:numPr>
                <w:ilvl w:val="0"/>
                <w:numId w:val="8"/>
              </w:numPr>
              <w:autoSpaceDE w:val="0"/>
              <w:autoSpaceDN w:val="0"/>
              <w:adjustRightInd w:val="0"/>
              <w:spacing w:after="160" w:line="259" w:lineRule="auto"/>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Administer medical assistance</w:t>
            </w:r>
          </w:p>
          <w:p w:rsidR="00AF2049" w:rsidRPr="00AF2049" w:rsidRDefault="00AF2049" w:rsidP="00AF204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 If risk of electrified or electrocuted victim</w:t>
            </w:r>
          </w:p>
          <w:p w:rsidR="00AF2049" w:rsidRPr="00AF2049" w:rsidRDefault="00AF2049" w:rsidP="00AA4FA8">
            <w:pPr>
              <w:numPr>
                <w:ilvl w:val="0"/>
                <w:numId w:val="8"/>
              </w:numPr>
              <w:autoSpaceDE w:val="0"/>
              <w:autoSpaceDN w:val="0"/>
              <w:adjustRightInd w:val="0"/>
              <w:spacing w:after="160" w:line="259" w:lineRule="auto"/>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Use the electro-rescue equipment to remove the victim</w:t>
            </w:r>
          </w:p>
          <w:p w:rsidR="00AF2049" w:rsidRPr="00AF2049" w:rsidRDefault="00AF2049" w:rsidP="00AA4FA8">
            <w:pPr>
              <w:numPr>
                <w:ilvl w:val="0"/>
                <w:numId w:val="8"/>
              </w:numPr>
              <w:autoSpaceDE w:val="0"/>
              <w:autoSpaceDN w:val="0"/>
              <w:adjustRightInd w:val="0"/>
              <w:spacing w:after="160" w:line="259" w:lineRule="auto"/>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Avoid contact with electrical stakeholder bodies</w:t>
            </w:r>
          </w:p>
          <w:p w:rsidR="00AF2049" w:rsidRPr="00AF2049" w:rsidRDefault="00AF2049" w:rsidP="00AA4FA8">
            <w:pPr>
              <w:numPr>
                <w:ilvl w:val="0"/>
                <w:numId w:val="8"/>
              </w:numPr>
              <w:autoSpaceDE w:val="0"/>
              <w:autoSpaceDN w:val="0"/>
              <w:adjustRightInd w:val="0"/>
              <w:spacing w:after="160" w:line="259" w:lineRule="auto"/>
              <w:jc w:val="both"/>
              <w:cnfStyle w:val="000000100000" w:firstRow="0" w:lastRow="0" w:firstColumn="0" w:lastColumn="0" w:oddVBand="0" w:evenVBand="0" w:oddHBand="1" w:evenHBand="0" w:firstRowFirstColumn="0" w:firstRowLastColumn="0" w:lastRowFirstColumn="0" w:lastRowLastColumn="0"/>
              <w:rPr>
                <w:rFonts w:eastAsia="Calibri" w:cstheme="minorHAnsi"/>
              </w:rPr>
            </w:pPr>
            <w:r w:rsidRPr="00AF2049">
              <w:rPr>
                <w:rFonts w:eastAsia="Calibri" w:cstheme="minorHAnsi"/>
              </w:rPr>
              <w:t>Seek specialist support</w:t>
            </w:r>
          </w:p>
        </w:tc>
      </w:tr>
      <w:tr w:rsidR="00AF2049" w:rsidRPr="00AF2049" w:rsidTr="00AF2049">
        <w:tc>
          <w:tcPr>
            <w:cnfStyle w:val="001000000000" w:firstRow="0" w:lastRow="0" w:firstColumn="1" w:lastColumn="0" w:oddVBand="0" w:evenVBand="0" w:oddHBand="0" w:evenHBand="0" w:firstRowFirstColumn="0" w:firstRowLastColumn="0" w:lastRowFirstColumn="0" w:lastRowLastColumn="0"/>
            <w:tcW w:w="2263" w:type="dxa"/>
          </w:tcPr>
          <w:p w:rsidR="00AF2049" w:rsidRPr="00AF2049" w:rsidRDefault="00AF2049" w:rsidP="00AF2049">
            <w:pPr>
              <w:autoSpaceDE w:val="0"/>
              <w:autoSpaceDN w:val="0"/>
              <w:adjustRightInd w:val="0"/>
              <w:spacing w:after="160" w:line="259" w:lineRule="auto"/>
              <w:jc w:val="center"/>
              <w:rPr>
                <w:rFonts w:eastAsia="Calibri" w:cstheme="minorHAnsi"/>
                <w:bCs/>
              </w:rPr>
            </w:pPr>
            <w:r w:rsidRPr="00AF2049">
              <w:rPr>
                <w:rFonts w:eastAsia="Calibri" w:cstheme="minorHAnsi"/>
                <w:bCs/>
              </w:rPr>
              <w:t>PREPAREDNESS/</w:t>
            </w:r>
          </w:p>
          <w:p w:rsidR="00AF2049" w:rsidRPr="00AF2049" w:rsidRDefault="00AF2049" w:rsidP="00AF2049">
            <w:pPr>
              <w:autoSpaceDE w:val="0"/>
              <w:autoSpaceDN w:val="0"/>
              <w:adjustRightInd w:val="0"/>
              <w:spacing w:after="160" w:line="259" w:lineRule="auto"/>
              <w:jc w:val="center"/>
              <w:rPr>
                <w:rFonts w:eastAsia="Calibri" w:cstheme="minorHAnsi"/>
                <w:bCs/>
              </w:rPr>
            </w:pPr>
            <w:r w:rsidRPr="00AF2049">
              <w:rPr>
                <w:rFonts w:eastAsia="Calibri" w:cstheme="minorHAnsi"/>
                <w:bCs/>
              </w:rPr>
              <w:t>INCIDENT SETTLEMENT</w:t>
            </w:r>
          </w:p>
        </w:tc>
        <w:tc>
          <w:tcPr>
            <w:tcW w:w="1276" w:type="dxa"/>
            <w:vMerge/>
          </w:tcPr>
          <w:p w:rsidR="00AF2049" w:rsidRPr="00AF2049" w:rsidRDefault="00AF2049" w:rsidP="00AF2049">
            <w:pPr>
              <w:autoSpaceDE w:val="0"/>
              <w:autoSpaceDN w:val="0"/>
              <w:adjustRightInd w:val="0"/>
              <w:spacing w:after="160" w:line="259" w:lineRule="auto"/>
              <w:jc w:val="both"/>
              <w:cnfStyle w:val="000000000000" w:firstRow="0" w:lastRow="0" w:firstColumn="0" w:lastColumn="0" w:oddVBand="0" w:evenVBand="0" w:oddHBand="0" w:evenHBand="0" w:firstRowFirstColumn="0" w:firstRowLastColumn="0" w:lastRowFirstColumn="0" w:lastRowLastColumn="0"/>
              <w:rPr>
                <w:rFonts w:eastAsia="Calibri" w:cstheme="minorHAnsi"/>
                <w:b/>
              </w:rPr>
            </w:pPr>
          </w:p>
        </w:tc>
        <w:tc>
          <w:tcPr>
            <w:tcW w:w="5812" w:type="dxa"/>
            <w:vMerge w:val="restart"/>
          </w:tcPr>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Refine the security area based explosimeter measurements (from top to bottom of the installation);</w:t>
            </w:r>
          </w:p>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Close hydrogen supply valves;</w:t>
            </w:r>
          </w:p>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Ventilate premises facilitating natural drawing (opening existing outlets).</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AF2049" w:rsidRPr="00AF2049" w:rsidRDefault="00AF2049" w:rsidP="00AF2049">
            <w:pPr>
              <w:autoSpaceDE w:val="0"/>
              <w:autoSpaceDN w:val="0"/>
              <w:adjustRightInd w:val="0"/>
              <w:spacing w:after="160" w:line="259" w:lineRule="auto"/>
              <w:jc w:val="center"/>
              <w:rPr>
                <w:rFonts w:eastAsia="Calibri" w:cstheme="minorHAnsi"/>
                <w:bCs/>
              </w:rPr>
            </w:pPr>
            <w:r w:rsidRPr="00AF2049">
              <w:rPr>
                <w:rFonts w:eastAsia="Calibri" w:cstheme="minorHAnsi"/>
                <w:bCs/>
              </w:rPr>
              <w:t>PROTECTION</w:t>
            </w:r>
          </w:p>
        </w:tc>
        <w:tc>
          <w:tcPr>
            <w:tcW w:w="1276" w:type="dxa"/>
            <w:vMerge/>
          </w:tcPr>
          <w:p w:rsidR="00AF2049" w:rsidRPr="00AF2049" w:rsidRDefault="00AF2049" w:rsidP="00AF2049">
            <w:pPr>
              <w:autoSpaceDE w:val="0"/>
              <w:autoSpaceDN w:val="0"/>
              <w:adjustRightInd w:val="0"/>
              <w:spacing w:after="160" w:line="259" w:lineRule="auto"/>
              <w:jc w:val="both"/>
              <w:cnfStyle w:val="000000100000" w:firstRow="0" w:lastRow="0" w:firstColumn="0" w:lastColumn="0" w:oddVBand="0" w:evenVBand="0" w:oddHBand="1" w:evenHBand="0" w:firstRowFirstColumn="0" w:firstRowLastColumn="0" w:lastRowFirstColumn="0" w:lastRowLastColumn="0"/>
              <w:rPr>
                <w:rFonts w:eastAsia="Calibri" w:cstheme="minorHAnsi"/>
                <w:b/>
              </w:rPr>
            </w:pPr>
          </w:p>
        </w:tc>
        <w:tc>
          <w:tcPr>
            <w:tcW w:w="5812" w:type="dxa"/>
            <w:vMerge/>
          </w:tcPr>
          <w:p w:rsidR="00AF2049" w:rsidRPr="00AF2049" w:rsidRDefault="00AF2049" w:rsidP="00AF204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rPr>
            </w:pPr>
          </w:p>
        </w:tc>
      </w:tr>
      <w:tr w:rsidR="00AF2049" w:rsidRPr="00AF2049" w:rsidTr="00AF2049">
        <w:tc>
          <w:tcPr>
            <w:cnfStyle w:val="001000000000" w:firstRow="0" w:lastRow="0" w:firstColumn="1" w:lastColumn="0" w:oddVBand="0" w:evenVBand="0" w:oddHBand="0" w:evenHBand="0" w:firstRowFirstColumn="0" w:firstRowLastColumn="0" w:lastRowFirstColumn="0" w:lastRowLastColumn="0"/>
            <w:tcW w:w="2263" w:type="dxa"/>
          </w:tcPr>
          <w:p w:rsidR="00AF2049" w:rsidRPr="00AF2049" w:rsidRDefault="00AF2049" w:rsidP="00AF2049">
            <w:pPr>
              <w:autoSpaceDE w:val="0"/>
              <w:autoSpaceDN w:val="0"/>
              <w:adjustRightInd w:val="0"/>
              <w:spacing w:after="160" w:line="259" w:lineRule="auto"/>
              <w:jc w:val="center"/>
              <w:rPr>
                <w:rFonts w:eastAsia="Calibri" w:cstheme="minorHAnsi"/>
                <w:bCs/>
              </w:rPr>
            </w:pPr>
            <w:r w:rsidRPr="00AF2049">
              <w:rPr>
                <w:rFonts w:eastAsia="Calibri" w:cstheme="minorHAnsi"/>
                <w:bCs/>
              </w:rPr>
              <w:t>CLEAR OUT</w:t>
            </w:r>
          </w:p>
          <w:p w:rsidR="00AF2049" w:rsidRPr="00AF2049" w:rsidRDefault="00AF2049" w:rsidP="00AF2049">
            <w:pPr>
              <w:autoSpaceDE w:val="0"/>
              <w:autoSpaceDN w:val="0"/>
              <w:adjustRightInd w:val="0"/>
              <w:spacing w:after="160" w:line="259" w:lineRule="auto"/>
              <w:jc w:val="center"/>
              <w:rPr>
                <w:rFonts w:eastAsia="Calibri" w:cstheme="minorHAnsi"/>
                <w:bCs/>
              </w:rPr>
            </w:pPr>
            <w:r w:rsidRPr="00AF2049">
              <w:rPr>
                <w:rFonts w:eastAsia="Calibri" w:cstheme="minorHAnsi"/>
                <w:bCs/>
              </w:rPr>
              <w:t>OVERHAUL</w:t>
            </w:r>
          </w:p>
        </w:tc>
        <w:tc>
          <w:tcPr>
            <w:tcW w:w="1276" w:type="dxa"/>
            <w:vMerge/>
          </w:tcPr>
          <w:p w:rsidR="00AF2049" w:rsidRPr="00AF2049" w:rsidRDefault="00AF2049" w:rsidP="00AF2049">
            <w:pPr>
              <w:autoSpaceDE w:val="0"/>
              <w:autoSpaceDN w:val="0"/>
              <w:adjustRightInd w:val="0"/>
              <w:spacing w:after="160" w:line="259" w:lineRule="auto"/>
              <w:jc w:val="both"/>
              <w:cnfStyle w:val="000000000000" w:firstRow="0" w:lastRow="0" w:firstColumn="0" w:lastColumn="0" w:oddVBand="0" w:evenVBand="0" w:oddHBand="0" w:evenHBand="0" w:firstRowFirstColumn="0" w:firstRowLastColumn="0" w:lastRowFirstColumn="0" w:lastRowLastColumn="0"/>
              <w:rPr>
                <w:rFonts w:eastAsia="Calibri" w:cstheme="minorHAnsi"/>
                <w:b/>
              </w:rPr>
            </w:pPr>
          </w:p>
        </w:tc>
        <w:tc>
          <w:tcPr>
            <w:tcW w:w="5812" w:type="dxa"/>
          </w:tcPr>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xml:space="preserve">- The monitoring phase ends when there is no risk of explosion in a secure area (complete emptying of the tank or draining in open air in a secure area monitored by the operator, efficient ventilation of the premises) </w:t>
            </w:r>
          </w:p>
          <w:p w:rsidR="00AF2049" w:rsidRPr="00AF2049" w:rsidRDefault="00AF2049" w:rsidP="00AF2049">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rPr>
            </w:pPr>
            <w:r w:rsidRPr="00AF2049">
              <w:rPr>
                <w:rFonts w:eastAsia="Calibri" w:cstheme="minorHAnsi"/>
              </w:rPr>
              <w:t>- Press the electrical emergency shutdown device of the installation (delay of 20 minutes with the presence of a residual current)</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3"/>
            <w:shd w:val="clear" w:color="auto" w:fill="auto"/>
            <w:vAlign w:val="center"/>
          </w:tcPr>
          <w:p w:rsidR="00AF2049" w:rsidRPr="00AF2049" w:rsidRDefault="00AF2049" w:rsidP="00AF2049">
            <w:pPr>
              <w:autoSpaceDE w:val="0"/>
              <w:autoSpaceDN w:val="0"/>
              <w:adjustRightInd w:val="0"/>
              <w:jc w:val="center"/>
              <w:rPr>
                <w:rFonts w:eastAsia="Calibri" w:cstheme="minorHAnsi"/>
                <w:bCs/>
              </w:rPr>
            </w:pPr>
            <w:r w:rsidRPr="00AF2049">
              <w:rPr>
                <w:rFonts w:eastAsia="Calibri" w:cstheme="minorHAnsi"/>
                <w:bCs/>
              </w:rPr>
              <w:t>Note: the action on the emergency shutdown device during the overhaul phase, clears electric ignition sources, intrinsic with the installation.</w:t>
            </w:r>
          </w:p>
        </w:tc>
      </w:tr>
    </w:tbl>
    <w:p w:rsidR="00AF2049" w:rsidRPr="00AF2049" w:rsidRDefault="00AF2049" w:rsidP="00AF2049">
      <w:pPr>
        <w:rPr>
          <w:bCs w:val="0"/>
        </w:rPr>
      </w:pPr>
    </w:p>
    <w:p w:rsidR="00AF2049" w:rsidRDefault="006C15E3" w:rsidP="00AF2049">
      <w:pPr>
        <w:keepNext/>
        <w:keepLines/>
        <w:spacing w:before="240"/>
        <w:jc w:val="center"/>
        <w:outlineLvl w:val="0"/>
        <w:rPr>
          <w:rFonts w:asciiTheme="majorHAnsi" w:eastAsiaTheme="majorEastAsia" w:hAnsiTheme="majorHAnsi" w:cstheme="majorBidi"/>
          <w:bCs w:val="0"/>
          <w:color w:val="2E74B5" w:themeColor="accent1" w:themeShade="BF"/>
          <w:sz w:val="32"/>
          <w:szCs w:val="32"/>
        </w:rPr>
      </w:pPr>
      <w:bookmarkStart w:id="120" w:name="_Toc136793936"/>
      <w:bookmarkStart w:id="121" w:name="_Toc136851650"/>
      <w:r>
        <w:rPr>
          <w:rFonts w:asciiTheme="majorHAnsi" w:eastAsiaTheme="majorEastAsia" w:hAnsiTheme="majorHAnsi" w:cstheme="majorBidi"/>
          <w:bCs w:val="0"/>
          <w:color w:val="2E74B5" w:themeColor="accent1" w:themeShade="BF"/>
          <w:sz w:val="32"/>
          <w:szCs w:val="32"/>
        </w:rPr>
        <w:lastRenderedPageBreak/>
        <w:t>T</w:t>
      </w:r>
      <w:r w:rsidR="00AF2049" w:rsidRPr="00AF2049">
        <w:rPr>
          <w:rFonts w:asciiTheme="majorHAnsi" w:eastAsiaTheme="majorEastAsia" w:hAnsiTheme="majorHAnsi" w:cstheme="majorBidi"/>
          <w:bCs w:val="0"/>
          <w:color w:val="2E74B5" w:themeColor="accent1" w:themeShade="BF"/>
          <w:sz w:val="32"/>
          <w:szCs w:val="32"/>
        </w:rPr>
        <w:t>actical Notes</w:t>
      </w:r>
      <w:bookmarkEnd w:id="120"/>
      <w:bookmarkEnd w:id="121"/>
    </w:p>
    <w:p w:rsidR="00595174" w:rsidRDefault="00595174" w:rsidP="00595174">
      <w:pPr>
        <w:jc w:val="center"/>
        <w:rPr>
          <w:rFonts w:ascii="Arial" w:eastAsia="Calibri" w:hAnsi="Arial" w:cs="Times New Roman"/>
          <w:bCs w:val="0"/>
          <w:color w:val="FF0000"/>
          <w:lang w:eastAsia="x-none"/>
        </w:rPr>
      </w:pPr>
      <w:r w:rsidRPr="00AF2049">
        <w:rPr>
          <w:rFonts w:ascii="Arial" w:eastAsia="Calibri" w:hAnsi="Arial" w:cs="Times New Roman"/>
          <w:bCs w:val="0"/>
          <w:color w:val="FF0000"/>
          <w:lang w:eastAsia="x-none"/>
        </w:rPr>
        <w:t xml:space="preserve">Important notice: Remember that the </w:t>
      </w:r>
      <w:r w:rsidRPr="006C15E3">
        <w:rPr>
          <w:rFonts w:ascii="Arial" w:eastAsia="Calibri" w:hAnsi="Arial" w:cs="Times New Roman"/>
          <w:b/>
          <w:bCs w:val="0"/>
          <w:color w:val="FF0000"/>
          <w:lang w:eastAsia="x-none"/>
        </w:rPr>
        <w:t>casting</w:t>
      </w:r>
      <w:r w:rsidRPr="00AF2049">
        <w:rPr>
          <w:rFonts w:ascii="Arial" w:eastAsia="Calibri" w:hAnsi="Arial" w:cs="Times New Roman"/>
          <w:bCs w:val="0"/>
          <w:color w:val="FF0000"/>
          <w:lang w:eastAsia="x-none"/>
        </w:rPr>
        <w:t xml:space="preserve"> distances are INDICATIVE.</w:t>
      </w:r>
    </w:p>
    <w:p w:rsidR="00D77F81" w:rsidRDefault="00595174" w:rsidP="00D77F81">
      <w:pPr>
        <w:keepNext/>
        <w:keepLines/>
        <w:jc w:val="center"/>
        <w:outlineLvl w:val="0"/>
        <w:rPr>
          <w:rFonts w:ascii="Arial" w:eastAsia="Calibri" w:hAnsi="Arial" w:cs="Times New Roman"/>
          <w:bCs w:val="0"/>
          <w:color w:val="FF0000"/>
          <w:lang w:eastAsia="x-none"/>
        </w:rPr>
      </w:pPr>
      <w:bookmarkStart w:id="122" w:name="_Toc136851651"/>
      <w:r w:rsidRPr="00AF2049">
        <w:rPr>
          <w:rFonts w:ascii="Arial" w:eastAsia="Calibri" w:hAnsi="Arial" w:cs="Times New Roman"/>
          <w:bCs w:val="0"/>
          <w:color w:val="FF0000"/>
          <w:lang w:eastAsia="x-none"/>
        </w:rPr>
        <w:t>The incident commander must enlarge or reduce the safety perimeter, taking into account the reality of the situation and in particular, the capacity of the H</w:t>
      </w:r>
      <w:r w:rsidRPr="00AF2049">
        <w:rPr>
          <w:rFonts w:ascii="Arial" w:eastAsia="Calibri" w:hAnsi="Arial" w:cs="Times New Roman"/>
          <w:bCs w:val="0"/>
          <w:color w:val="FF0000"/>
          <w:vertAlign w:val="subscript"/>
          <w:lang w:eastAsia="x-none"/>
        </w:rPr>
        <w:t>2</w:t>
      </w:r>
      <w:r w:rsidRPr="00AF2049">
        <w:rPr>
          <w:rFonts w:ascii="Arial" w:eastAsia="Calibri" w:hAnsi="Arial" w:cs="Times New Roman"/>
          <w:bCs w:val="0"/>
          <w:color w:val="FF0000"/>
          <w:lang w:eastAsia="x-none"/>
        </w:rPr>
        <w:t>, LH</w:t>
      </w:r>
      <w:r w:rsidRPr="00AF2049">
        <w:rPr>
          <w:rFonts w:ascii="Arial" w:eastAsia="Calibri" w:hAnsi="Arial" w:cs="Times New Roman"/>
          <w:bCs w:val="0"/>
          <w:color w:val="FF0000"/>
          <w:vertAlign w:val="subscript"/>
          <w:lang w:eastAsia="x-none"/>
        </w:rPr>
        <w:t>2</w:t>
      </w:r>
      <w:r w:rsidRPr="00AF2049">
        <w:rPr>
          <w:rFonts w:ascii="Arial" w:eastAsia="Calibri" w:hAnsi="Arial" w:cs="Times New Roman"/>
          <w:bCs w:val="0"/>
          <w:color w:val="FF0000"/>
          <w:lang w:eastAsia="x-none"/>
        </w:rPr>
        <w:t xml:space="preserve"> (or O</w:t>
      </w:r>
      <w:r w:rsidRPr="00AF2049">
        <w:rPr>
          <w:rFonts w:ascii="Arial" w:eastAsia="Calibri" w:hAnsi="Arial" w:cs="Times New Roman"/>
          <w:bCs w:val="0"/>
          <w:color w:val="FF0000"/>
          <w:vertAlign w:val="subscript"/>
          <w:lang w:eastAsia="x-none"/>
        </w:rPr>
        <w:t>2</w:t>
      </w:r>
      <w:r w:rsidRPr="00AF2049">
        <w:rPr>
          <w:rFonts w:ascii="Arial" w:eastAsia="Calibri" w:hAnsi="Arial" w:cs="Times New Roman"/>
          <w:bCs w:val="0"/>
          <w:color w:val="FF0000"/>
          <w:lang w:eastAsia="x-none"/>
        </w:rPr>
        <w:t>) tank concerned.</w:t>
      </w:r>
      <w:bookmarkStart w:id="123" w:name="_Toc136793937"/>
      <w:bookmarkEnd w:id="122"/>
    </w:p>
    <w:p w:rsidR="00AF2049" w:rsidRPr="00D77F81" w:rsidRDefault="00AF2049" w:rsidP="00D77F81">
      <w:pPr>
        <w:keepNext/>
        <w:keepLines/>
        <w:jc w:val="center"/>
        <w:outlineLvl w:val="0"/>
        <w:rPr>
          <w:rFonts w:ascii="Arial" w:eastAsia="Calibri" w:hAnsi="Arial" w:cs="Times New Roman"/>
          <w:bCs w:val="0"/>
          <w:color w:val="FF0000"/>
          <w:lang w:eastAsia="x-none"/>
        </w:rPr>
      </w:pPr>
      <w:bookmarkStart w:id="124" w:name="_Toc136851652"/>
      <w:r w:rsidRPr="00AF2049">
        <w:rPr>
          <w:rFonts w:asciiTheme="majorHAnsi" w:eastAsiaTheme="majorEastAsia" w:hAnsiTheme="majorHAnsi" w:cstheme="majorBidi"/>
          <w:bCs w:val="0"/>
          <w:color w:val="2E74B5" w:themeColor="accent1" w:themeShade="BF"/>
          <w:sz w:val="26"/>
          <w:szCs w:val="26"/>
        </w:rPr>
        <w:t>Tactic 1 FC CAR / FC FORKLIFT / FC BUS / FC TRUCKS / FC TRAINS / FC SHIP</w:t>
      </w:r>
      <w:bookmarkEnd w:id="123"/>
      <w:r w:rsidR="00D77F81">
        <w:rPr>
          <w:rFonts w:asciiTheme="majorHAnsi" w:eastAsiaTheme="majorEastAsia" w:hAnsiTheme="majorHAnsi" w:cstheme="majorBidi"/>
          <w:bCs w:val="0"/>
          <w:color w:val="2E74B5" w:themeColor="accent1" w:themeShade="BF"/>
          <w:sz w:val="26"/>
          <w:szCs w:val="26"/>
        </w:rPr>
        <w:t xml:space="preserve"> </w:t>
      </w:r>
      <w:bookmarkStart w:id="125" w:name="_Toc136793938"/>
      <w:r w:rsidRPr="00AF2049">
        <w:rPr>
          <w:rFonts w:asciiTheme="majorHAnsi" w:eastAsiaTheme="majorEastAsia" w:hAnsiTheme="majorHAnsi" w:cstheme="majorBidi"/>
          <w:bCs w:val="0"/>
          <w:color w:val="2E74B5" w:themeColor="accent1" w:themeShade="BF"/>
          <w:sz w:val="26"/>
          <w:szCs w:val="26"/>
        </w:rPr>
        <w:t>NO LEAK NO FIRE (technical alarm, work accident, road traffic accident)</w:t>
      </w:r>
      <w:bookmarkEnd w:id="124"/>
      <w:bookmarkEnd w:id="125"/>
    </w:p>
    <w:tbl>
      <w:tblPr>
        <w:tblStyle w:val="GridTable4-Accent5"/>
        <w:tblW w:w="0" w:type="auto"/>
        <w:tblLook w:val="04A0" w:firstRow="1" w:lastRow="0" w:firstColumn="1" w:lastColumn="0" w:noHBand="0" w:noVBand="1"/>
      </w:tblPr>
      <w:tblGrid>
        <w:gridCol w:w="1389"/>
        <w:gridCol w:w="5337"/>
        <w:gridCol w:w="2290"/>
      </w:tblGrid>
      <w:tr w:rsidR="00AF2049" w:rsidRPr="00AF2049" w:rsidTr="00AF2049">
        <w:trPr>
          <w:cnfStyle w:val="100000000000" w:firstRow="1" w:lastRow="0" w:firstColumn="0" w:lastColumn="0" w:oddVBand="0" w:evenVBand="0" w:oddHBand="0" w:evenHBand="0" w:firstRowFirstColumn="0" w:firstRowLastColumn="0" w:lastRowFirstColumn="0" w:lastRowLastColumn="0"/>
          <w:trHeight w:val="1514"/>
        </w:trPr>
        <w:tc>
          <w:tcPr>
            <w:cnfStyle w:val="001000000000" w:firstRow="0" w:lastRow="0" w:firstColumn="1" w:lastColumn="0" w:oddVBand="0" w:evenVBand="0" w:oddHBand="0" w:evenHBand="0" w:firstRowFirstColumn="0" w:firstRowLastColumn="0" w:lastRowFirstColumn="0" w:lastRowLastColumn="0"/>
            <w:tcW w:w="1389" w:type="dxa"/>
          </w:tcPr>
          <w:p w:rsidR="00AF2049" w:rsidRPr="00AF2049" w:rsidRDefault="00AF2049" w:rsidP="00AF2049">
            <w:pPr>
              <w:rPr>
                <w:bCs/>
              </w:rPr>
            </w:pPr>
          </w:p>
        </w:tc>
        <w:tc>
          <w:tcPr>
            <w:tcW w:w="5337" w:type="dxa"/>
            <w:vAlign w:val="center"/>
          </w:tcPr>
          <w:p w:rsidR="00AF2049" w:rsidRPr="00AF2049" w:rsidRDefault="00AF2049" w:rsidP="00AF2049">
            <w:pPr>
              <w:jc w:val="center"/>
              <w:cnfStyle w:val="100000000000" w:firstRow="1" w:lastRow="0" w:firstColumn="0" w:lastColumn="0" w:oddVBand="0" w:evenVBand="0" w:oddHBand="0" w:evenHBand="0" w:firstRowFirstColumn="0" w:firstRowLastColumn="0" w:lastRowFirstColumn="0" w:lastRowLastColumn="0"/>
              <w:rPr>
                <w:bCs/>
                <w:sz w:val="28"/>
                <w:szCs w:val="28"/>
                <w:lang w:val="en-US"/>
              </w:rPr>
            </w:pPr>
            <w:r w:rsidRPr="00AF2049">
              <w:rPr>
                <w:bCs/>
                <w:sz w:val="28"/>
                <w:szCs w:val="28"/>
                <w:lang w:val="en-US"/>
              </w:rPr>
              <w:t>FC CAR / FC FORKLIFT / FC BUS / FC TRUCKS / FC TRAINS / FC SHIP</w:t>
            </w:r>
          </w:p>
        </w:tc>
        <w:tc>
          <w:tcPr>
            <w:tcW w:w="2290" w:type="dxa"/>
          </w:tcPr>
          <w:p w:rsidR="00AF2049" w:rsidRPr="00AF2049" w:rsidRDefault="00AF2049" w:rsidP="00AF2049">
            <w:pPr>
              <w:cnfStyle w:val="100000000000" w:firstRow="1" w:lastRow="0" w:firstColumn="0" w:lastColumn="0" w:oddVBand="0" w:evenVBand="0" w:oddHBand="0" w:evenHBand="0" w:firstRowFirstColumn="0" w:firstRowLastColumn="0" w:lastRowFirstColumn="0" w:lastRowLastColumn="0"/>
              <w:rPr>
                <w:bCs/>
              </w:rPr>
            </w:pPr>
            <w:r w:rsidRPr="00AF2049">
              <w:rPr>
                <w:noProof/>
                <w:lang w:eastAsia="en-GB"/>
              </w:rPr>
              <w:drawing>
                <wp:anchor distT="0" distB="0" distL="114300" distR="114300" simplePos="0" relativeHeight="251715584" behindDoc="1" locked="0" layoutInCell="1" allowOverlap="1" wp14:anchorId="2A00BEB5" wp14:editId="79A0E6F0">
                  <wp:simplePos x="0" y="0"/>
                  <wp:positionH relativeFrom="column">
                    <wp:posOffset>-3175</wp:posOffset>
                  </wp:positionH>
                  <wp:positionV relativeFrom="paragraph">
                    <wp:posOffset>276860</wp:posOffset>
                  </wp:positionV>
                  <wp:extent cx="1308735" cy="386715"/>
                  <wp:effectExtent l="0" t="0" r="5715" b="0"/>
                  <wp:wrapTight wrapText="bothSides">
                    <wp:wrapPolygon edited="0">
                      <wp:start x="0" y="0"/>
                      <wp:lineTo x="0" y="20217"/>
                      <wp:lineTo x="21380" y="20217"/>
                      <wp:lineTo x="21380" y="0"/>
                      <wp:lineTo x="0" y="0"/>
                    </wp:wrapPolygon>
                  </wp:wrapTight>
                  <wp:docPr id="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yResponder-Logo.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08735" cy="386715"/>
                          </a:xfrm>
                          <a:prstGeom prst="rect">
                            <a:avLst/>
                          </a:prstGeom>
                        </pic:spPr>
                      </pic:pic>
                    </a:graphicData>
                  </a:graphic>
                  <wp14:sizeRelH relativeFrom="margin">
                    <wp14:pctWidth>0</wp14:pctWidth>
                  </wp14:sizeRelH>
                  <wp14:sizeRelV relativeFrom="margin">
                    <wp14:pctHeight>0</wp14:pctHeight>
                  </wp14:sizeRelV>
                </wp:anchor>
              </w:drawing>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Height w:val="817"/>
        </w:trPr>
        <w:tc>
          <w:tcPr>
            <w:cnfStyle w:val="001000000000" w:firstRow="0" w:lastRow="0" w:firstColumn="1" w:lastColumn="0" w:oddVBand="0" w:evenVBand="0" w:oddHBand="0" w:evenHBand="0" w:firstRowFirstColumn="0" w:firstRowLastColumn="0" w:lastRowFirstColumn="0" w:lastRowLastColumn="0"/>
            <w:tcW w:w="1389" w:type="dxa"/>
            <w:vAlign w:val="center"/>
          </w:tcPr>
          <w:p w:rsidR="00AF2049" w:rsidRPr="006C15E3" w:rsidRDefault="00AF2049" w:rsidP="00AF2049">
            <w:pPr>
              <w:jc w:val="center"/>
              <w:rPr>
                <w:bCs/>
              </w:rPr>
            </w:pPr>
            <w:r w:rsidRPr="006C15E3">
              <w:rPr>
                <w:bCs/>
              </w:rPr>
              <w:t>Tactic Number 1</w:t>
            </w:r>
          </w:p>
        </w:tc>
        <w:tc>
          <w:tcPr>
            <w:tcW w:w="5337" w:type="dxa"/>
            <w:vAlign w:val="center"/>
          </w:tcPr>
          <w:p w:rsidR="00AF2049" w:rsidRPr="006C15E3" w:rsidRDefault="00AF2049" w:rsidP="00AF2049">
            <w:pPr>
              <w:jc w:val="center"/>
              <w:cnfStyle w:val="000000100000" w:firstRow="0" w:lastRow="0" w:firstColumn="0" w:lastColumn="0" w:oddVBand="0" w:evenVBand="0" w:oddHBand="1" w:evenHBand="0" w:firstRowFirstColumn="0" w:firstRowLastColumn="0" w:lastRowFirstColumn="0" w:lastRowLastColumn="0"/>
              <w:rPr>
                <w:b/>
                <w:lang w:val="en-US"/>
              </w:rPr>
            </w:pPr>
            <w:r w:rsidRPr="006C15E3">
              <w:rPr>
                <w:b/>
                <w:lang w:val="en-US"/>
              </w:rPr>
              <w:t>NO LEAK NO FIRE</w:t>
            </w:r>
          </w:p>
          <w:p w:rsidR="00AF2049" w:rsidRPr="006C15E3" w:rsidRDefault="00AF2049" w:rsidP="00AF2049">
            <w:pPr>
              <w:jc w:val="center"/>
              <w:cnfStyle w:val="000000100000" w:firstRow="0" w:lastRow="0" w:firstColumn="0" w:lastColumn="0" w:oddVBand="0" w:evenVBand="0" w:oddHBand="1" w:evenHBand="0" w:firstRowFirstColumn="0" w:firstRowLastColumn="0" w:lastRowFirstColumn="0" w:lastRowLastColumn="0"/>
              <w:rPr>
                <w:lang w:val="en-US"/>
              </w:rPr>
            </w:pPr>
            <w:r w:rsidRPr="006C15E3">
              <w:rPr>
                <w:lang w:val="en-US"/>
              </w:rPr>
              <w:t>(technical alarm, work accident, road traffic accident)</w:t>
            </w:r>
          </w:p>
        </w:tc>
        <w:tc>
          <w:tcPr>
            <w:tcW w:w="2290" w:type="dxa"/>
          </w:tcPr>
          <w:p w:rsidR="00AF2049" w:rsidRPr="006C15E3" w:rsidRDefault="00AF2049" w:rsidP="00AF2049">
            <w:pPr>
              <w:cnfStyle w:val="000000100000" w:firstRow="0" w:lastRow="0" w:firstColumn="0" w:lastColumn="0" w:oddVBand="0" w:evenVBand="0" w:oddHBand="1" w:evenHBand="0" w:firstRowFirstColumn="0" w:firstRowLastColumn="0" w:lastRowFirstColumn="0" w:lastRowLastColumn="0"/>
              <w:rPr>
                <w:lang w:val="en-US"/>
              </w:rPr>
            </w:pPr>
          </w:p>
        </w:tc>
      </w:tr>
      <w:tr w:rsidR="00AF2049" w:rsidRPr="00AF2049" w:rsidTr="00AF2049">
        <w:tc>
          <w:tcPr>
            <w:cnfStyle w:val="001000000000" w:firstRow="0" w:lastRow="0" w:firstColumn="1" w:lastColumn="0" w:oddVBand="0" w:evenVBand="0" w:oddHBand="0" w:evenHBand="0" w:firstRowFirstColumn="0" w:firstRowLastColumn="0" w:lastRowFirstColumn="0" w:lastRowLastColumn="0"/>
            <w:tcW w:w="9016" w:type="dxa"/>
            <w:gridSpan w:val="3"/>
          </w:tcPr>
          <w:p w:rsidR="00AF2049" w:rsidRPr="006C15E3" w:rsidRDefault="00AF2049" w:rsidP="00AF2049">
            <w:pPr>
              <w:rPr>
                <w:bCs/>
                <w:lang w:val="en-US"/>
              </w:rPr>
            </w:pPr>
            <w:r w:rsidRPr="006C15E3">
              <w:rPr>
                <w:bCs/>
                <w:lang w:val="en-US"/>
              </w:rPr>
              <w:t>AT THE FIRE STATION</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3"/>
          </w:tcPr>
          <w:p w:rsidR="00AF2049" w:rsidRPr="006C15E3" w:rsidRDefault="00AF2049" w:rsidP="00AF2049">
            <w:pPr>
              <w:rPr>
                <w:bCs/>
                <w:lang w:val="en-US"/>
              </w:rPr>
            </w:pPr>
            <w:r w:rsidRPr="006C15E3">
              <w:rPr>
                <w:bCs/>
                <w:lang w:val="en-US"/>
              </w:rPr>
              <w:t>TAKE USEFUL information ABOUT THE INCIDENT</w:t>
            </w:r>
          </w:p>
          <w:p w:rsidR="00AF2049" w:rsidRPr="006C15E3" w:rsidRDefault="00AF2049" w:rsidP="00AA4FA8">
            <w:pPr>
              <w:numPr>
                <w:ilvl w:val="0"/>
                <w:numId w:val="9"/>
              </w:numPr>
              <w:rPr>
                <w:bCs/>
                <w:lang w:val="en-US"/>
              </w:rPr>
            </w:pPr>
            <w:r w:rsidRPr="006C15E3">
              <w:rPr>
                <w:bCs/>
                <w:lang w:val="en-US"/>
              </w:rPr>
              <w:t>Assure the precise incident location (may include using vehicle tracking)</w:t>
            </w:r>
          </w:p>
          <w:p w:rsidR="00AF2049" w:rsidRPr="006C15E3" w:rsidRDefault="00AF2049" w:rsidP="00AA4FA8">
            <w:pPr>
              <w:numPr>
                <w:ilvl w:val="0"/>
                <w:numId w:val="9"/>
              </w:numPr>
              <w:rPr>
                <w:bCs/>
                <w:lang w:val="en-US"/>
              </w:rPr>
            </w:pPr>
            <w:r w:rsidRPr="006C15E3">
              <w:rPr>
                <w:bCs/>
                <w:lang w:val="en-US"/>
              </w:rPr>
              <w:t>Are there any person involved in the incident?</w:t>
            </w:r>
          </w:p>
          <w:p w:rsidR="00AF2049" w:rsidRPr="006C15E3" w:rsidRDefault="00AF2049" w:rsidP="00AA4FA8">
            <w:pPr>
              <w:numPr>
                <w:ilvl w:val="0"/>
                <w:numId w:val="9"/>
              </w:numPr>
              <w:rPr>
                <w:bCs/>
                <w:lang w:val="en-US"/>
              </w:rPr>
            </w:pPr>
            <w:r w:rsidRPr="006C15E3">
              <w:rPr>
                <w:bCs/>
                <w:lang w:val="en-US"/>
              </w:rPr>
              <w:t>Type of vehicle concerned with manufacturer’s emergency response guidance</w:t>
            </w:r>
          </w:p>
          <w:p w:rsidR="00AF2049" w:rsidRPr="006C15E3" w:rsidRDefault="00AF2049" w:rsidP="00AA4FA8">
            <w:pPr>
              <w:numPr>
                <w:ilvl w:val="0"/>
                <w:numId w:val="9"/>
              </w:numPr>
              <w:rPr>
                <w:bCs/>
                <w:lang w:val="en-US"/>
              </w:rPr>
            </w:pPr>
            <w:r w:rsidRPr="006C15E3">
              <w:rPr>
                <w:bCs/>
                <w:lang w:val="en-US"/>
              </w:rPr>
              <w:t>What happened?</w:t>
            </w:r>
          </w:p>
          <w:p w:rsidR="00AF2049" w:rsidRPr="006C15E3" w:rsidRDefault="00AF2049" w:rsidP="00AF2049">
            <w:pPr>
              <w:rPr>
                <w:bCs/>
                <w:lang w:val="en-US"/>
              </w:rPr>
            </w:pPr>
          </w:p>
          <w:p w:rsidR="00AF2049" w:rsidRPr="006C15E3" w:rsidRDefault="00AF2049" w:rsidP="00AF2049">
            <w:pPr>
              <w:rPr>
                <w:bCs/>
                <w:lang w:val="en-US"/>
              </w:rPr>
            </w:pPr>
            <w:r w:rsidRPr="006C15E3">
              <w:rPr>
                <w:bCs/>
                <w:lang w:val="en-US"/>
              </w:rPr>
              <w:t>TAKE USEFUL INFORMATION ABOUT THE METEOROLOGICAL SITUATION</w:t>
            </w:r>
          </w:p>
          <w:p w:rsidR="00AF2049" w:rsidRPr="006C15E3" w:rsidRDefault="00AF2049" w:rsidP="00AA4FA8">
            <w:pPr>
              <w:numPr>
                <w:ilvl w:val="0"/>
                <w:numId w:val="9"/>
              </w:numPr>
              <w:rPr>
                <w:bCs/>
                <w:lang w:val="en-US"/>
              </w:rPr>
            </w:pPr>
            <w:r w:rsidRPr="006C15E3">
              <w:rPr>
                <w:bCs/>
                <w:lang w:val="en-US"/>
              </w:rPr>
              <w:t>Wind direction</w:t>
            </w:r>
          </w:p>
          <w:p w:rsidR="00AF2049" w:rsidRPr="006C15E3" w:rsidRDefault="00AF2049" w:rsidP="00AA4FA8">
            <w:pPr>
              <w:numPr>
                <w:ilvl w:val="0"/>
                <w:numId w:val="9"/>
              </w:numPr>
              <w:rPr>
                <w:bCs/>
                <w:lang w:val="en-US"/>
              </w:rPr>
            </w:pPr>
            <w:r w:rsidRPr="006C15E3">
              <w:rPr>
                <w:bCs/>
                <w:lang w:val="en-US"/>
              </w:rPr>
              <w:t>Wind speed</w:t>
            </w:r>
          </w:p>
          <w:p w:rsidR="00AF2049" w:rsidRPr="006C15E3" w:rsidRDefault="00AF2049" w:rsidP="00AF2049">
            <w:pPr>
              <w:rPr>
                <w:bCs/>
                <w:lang w:val="en-US"/>
              </w:rPr>
            </w:pPr>
          </w:p>
          <w:p w:rsidR="00AF2049" w:rsidRPr="006C15E3" w:rsidRDefault="00AF2049" w:rsidP="00AF2049">
            <w:pPr>
              <w:rPr>
                <w:bCs/>
                <w:lang w:val="en-US"/>
              </w:rPr>
            </w:pPr>
            <w:r w:rsidRPr="006C15E3">
              <w:rPr>
                <w:bCs/>
                <w:lang w:val="en-US"/>
              </w:rPr>
              <w:t>ITINERARY, choose a safe itinerary</w:t>
            </w:r>
          </w:p>
          <w:p w:rsidR="00AF2049" w:rsidRPr="006C15E3" w:rsidRDefault="00AF2049" w:rsidP="00AA4FA8">
            <w:pPr>
              <w:numPr>
                <w:ilvl w:val="0"/>
                <w:numId w:val="9"/>
              </w:numPr>
              <w:rPr>
                <w:bCs/>
                <w:lang w:val="en-US"/>
              </w:rPr>
            </w:pPr>
            <w:r w:rsidRPr="006C15E3">
              <w:rPr>
                <w:bCs/>
                <w:lang w:val="en-US"/>
              </w:rPr>
              <w:t>Do not cross an eventual explosive gas cloud</w:t>
            </w:r>
          </w:p>
          <w:p w:rsidR="00AF2049" w:rsidRPr="006C15E3" w:rsidRDefault="00AF2049" w:rsidP="00AA4FA8">
            <w:pPr>
              <w:numPr>
                <w:ilvl w:val="0"/>
                <w:numId w:val="9"/>
              </w:numPr>
              <w:rPr>
                <w:bCs/>
                <w:lang w:val="en-US"/>
              </w:rPr>
            </w:pPr>
            <w:r w:rsidRPr="006C15E3">
              <w:rPr>
                <w:bCs/>
                <w:lang w:val="en-US"/>
              </w:rPr>
              <w:t>Do not reach scene from bellow</w:t>
            </w:r>
          </w:p>
          <w:p w:rsidR="00AF2049" w:rsidRPr="006C15E3" w:rsidRDefault="00AF2049" w:rsidP="00AA4FA8">
            <w:pPr>
              <w:numPr>
                <w:ilvl w:val="0"/>
                <w:numId w:val="9"/>
              </w:numPr>
              <w:rPr>
                <w:bCs/>
                <w:lang w:val="en-US"/>
              </w:rPr>
            </w:pPr>
            <w:r w:rsidRPr="006C15E3">
              <w:rPr>
                <w:bCs/>
                <w:lang w:val="en-US"/>
              </w:rPr>
              <w:t>Anticipate the need of  a hydrant</w:t>
            </w:r>
          </w:p>
          <w:p w:rsidR="00AF2049" w:rsidRPr="006C15E3" w:rsidRDefault="00AF2049" w:rsidP="00AF2049">
            <w:pPr>
              <w:rPr>
                <w:bCs/>
                <w:lang w:val="en-US"/>
              </w:rPr>
            </w:pPr>
          </w:p>
          <w:p w:rsidR="00AF2049" w:rsidRPr="006C15E3" w:rsidRDefault="00AF2049" w:rsidP="00AF2049">
            <w:pPr>
              <w:rPr>
                <w:bCs/>
                <w:lang w:val="en-US"/>
              </w:rPr>
            </w:pPr>
            <w:r w:rsidRPr="006C15E3">
              <w:rPr>
                <w:bCs/>
                <w:lang w:val="en-US"/>
              </w:rPr>
              <w:t>TAKE FOLLOWING TOOLS (if available use drone UAV)</w:t>
            </w:r>
          </w:p>
          <w:p w:rsidR="00AF2049" w:rsidRPr="006C15E3" w:rsidRDefault="00AF2049" w:rsidP="00AA4FA8">
            <w:pPr>
              <w:numPr>
                <w:ilvl w:val="0"/>
                <w:numId w:val="9"/>
              </w:numPr>
              <w:rPr>
                <w:bCs/>
                <w:lang w:val="en-US"/>
              </w:rPr>
            </w:pPr>
            <w:r w:rsidRPr="006C15E3">
              <w:rPr>
                <w:bCs/>
                <w:lang w:val="en-US"/>
              </w:rPr>
              <w:t>Gaseous hydrocarbons detector</w:t>
            </w:r>
          </w:p>
          <w:p w:rsidR="00AF2049" w:rsidRPr="006C15E3" w:rsidRDefault="00AF2049" w:rsidP="00AA4FA8">
            <w:pPr>
              <w:numPr>
                <w:ilvl w:val="0"/>
                <w:numId w:val="9"/>
              </w:numPr>
              <w:rPr>
                <w:bCs/>
                <w:lang w:val="en-US"/>
              </w:rPr>
            </w:pPr>
            <w:r w:rsidRPr="006C15E3">
              <w:rPr>
                <w:bCs/>
                <w:lang w:val="en-US"/>
              </w:rPr>
              <w:t>H2 detector</w:t>
            </w:r>
          </w:p>
          <w:p w:rsidR="00AF2049" w:rsidRPr="006C15E3" w:rsidRDefault="00AF2049" w:rsidP="00AA4FA8">
            <w:pPr>
              <w:numPr>
                <w:ilvl w:val="0"/>
                <w:numId w:val="9"/>
              </w:numPr>
              <w:rPr>
                <w:bCs/>
                <w:lang w:val="en-US"/>
              </w:rPr>
            </w:pPr>
            <w:r w:rsidRPr="006C15E3">
              <w:rPr>
                <w:bCs/>
                <w:lang w:val="en-US"/>
              </w:rPr>
              <w:t>O2 detector</w:t>
            </w:r>
          </w:p>
          <w:p w:rsidR="00AF2049" w:rsidRPr="006C15E3" w:rsidRDefault="00AF2049" w:rsidP="00AA4FA8">
            <w:pPr>
              <w:numPr>
                <w:ilvl w:val="0"/>
                <w:numId w:val="9"/>
              </w:numPr>
              <w:rPr>
                <w:bCs/>
                <w:lang w:val="en-US"/>
              </w:rPr>
            </w:pPr>
            <w:r w:rsidRPr="006C15E3">
              <w:rPr>
                <w:bCs/>
                <w:lang w:val="en-US"/>
              </w:rPr>
              <w:t>Thermal imaging camera</w:t>
            </w:r>
          </w:p>
        </w:tc>
      </w:tr>
      <w:tr w:rsidR="00AF2049" w:rsidRPr="00AF2049" w:rsidTr="00AF2049">
        <w:tc>
          <w:tcPr>
            <w:cnfStyle w:val="001000000000" w:firstRow="0" w:lastRow="0" w:firstColumn="1" w:lastColumn="0" w:oddVBand="0" w:evenVBand="0" w:oddHBand="0" w:evenHBand="0" w:firstRowFirstColumn="0" w:firstRowLastColumn="0" w:lastRowFirstColumn="0" w:lastRowLastColumn="0"/>
            <w:tcW w:w="9016" w:type="dxa"/>
            <w:gridSpan w:val="3"/>
          </w:tcPr>
          <w:p w:rsidR="00AF2049" w:rsidRPr="006C15E3" w:rsidRDefault="00AF2049" w:rsidP="00AF2049">
            <w:pPr>
              <w:rPr>
                <w:bCs/>
                <w:lang w:val="en-US"/>
              </w:rPr>
            </w:pPr>
            <w:r w:rsidRPr="006C15E3">
              <w:rPr>
                <w:bCs/>
                <w:lang w:val="en-US"/>
              </w:rPr>
              <w:t>ARRIVAL ON SCENE</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3"/>
          </w:tcPr>
          <w:p w:rsidR="00AF2049" w:rsidRPr="006C15E3" w:rsidRDefault="00AF2049" w:rsidP="00AF2049">
            <w:pPr>
              <w:rPr>
                <w:bCs/>
                <w:lang w:val="en-US"/>
              </w:rPr>
            </w:pPr>
            <w:r w:rsidRPr="006C15E3">
              <w:rPr>
                <w:bCs/>
                <w:lang w:val="en-US"/>
              </w:rPr>
              <w:t>ARRIVAL</w:t>
            </w:r>
          </w:p>
          <w:p w:rsidR="00AF2049" w:rsidRPr="006C15E3" w:rsidRDefault="00AF2049" w:rsidP="00AA4FA8">
            <w:pPr>
              <w:numPr>
                <w:ilvl w:val="0"/>
                <w:numId w:val="9"/>
              </w:numPr>
              <w:rPr>
                <w:bCs/>
                <w:lang w:val="en-US"/>
              </w:rPr>
            </w:pPr>
            <w:r w:rsidRPr="006C15E3">
              <w:rPr>
                <w:bCs/>
                <w:lang w:val="en-US"/>
              </w:rPr>
              <w:t>Choose a safe way to get to the incident ground, preventing the fire appliance to cross a flammable gas cloud, and make sure to arrive upwind</w:t>
            </w:r>
          </w:p>
          <w:p w:rsidR="00AF2049" w:rsidRPr="006C15E3" w:rsidRDefault="00AF2049" w:rsidP="00AA4FA8">
            <w:pPr>
              <w:numPr>
                <w:ilvl w:val="0"/>
                <w:numId w:val="9"/>
              </w:numPr>
              <w:rPr>
                <w:bCs/>
                <w:lang w:val="en-US"/>
              </w:rPr>
            </w:pPr>
            <w:r w:rsidRPr="006C15E3">
              <w:rPr>
                <w:bCs/>
                <w:lang w:val="en-US"/>
              </w:rPr>
              <w:t>Stop the fire appliance 50 meters before the incident</w:t>
            </w:r>
          </w:p>
          <w:p w:rsidR="00AF2049" w:rsidRPr="006C15E3" w:rsidRDefault="00AF2049" w:rsidP="00AA4FA8">
            <w:pPr>
              <w:numPr>
                <w:ilvl w:val="0"/>
                <w:numId w:val="9"/>
              </w:numPr>
              <w:rPr>
                <w:bCs/>
                <w:lang w:val="en-US"/>
              </w:rPr>
            </w:pPr>
            <w:r w:rsidRPr="006C15E3">
              <w:rPr>
                <w:bCs/>
                <w:lang w:val="en-US"/>
              </w:rPr>
              <w:t>Away from a possible ignited flammable liquid leak progression distance</w:t>
            </w:r>
          </w:p>
          <w:p w:rsidR="00AF2049" w:rsidRPr="006C15E3" w:rsidRDefault="00AF2049" w:rsidP="00AA4FA8">
            <w:pPr>
              <w:numPr>
                <w:ilvl w:val="0"/>
                <w:numId w:val="9"/>
              </w:numPr>
              <w:rPr>
                <w:bCs/>
                <w:lang w:val="en-US"/>
              </w:rPr>
            </w:pPr>
            <w:r w:rsidRPr="006C15E3">
              <w:rPr>
                <w:bCs/>
                <w:lang w:val="en-US"/>
              </w:rPr>
              <w:t>Engage the pump and connect the fire appliance to a hydrant</w:t>
            </w:r>
          </w:p>
          <w:p w:rsidR="00AF2049" w:rsidRPr="006C15E3" w:rsidRDefault="00AF2049" w:rsidP="00AF2049">
            <w:pPr>
              <w:rPr>
                <w:bCs/>
                <w:lang w:val="en-US"/>
              </w:rPr>
            </w:pPr>
            <w:r w:rsidRPr="006C15E3">
              <w:rPr>
                <w:bCs/>
                <w:lang w:val="en-US"/>
              </w:rPr>
              <w:t xml:space="preserve"> </w:t>
            </w:r>
          </w:p>
          <w:p w:rsidR="00AF2049" w:rsidRPr="006C15E3" w:rsidRDefault="00AF2049" w:rsidP="00AF2049">
            <w:pPr>
              <w:rPr>
                <w:bCs/>
                <w:lang w:val="en-US"/>
              </w:rPr>
            </w:pPr>
            <w:r w:rsidRPr="006C15E3">
              <w:rPr>
                <w:bCs/>
                <w:lang w:val="en-US"/>
              </w:rPr>
              <w:t xml:space="preserve"> SAFETY AREA</w:t>
            </w:r>
          </w:p>
          <w:p w:rsidR="00AF2049" w:rsidRPr="006C15E3" w:rsidRDefault="00AF2049" w:rsidP="00AA4FA8">
            <w:pPr>
              <w:numPr>
                <w:ilvl w:val="0"/>
                <w:numId w:val="9"/>
              </w:numPr>
              <w:rPr>
                <w:bCs/>
                <w:lang w:val="en-US"/>
              </w:rPr>
            </w:pPr>
            <w:r w:rsidRPr="006C15E3">
              <w:rPr>
                <w:bCs/>
                <w:lang w:val="en-US"/>
              </w:rPr>
              <w:t>Set up a safety area for the public beyond a radius of 50 meters</w:t>
            </w:r>
          </w:p>
          <w:p w:rsidR="00AF2049" w:rsidRPr="006C15E3" w:rsidRDefault="00AF2049" w:rsidP="00AA4FA8">
            <w:pPr>
              <w:numPr>
                <w:ilvl w:val="0"/>
                <w:numId w:val="9"/>
              </w:numPr>
              <w:rPr>
                <w:bCs/>
                <w:lang w:val="en-US"/>
              </w:rPr>
            </w:pPr>
            <w:r w:rsidRPr="006C15E3">
              <w:rPr>
                <w:bCs/>
                <w:lang w:val="en-US"/>
              </w:rPr>
              <w:t>Ensure that unauthorized/untrained personnel do not enter the hazardous area</w:t>
            </w:r>
          </w:p>
          <w:p w:rsidR="00AF2049" w:rsidRPr="006C15E3" w:rsidRDefault="00AF2049" w:rsidP="00AA4FA8">
            <w:pPr>
              <w:numPr>
                <w:ilvl w:val="0"/>
                <w:numId w:val="9"/>
              </w:numPr>
              <w:rPr>
                <w:bCs/>
                <w:lang w:val="en-US"/>
              </w:rPr>
            </w:pPr>
          </w:p>
        </w:tc>
      </w:tr>
      <w:tr w:rsidR="00AF2049" w:rsidRPr="00AF2049" w:rsidTr="00AF2049">
        <w:tc>
          <w:tcPr>
            <w:cnfStyle w:val="001000000000" w:firstRow="0" w:lastRow="0" w:firstColumn="1" w:lastColumn="0" w:oddVBand="0" w:evenVBand="0" w:oddHBand="0" w:evenHBand="0" w:firstRowFirstColumn="0" w:firstRowLastColumn="0" w:lastRowFirstColumn="0" w:lastRowLastColumn="0"/>
            <w:tcW w:w="9016" w:type="dxa"/>
            <w:gridSpan w:val="3"/>
          </w:tcPr>
          <w:p w:rsidR="00AF2049" w:rsidRPr="006C15E3" w:rsidRDefault="00AF2049" w:rsidP="00AF2049">
            <w:pPr>
              <w:rPr>
                <w:bCs/>
                <w:lang w:val="en-US"/>
              </w:rPr>
            </w:pPr>
            <w:r w:rsidRPr="006C15E3">
              <w:rPr>
                <w:bCs/>
                <w:lang w:val="en-US"/>
              </w:rPr>
              <w:t>SIZE UP THE SCENE</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3"/>
          </w:tcPr>
          <w:p w:rsidR="00AF2049" w:rsidRPr="006C15E3" w:rsidRDefault="00AF2049" w:rsidP="00AF2049">
            <w:pPr>
              <w:rPr>
                <w:bCs/>
                <w:lang w:val="en-US"/>
              </w:rPr>
            </w:pPr>
            <w:r w:rsidRPr="006C15E3">
              <w:rPr>
                <w:bCs/>
                <w:lang w:val="en-US"/>
              </w:rPr>
              <w:t>QUESTION WITNESSES AND OBSERVE, SEEK ANSWERS TO THE FOLLOWING QUESTIONS</w:t>
            </w:r>
          </w:p>
          <w:p w:rsidR="00AF2049" w:rsidRPr="006C15E3" w:rsidRDefault="00AF2049" w:rsidP="00AA4FA8">
            <w:pPr>
              <w:numPr>
                <w:ilvl w:val="0"/>
                <w:numId w:val="9"/>
              </w:numPr>
              <w:rPr>
                <w:bCs/>
                <w:lang w:val="en-US"/>
              </w:rPr>
            </w:pPr>
            <w:r w:rsidRPr="006C15E3">
              <w:rPr>
                <w:bCs/>
                <w:lang w:val="en-US"/>
              </w:rPr>
              <w:lastRenderedPageBreak/>
              <w:t>What type of vehicle is affected?</w:t>
            </w:r>
          </w:p>
          <w:p w:rsidR="00AF2049" w:rsidRPr="006C15E3" w:rsidRDefault="00AF2049" w:rsidP="00AA4FA8">
            <w:pPr>
              <w:numPr>
                <w:ilvl w:val="0"/>
                <w:numId w:val="9"/>
              </w:numPr>
              <w:rPr>
                <w:bCs/>
                <w:lang w:val="en-US"/>
              </w:rPr>
            </w:pPr>
            <w:r w:rsidRPr="006C15E3">
              <w:rPr>
                <w:bCs/>
                <w:lang w:val="en-US"/>
              </w:rPr>
              <w:t>What happened?</w:t>
            </w:r>
          </w:p>
          <w:p w:rsidR="00AF2049" w:rsidRPr="006C15E3" w:rsidRDefault="00AF2049" w:rsidP="00AA4FA8">
            <w:pPr>
              <w:numPr>
                <w:ilvl w:val="0"/>
                <w:numId w:val="9"/>
              </w:numPr>
              <w:rPr>
                <w:bCs/>
                <w:lang w:val="en-US"/>
              </w:rPr>
            </w:pPr>
            <w:r w:rsidRPr="006C15E3">
              <w:rPr>
                <w:bCs/>
                <w:lang w:val="en-US"/>
              </w:rPr>
              <w:t xml:space="preserve">Vehicle gas tank size and content in </w:t>
            </w:r>
            <w:r w:rsidRPr="006C15E3">
              <w:rPr>
                <w:bCs/>
              </w:rPr>
              <w:t>litres</w:t>
            </w:r>
          </w:p>
          <w:p w:rsidR="00AF2049" w:rsidRPr="006C15E3" w:rsidRDefault="00AF2049" w:rsidP="00AA4FA8">
            <w:pPr>
              <w:numPr>
                <w:ilvl w:val="0"/>
                <w:numId w:val="9"/>
              </w:numPr>
              <w:rPr>
                <w:bCs/>
                <w:lang w:val="en-US"/>
              </w:rPr>
            </w:pPr>
            <w:r w:rsidRPr="006C15E3">
              <w:rPr>
                <w:bCs/>
                <w:lang w:val="en-US"/>
              </w:rPr>
              <w:t>Is someone injured? Threatened?</w:t>
            </w:r>
          </w:p>
          <w:p w:rsidR="00AF2049" w:rsidRPr="006C15E3" w:rsidRDefault="00AF2049" w:rsidP="00AA4FA8">
            <w:pPr>
              <w:numPr>
                <w:ilvl w:val="0"/>
                <w:numId w:val="9"/>
              </w:numPr>
              <w:rPr>
                <w:bCs/>
                <w:lang w:val="en-US"/>
              </w:rPr>
            </w:pPr>
            <w:r w:rsidRPr="006C15E3">
              <w:rPr>
                <w:bCs/>
                <w:lang w:val="en-US"/>
              </w:rPr>
              <w:t>Has a leak occurred? Is a leak still occurring?</w:t>
            </w:r>
          </w:p>
          <w:p w:rsidR="00AF2049" w:rsidRPr="006C15E3" w:rsidRDefault="00AF2049" w:rsidP="00AA4FA8">
            <w:pPr>
              <w:numPr>
                <w:ilvl w:val="0"/>
                <w:numId w:val="9"/>
              </w:numPr>
              <w:rPr>
                <w:bCs/>
                <w:lang w:val="en-US"/>
              </w:rPr>
            </w:pPr>
            <w:r w:rsidRPr="006C15E3">
              <w:rPr>
                <w:bCs/>
                <w:lang w:val="en-US"/>
              </w:rPr>
              <w:t>Is a part of the vehicle damaged?</w:t>
            </w:r>
          </w:p>
          <w:p w:rsidR="00AF2049" w:rsidRPr="006C15E3" w:rsidRDefault="00AF2049" w:rsidP="00AF2049">
            <w:pPr>
              <w:rPr>
                <w:bCs/>
                <w:lang w:val="en-US"/>
              </w:rPr>
            </w:pPr>
          </w:p>
          <w:p w:rsidR="00AF2049" w:rsidRPr="006C15E3" w:rsidRDefault="00AF2049" w:rsidP="00AF2049">
            <w:pPr>
              <w:rPr>
                <w:bCs/>
                <w:lang w:val="en-US"/>
              </w:rPr>
            </w:pPr>
            <w:r w:rsidRPr="006C15E3">
              <w:rPr>
                <w:bCs/>
                <w:lang w:val="en-US"/>
              </w:rPr>
              <w:t>Check energies present in the involved vehicle (tank type, refueling hose type, vehicle registration papers...)</w:t>
            </w:r>
          </w:p>
          <w:p w:rsidR="00AF2049" w:rsidRPr="006C15E3" w:rsidRDefault="00AF2049" w:rsidP="00AF2049">
            <w:pPr>
              <w:rPr>
                <w:bCs/>
                <w:lang w:val="en-US"/>
              </w:rPr>
            </w:pPr>
            <w:r w:rsidRPr="006C15E3">
              <w:rPr>
                <w:bCs/>
                <w:lang w:val="en-US"/>
              </w:rPr>
              <w:t>Identify Vehicle (H2 car may be identified by FCHV Fuel Cell Hybrid Vehicle badges)</w:t>
            </w:r>
          </w:p>
          <w:p w:rsidR="00AF2049" w:rsidRPr="006C15E3" w:rsidRDefault="00AF2049" w:rsidP="00AF2049">
            <w:pPr>
              <w:rPr>
                <w:bCs/>
                <w:lang w:val="en-US"/>
              </w:rPr>
            </w:pPr>
            <w:r w:rsidRPr="006C15E3">
              <w:rPr>
                <w:bCs/>
                <w:lang w:val="en-US"/>
              </w:rPr>
              <w:t>Operate H2 detector</w:t>
            </w:r>
          </w:p>
          <w:p w:rsidR="00AF2049" w:rsidRPr="006C15E3" w:rsidRDefault="00AF2049" w:rsidP="00AF2049">
            <w:pPr>
              <w:rPr>
                <w:bCs/>
                <w:lang w:val="en-US"/>
              </w:rPr>
            </w:pPr>
          </w:p>
        </w:tc>
      </w:tr>
      <w:tr w:rsidR="00AF2049" w:rsidRPr="00AF2049" w:rsidTr="00AF2049">
        <w:tc>
          <w:tcPr>
            <w:cnfStyle w:val="001000000000" w:firstRow="0" w:lastRow="0" w:firstColumn="1" w:lastColumn="0" w:oddVBand="0" w:evenVBand="0" w:oddHBand="0" w:evenHBand="0" w:firstRowFirstColumn="0" w:firstRowLastColumn="0" w:lastRowFirstColumn="0" w:lastRowLastColumn="0"/>
            <w:tcW w:w="9016" w:type="dxa"/>
            <w:gridSpan w:val="3"/>
          </w:tcPr>
          <w:p w:rsidR="00AF2049" w:rsidRPr="006C15E3" w:rsidRDefault="00AF2049" w:rsidP="00AF2049">
            <w:pPr>
              <w:rPr>
                <w:bCs/>
                <w:lang w:val="en-US"/>
              </w:rPr>
            </w:pPr>
            <w:r w:rsidRPr="006C15E3">
              <w:rPr>
                <w:bCs/>
                <w:lang w:val="en-US"/>
              </w:rPr>
              <w:t>RESCUE</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3"/>
          </w:tcPr>
          <w:p w:rsidR="00AF2049" w:rsidRPr="006C15E3" w:rsidRDefault="00AF2049" w:rsidP="00AF2049">
            <w:pPr>
              <w:rPr>
                <w:bCs/>
                <w:lang w:val="en-US"/>
              </w:rPr>
            </w:pPr>
            <w:r w:rsidRPr="006C15E3">
              <w:rPr>
                <w:bCs/>
                <w:lang w:val="en-US"/>
              </w:rPr>
              <w:t xml:space="preserve">Rescue of humans override all but personal safety considerations </w:t>
            </w:r>
          </w:p>
          <w:p w:rsidR="00AF2049" w:rsidRPr="006C15E3" w:rsidRDefault="00AF2049" w:rsidP="00AF2049">
            <w:pPr>
              <w:rPr>
                <w:bCs/>
                <w:lang w:val="en-US"/>
              </w:rPr>
            </w:pPr>
          </w:p>
          <w:p w:rsidR="00AF2049" w:rsidRPr="006C15E3" w:rsidRDefault="00AF2049" w:rsidP="00AF2049">
            <w:pPr>
              <w:rPr>
                <w:bCs/>
                <w:lang w:val="en-US"/>
              </w:rPr>
            </w:pPr>
            <w:r w:rsidRPr="006C15E3">
              <w:rPr>
                <w:bCs/>
                <w:lang w:val="en-US"/>
              </w:rPr>
              <w:t>Engage rescue as a conventional accident with hazmat support</w:t>
            </w:r>
          </w:p>
          <w:p w:rsidR="00AF2049" w:rsidRPr="006C15E3" w:rsidRDefault="00AF2049" w:rsidP="00AF2049">
            <w:pPr>
              <w:rPr>
                <w:bCs/>
                <w:lang w:val="en-US"/>
              </w:rPr>
            </w:pPr>
          </w:p>
        </w:tc>
      </w:tr>
      <w:tr w:rsidR="00AF2049" w:rsidRPr="00AF2049" w:rsidTr="00AF2049">
        <w:tc>
          <w:tcPr>
            <w:cnfStyle w:val="001000000000" w:firstRow="0" w:lastRow="0" w:firstColumn="1" w:lastColumn="0" w:oddVBand="0" w:evenVBand="0" w:oddHBand="0" w:evenHBand="0" w:firstRowFirstColumn="0" w:firstRowLastColumn="0" w:lastRowFirstColumn="0" w:lastRowLastColumn="0"/>
            <w:tcW w:w="9016" w:type="dxa"/>
            <w:gridSpan w:val="3"/>
          </w:tcPr>
          <w:p w:rsidR="00AF2049" w:rsidRPr="006C15E3" w:rsidRDefault="00AF2049" w:rsidP="00AF2049">
            <w:pPr>
              <w:rPr>
                <w:bCs/>
                <w:lang w:val="en-US"/>
              </w:rPr>
            </w:pPr>
            <w:r w:rsidRPr="006C15E3">
              <w:rPr>
                <w:bCs/>
                <w:lang w:val="en-US"/>
              </w:rPr>
              <w:t>EXPOSURE PROTECTION</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3"/>
          </w:tcPr>
          <w:p w:rsidR="00AF2049" w:rsidRPr="006C15E3" w:rsidRDefault="00AF2049" w:rsidP="00AA4FA8">
            <w:pPr>
              <w:numPr>
                <w:ilvl w:val="0"/>
                <w:numId w:val="25"/>
              </w:numPr>
              <w:contextualSpacing/>
              <w:rPr>
                <w:bCs/>
                <w:lang w:val="en-US"/>
              </w:rPr>
            </w:pPr>
            <w:r w:rsidRPr="006C15E3">
              <w:rPr>
                <w:bCs/>
                <w:lang w:val="en-US"/>
              </w:rPr>
              <w:t>Use only necessary personnel</w:t>
            </w:r>
          </w:p>
          <w:p w:rsidR="00AF2049" w:rsidRPr="006C15E3" w:rsidRDefault="00AF2049" w:rsidP="00AA4FA8">
            <w:pPr>
              <w:numPr>
                <w:ilvl w:val="0"/>
                <w:numId w:val="25"/>
              </w:numPr>
              <w:contextualSpacing/>
              <w:rPr>
                <w:bCs/>
                <w:lang w:val="en-US"/>
              </w:rPr>
            </w:pPr>
            <w:r w:rsidRPr="006C15E3">
              <w:rPr>
                <w:bCs/>
                <w:lang w:val="en-US"/>
              </w:rPr>
              <w:t>Open the doors and hoods (if present)</w:t>
            </w:r>
          </w:p>
          <w:p w:rsidR="00AF2049" w:rsidRPr="006C15E3" w:rsidRDefault="00AF2049" w:rsidP="00AA4FA8">
            <w:pPr>
              <w:numPr>
                <w:ilvl w:val="0"/>
                <w:numId w:val="25"/>
              </w:numPr>
              <w:contextualSpacing/>
              <w:rPr>
                <w:bCs/>
                <w:lang w:val="en-US"/>
              </w:rPr>
            </w:pPr>
            <w:r w:rsidRPr="006C15E3">
              <w:rPr>
                <w:bCs/>
                <w:lang w:val="en-US"/>
              </w:rPr>
              <w:t>Set parking brake</w:t>
            </w:r>
          </w:p>
          <w:p w:rsidR="00AF2049" w:rsidRPr="006C15E3" w:rsidRDefault="00AF2049" w:rsidP="00AA4FA8">
            <w:pPr>
              <w:numPr>
                <w:ilvl w:val="0"/>
                <w:numId w:val="25"/>
              </w:numPr>
              <w:contextualSpacing/>
              <w:rPr>
                <w:bCs/>
                <w:lang w:val="en-US"/>
              </w:rPr>
            </w:pPr>
            <w:r w:rsidRPr="006C15E3">
              <w:rPr>
                <w:bCs/>
                <w:lang w:val="en-US"/>
              </w:rPr>
              <w:t>Wedge the vehicle</w:t>
            </w:r>
          </w:p>
          <w:p w:rsidR="00AF2049" w:rsidRPr="006C15E3" w:rsidRDefault="00AF2049" w:rsidP="00AA4FA8">
            <w:pPr>
              <w:numPr>
                <w:ilvl w:val="0"/>
                <w:numId w:val="25"/>
              </w:numPr>
              <w:contextualSpacing/>
              <w:rPr>
                <w:bCs/>
                <w:lang w:val="en-US"/>
              </w:rPr>
            </w:pPr>
            <w:r w:rsidRPr="006C15E3">
              <w:rPr>
                <w:bCs/>
                <w:lang w:val="en-US"/>
              </w:rPr>
              <w:t>Turn off the ignition key</w:t>
            </w:r>
          </w:p>
          <w:p w:rsidR="00AF2049" w:rsidRPr="006C15E3" w:rsidRDefault="00AF2049" w:rsidP="00AA4FA8">
            <w:pPr>
              <w:numPr>
                <w:ilvl w:val="0"/>
                <w:numId w:val="25"/>
              </w:numPr>
              <w:contextualSpacing/>
              <w:rPr>
                <w:bCs/>
                <w:lang w:val="en-US"/>
              </w:rPr>
            </w:pPr>
            <w:r w:rsidRPr="006C15E3">
              <w:rPr>
                <w:bCs/>
                <w:lang w:val="en-US"/>
              </w:rPr>
              <w:t>Press the fuel cell emergency shutdown device</w:t>
            </w:r>
          </w:p>
          <w:p w:rsidR="00AF2049" w:rsidRPr="006C15E3" w:rsidRDefault="00AF2049" w:rsidP="00AA4FA8">
            <w:pPr>
              <w:numPr>
                <w:ilvl w:val="0"/>
                <w:numId w:val="25"/>
              </w:numPr>
              <w:contextualSpacing/>
              <w:rPr>
                <w:bCs/>
                <w:lang w:val="en-US"/>
              </w:rPr>
            </w:pPr>
            <w:r w:rsidRPr="006C15E3">
              <w:rPr>
                <w:bCs/>
                <w:lang w:val="en-US"/>
              </w:rPr>
              <w:t xml:space="preserve">For bus, an emergency shutdown device is generally located near the driver seat on left side and another is on fuel cell in "engine" compartment, located at the back of the bus. </w:t>
            </w:r>
          </w:p>
          <w:p w:rsidR="00AF2049" w:rsidRPr="006C15E3" w:rsidRDefault="00AF2049" w:rsidP="00AA4FA8">
            <w:pPr>
              <w:numPr>
                <w:ilvl w:val="0"/>
                <w:numId w:val="25"/>
              </w:numPr>
              <w:contextualSpacing/>
              <w:rPr>
                <w:bCs/>
                <w:lang w:val="en-US"/>
              </w:rPr>
            </w:pPr>
            <w:r w:rsidRPr="006C15E3">
              <w:rPr>
                <w:bCs/>
                <w:lang w:val="en-US"/>
              </w:rPr>
              <w:t>For trucks, trains and ships: safety data sheets or on-board rescue sheet</w:t>
            </w:r>
          </w:p>
          <w:p w:rsidR="00AF2049" w:rsidRPr="006C15E3" w:rsidRDefault="00AF2049" w:rsidP="00AA4FA8">
            <w:pPr>
              <w:numPr>
                <w:ilvl w:val="0"/>
                <w:numId w:val="25"/>
              </w:numPr>
              <w:contextualSpacing/>
              <w:rPr>
                <w:bCs/>
                <w:lang w:val="en-US"/>
              </w:rPr>
            </w:pPr>
            <w:r w:rsidRPr="006C15E3">
              <w:rPr>
                <w:bCs/>
                <w:lang w:val="en-US"/>
              </w:rPr>
              <w:t>If it's not possible to reach Ignition key, remove all the fuses in the fuse boxes and then, cut the negative low voltage battery cable (12 or 24V) taking care not to create an ignition spark</w:t>
            </w:r>
          </w:p>
          <w:p w:rsidR="00AF2049" w:rsidRPr="006C15E3" w:rsidRDefault="00AF2049" w:rsidP="00AA4FA8">
            <w:pPr>
              <w:numPr>
                <w:ilvl w:val="0"/>
                <w:numId w:val="25"/>
              </w:numPr>
              <w:contextualSpacing/>
              <w:rPr>
                <w:bCs/>
                <w:lang w:val="en-US"/>
              </w:rPr>
            </w:pPr>
            <w:r w:rsidRPr="006C15E3">
              <w:rPr>
                <w:bCs/>
                <w:lang w:val="en-US"/>
              </w:rPr>
              <w:t>Repeatedly check H2 presence in the atmosphere. If H2 is detected apply H2 leak tactic</w:t>
            </w:r>
          </w:p>
          <w:p w:rsidR="00AF2049" w:rsidRPr="006C15E3" w:rsidRDefault="00AF2049" w:rsidP="00AA4FA8">
            <w:pPr>
              <w:numPr>
                <w:ilvl w:val="0"/>
                <w:numId w:val="25"/>
              </w:numPr>
              <w:contextualSpacing/>
              <w:rPr>
                <w:bCs/>
                <w:lang w:val="en-US"/>
              </w:rPr>
            </w:pPr>
            <w:r w:rsidRPr="006C15E3">
              <w:rPr>
                <w:bCs/>
                <w:lang w:val="en-US"/>
              </w:rPr>
              <w:t>Check if high temperature points exist on the vehicle (more than 150°C/302°F)</w:t>
            </w:r>
          </w:p>
          <w:p w:rsidR="00AF2049" w:rsidRPr="006C15E3" w:rsidRDefault="00AF2049" w:rsidP="00AA4FA8">
            <w:pPr>
              <w:numPr>
                <w:ilvl w:val="0"/>
                <w:numId w:val="25"/>
              </w:numPr>
              <w:contextualSpacing/>
              <w:rPr>
                <w:bCs/>
                <w:lang w:val="en-US"/>
              </w:rPr>
            </w:pPr>
            <w:r w:rsidRPr="006C15E3">
              <w:rPr>
                <w:bCs/>
                <w:lang w:val="en-US"/>
              </w:rPr>
              <w:t>Stretch a fire hose line to protect the action of teams</w:t>
            </w:r>
          </w:p>
          <w:p w:rsidR="00AF2049" w:rsidRPr="006C15E3" w:rsidRDefault="00AF2049" w:rsidP="00AF2049">
            <w:pPr>
              <w:rPr>
                <w:bCs/>
                <w:lang w:val="en-US"/>
              </w:rPr>
            </w:pPr>
          </w:p>
        </w:tc>
      </w:tr>
      <w:tr w:rsidR="00AF2049" w:rsidRPr="00AF2049" w:rsidTr="00AF2049">
        <w:tc>
          <w:tcPr>
            <w:cnfStyle w:val="001000000000" w:firstRow="0" w:lastRow="0" w:firstColumn="1" w:lastColumn="0" w:oddVBand="0" w:evenVBand="0" w:oddHBand="0" w:evenHBand="0" w:firstRowFirstColumn="0" w:firstRowLastColumn="0" w:lastRowFirstColumn="0" w:lastRowLastColumn="0"/>
            <w:tcW w:w="9016" w:type="dxa"/>
            <w:gridSpan w:val="3"/>
          </w:tcPr>
          <w:p w:rsidR="00AF2049" w:rsidRPr="006C15E3" w:rsidRDefault="00AF2049" w:rsidP="00AF2049">
            <w:pPr>
              <w:rPr>
                <w:bCs/>
                <w:lang w:val="en-US"/>
              </w:rPr>
            </w:pPr>
            <w:r w:rsidRPr="006C15E3">
              <w:rPr>
                <w:bCs/>
                <w:lang w:val="en-US"/>
              </w:rPr>
              <w:t>INCIDENT TREATMENT</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3"/>
          </w:tcPr>
          <w:p w:rsidR="00AF2049" w:rsidRPr="006C15E3" w:rsidRDefault="00AF2049" w:rsidP="00AF2049">
            <w:pPr>
              <w:rPr>
                <w:bCs/>
                <w:lang w:val="en-US"/>
              </w:rPr>
            </w:pPr>
            <w:r w:rsidRPr="006C15E3">
              <w:rPr>
                <w:bCs/>
                <w:lang w:val="en-US"/>
              </w:rPr>
              <w:t>If no H2 leak and no sign of fire is detected</w:t>
            </w:r>
          </w:p>
          <w:p w:rsidR="00AF2049" w:rsidRPr="006C15E3" w:rsidRDefault="00AF2049" w:rsidP="00AA4FA8">
            <w:pPr>
              <w:numPr>
                <w:ilvl w:val="0"/>
                <w:numId w:val="9"/>
              </w:numPr>
              <w:rPr>
                <w:bCs/>
                <w:lang w:val="en-US"/>
              </w:rPr>
            </w:pPr>
            <w:r w:rsidRPr="006C15E3">
              <w:rPr>
                <w:bCs/>
                <w:lang w:val="en-US"/>
              </w:rPr>
              <w:t>Engage incident settlement following manufacturers Emergency Response Guides</w:t>
            </w:r>
          </w:p>
          <w:p w:rsidR="00AF2049" w:rsidRPr="006C15E3" w:rsidRDefault="00AF2049" w:rsidP="00AF2049">
            <w:pPr>
              <w:rPr>
                <w:bCs/>
                <w:lang w:val="en-US"/>
              </w:rPr>
            </w:pPr>
            <w:r w:rsidRPr="006C15E3">
              <w:rPr>
                <w:bCs/>
                <w:lang w:val="en-US"/>
              </w:rPr>
              <w:t xml:space="preserve"> </w:t>
            </w:r>
          </w:p>
          <w:p w:rsidR="00AF2049" w:rsidRPr="006C15E3" w:rsidRDefault="00AF2049" w:rsidP="00AF2049">
            <w:pPr>
              <w:rPr>
                <w:bCs/>
                <w:lang w:val="en-US"/>
              </w:rPr>
            </w:pPr>
            <w:r w:rsidRPr="006C15E3">
              <w:rPr>
                <w:bCs/>
                <w:lang w:val="en-US"/>
              </w:rPr>
              <w:t>DO NOT</w:t>
            </w:r>
          </w:p>
          <w:p w:rsidR="00AF2049" w:rsidRPr="006C15E3" w:rsidRDefault="00AF2049" w:rsidP="00AA4FA8">
            <w:pPr>
              <w:numPr>
                <w:ilvl w:val="0"/>
                <w:numId w:val="9"/>
              </w:numPr>
              <w:rPr>
                <w:bCs/>
                <w:lang w:val="en-US"/>
              </w:rPr>
            </w:pPr>
            <w:r w:rsidRPr="006C15E3">
              <w:rPr>
                <w:bCs/>
                <w:lang w:val="en-US"/>
              </w:rPr>
              <w:t>Cut or crush  H2 lines</w:t>
            </w:r>
          </w:p>
          <w:p w:rsidR="00AF2049" w:rsidRPr="006C15E3" w:rsidRDefault="00AF2049" w:rsidP="00AA4FA8">
            <w:pPr>
              <w:numPr>
                <w:ilvl w:val="0"/>
                <w:numId w:val="9"/>
              </w:numPr>
              <w:rPr>
                <w:bCs/>
                <w:lang w:val="en-US"/>
              </w:rPr>
            </w:pPr>
            <w:r w:rsidRPr="006C15E3">
              <w:rPr>
                <w:bCs/>
                <w:lang w:val="en-US"/>
              </w:rPr>
              <w:t>Cut or crush High Voltage Lines (orange)</w:t>
            </w:r>
          </w:p>
          <w:p w:rsidR="00AF2049" w:rsidRPr="006C15E3" w:rsidRDefault="00AF2049" w:rsidP="00AA4FA8">
            <w:pPr>
              <w:numPr>
                <w:ilvl w:val="0"/>
                <w:numId w:val="9"/>
              </w:numPr>
              <w:rPr>
                <w:bCs/>
                <w:lang w:val="en-US"/>
              </w:rPr>
            </w:pPr>
            <w:r w:rsidRPr="006C15E3">
              <w:rPr>
                <w:bCs/>
                <w:lang w:val="en-US"/>
              </w:rPr>
              <w:t>Damage H2 tank</w:t>
            </w:r>
          </w:p>
          <w:p w:rsidR="00AF2049" w:rsidRPr="006C15E3" w:rsidRDefault="00AF2049" w:rsidP="00AA4FA8">
            <w:pPr>
              <w:numPr>
                <w:ilvl w:val="0"/>
                <w:numId w:val="9"/>
              </w:numPr>
              <w:rPr>
                <w:bCs/>
                <w:lang w:val="en-US"/>
              </w:rPr>
            </w:pPr>
            <w:r w:rsidRPr="006C15E3">
              <w:rPr>
                <w:bCs/>
                <w:lang w:val="en-US"/>
              </w:rPr>
              <w:t>Damage traction Battery Stack</w:t>
            </w:r>
          </w:p>
          <w:p w:rsidR="00AF2049" w:rsidRPr="006C15E3" w:rsidRDefault="00AF2049" w:rsidP="006C15E3">
            <w:pPr>
              <w:rPr>
                <w:bCs/>
                <w:lang w:val="en-US"/>
              </w:rPr>
            </w:pPr>
            <w:r w:rsidRPr="006C15E3">
              <w:rPr>
                <w:bCs/>
                <w:lang w:val="en-US"/>
              </w:rPr>
              <w:t>If a H2 leak is detected, apply tactic n°2 "H2 LEAK WITHOUT FIRE"</w:t>
            </w:r>
          </w:p>
        </w:tc>
      </w:tr>
      <w:tr w:rsidR="00AF2049" w:rsidRPr="00AF2049" w:rsidTr="00AF2049">
        <w:tc>
          <w:tcPr>
            <w:cnfStyle w:val="001000000000" w:firstRow="0" w:lastRow="0" w:firstColumn="1" w:lastColumn="0" w:oddVBand="0" w:evenVBand="0" w:oddHBand="0" w:evenHBand="0" w:firstRowFirstColumn="0" w:firstRowLastColumn="0" w:lastRowFirstColumn="0" w:lastRowLastColumn="0"/>
            <w:tcW w:w="9016" w:type="dxa"/>
            <w:gridSpan w:val="3"/>
          </w:tcPr>
          <w:p w:rsidR="00AF2049" w:rsidRPr="006C15E3" w:rsidRDefault="00AF2049" w:rsidP="00AF2049">
            <w:pPr>
              <w:rPr>
                <w:bCs/>
                <w:lang w:val="en-US"/>
              </w:rPr>
            </w:pPr>
            <w:r w:rsidRPr="006C15E3">
              <w:rPr>
                <w:bCs/>
                <w:lang w:val="en-US"/>
              </w:rPr>
              <w:t>OVERHAUL</w:t>
            </w:r>
          </w:p>
        </w:tc>
      </w:tr>
      <w:tr w:rsidR="00AF2049" w:rsidRPr="00AF2049"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3"/>
          </w:tcPr>
          <w:p w:rsidR="00AF2049" w:rsidRPr="006C15E3" w:rsidRDefault="00AF2049" w:rsidP="00AF2049">
            <w:pPr>
              <w:rPr>
                <w:bCs/>
                <w:lang w:val="en-US"/>
              </w:rPr>
            </w:pPr>
            <w:r w:rsidRPr="006C15E3">
              <w:rPr>
                <w:bCs/>
                <w:lang w:val="en-US"/>
              </w:rPr>
              <w:t>After a last H2 atmospheric control, make sure that the vehicle or the wreckage is evacuated by authorised personnel (ideally manufacturer)</w:t>
            </w:r>
          </w:p>
          <w:p w:rsidR="00AF2049" w:rsidRPr="006C15E3" w:rsidRDefault="00AF2049" w:rsidP="00AF2049">
            <w:pPr>
              <w:rPr>
                <w:bCs/>
                <w:lang w:val="en-US"/>
              </w:rPr>
            </w:pPr>
          </w:p>
        </w:tc>
      </w:tr>
    </w:tbl>
    <w:p w:rsidR="00AF2049" w:rsidRPr="00AF2049" w:rsidRDefault="00AF2049" w:rsidP="00AF2049">
      <w:pPr>
        <w:rPr>
          <w:bCs w:val="0"/>
        </w:rPr>
      </w:pPr>
    </w:p>
    <w:p w:rsidR="00AF2049" w:rsidRPr="00AF2049" w:rsidRDefault="00AF2049" w:rsidP="002A2186">
      <w:pPr>
        <w:pStyle w:val="Heading2"/>
      </w:pPr>
      <w:bookmarkStart w:id="126" w:name="_Toc136793939"/>
      <w:bookmarkStart w:id="127" w:name="_Toc136851653"/>
      <w:r w:rsidRPr="00AF2049">
        <w:lastRenderedPageBreak/>
        <w:t>Tactic 2 FC CAR / FC FORKLIFT / FC BUS / FC TRUCKS / FC TRAINS / FC SHIP</w:t>
      </w:r>
      <w:bookmarkEnd w:id="126"/>
      <w:r w:rsidRPr="00AF2049">
        <w:tab/>
      </w:r>
      <w:bookmarkStart w:id="128" w:name="_Toc136793940"/>
      <w:r w:rsidR="00D77F81">
        <w:t xml:space="preserve"> </w:t>
      </w:r>
      <w:r w:rsidRPr="00AF2049">
        <w:t>H2 LEAK WITHOUT FIRE</w:t>
      </w:r>
      <w:bookmarkEnd w:id="127"/>
      <w:bookmarkEnd w:id="128"/>
    </w:p>
    <w:tbl>
      <w:tblPr>
        <w:tblStyle w:val="GridTable4-Accent5"/>
        <w:tblW w:w="9288" w:type="dxa"/>
        <w:tblLook w:val="04A0" w:firstRow="1" w:lastRow="0" w:firstColumn="1" w:lastColumn="0" w:noHBand="0" w:noVBand="1"/>
      </w:tblPr>
      <w:tblGrid>
        <w:gridCol w:w="1423"/>
        <w:gridCol w:w="5541"/>
        <w:gridCol w:w="2286"/>
        <w:gridCol w:w="38"/>
      </w:tblGrid>
      <w:tr w:rsidR="006C15E3" w:rsidRPr="006C15E3" w:rsidTr="006C15E3">
        <w:trPr>
          <w:gridAfter w:val="1"/>
          <w:cnfStyle w:val="100000000000" w:firstRow="1" w:lastRow="0" w:firstColumn="0" w:lastColumn="0" w:oddVBand="0" w:evenVBand="0" w:oddHBand="0" w:evenHBand="0" w:firstRowFirstColumn="0" w:firstRowLastColumn="0" w:lastRowFirstColumn="0" w:lastRowLastColumn="0"/>
          <w:wAfter w:w="38" w:type="dxa"/>
          <w:trHeight w:val="1514"/>
        </w:trPr>
        <w:tc>
          <w:tcPr>
            <w:cnfStyle w:val="001000000000" w:firstRow="0" w:lastRow="0" w:firstColumn="1" w:lastColumn="0" w:oddVBand="0" w:evenVBand="0" w:oddHBand="0" w:evenHBand="0" w:firstRowFirstColumn="0" w:firstRowLastColumn="0" w:lastRowFirstColumn="0" w:lastRowLastColumn="0"/>
            <w:tcW w:w="1423" w:type="dxa"/>
          </w:tcPr>
          <w:p w:rsidR="00AF2049" w:rsidRPr="006C15E3" w:rsidRDefault="00AF2049" w:rsidP="00AF2049">
            <w:pPr>
              <w:rPr>
                <w:rFonts w:cstheme="minorHAnsi"/>
                <w:bCs/>
                <w:color w:val="auto"/>
                <w:lang w:val="en-US"/>
              </w:rPr>
            </w:pPr>
          </w:p>
        </w:tc>
        <w:tc>
          <w:tcPr>
            <w:tcW w:w="5541" w:type="dxa"/>
          </w:tcPr>
          <w:p w:rsidR="00AF2049" w:rsidRPr="006C15E3" w:rsidRDefault="00AF2049" w:rsidP="00AF2049">
            <w:pPr>
              <w:jc w:val="center"/>
              <w:cnfStyle w:val="100000000000" w:firstRow="1" w:lastRow="0" w:firstColumn="0" w:lastColumn="0" w:oddVBand="0" w:evenVBand="0" w:oddHBand="0" w:evenHBand="0" w:firstRowFirstColumn="0" w:firstRowLastColumn="0" w:lastRowFirstColumn="0" w:lastRowLastColumn="0"/>
              <w:rPr>
                <w:rFonts w:cstheme="minorHAnsi"/>
                <w:bCs/>
                <w:noProof/>
                <w:color w:val="auto"/>
                <w:sz w:val="28"/>
                <w:szCs w:val="28"/>
                <w:lang w:val="en-US"/>
              </w:rPr>
            </w:pPr>
          </w:p>
          <w:p w:rsidR="00AF2049" w:rsidRPr="006C15E3" w:rsidRDefault="00AF2049" w:rsidP="00AF2049">
            <w:pPr>
              <w:jc w:val="center"/>
              <w:cnfStyle w:val="100000000000" w:firstRow="1" w:lastRow="0" w:firstColumn="0" w:lastColumn="0" w:oddVBand="0" w:evenVBand="0" w:oddHBand="0" w:evenHBand="0" w:firstRowFirstColumn="0" w:firstRowLastColumn="0" w:lastRowFirstColumn="0" w:lastRowLastColumn="0"/>
              <w:rPr>
                <w:rFonts w:cstheme="minorHAnsi"/>
                <w:bCs/>
                <w:color w:val="auto"/>
                <w:sz w:val="28"/>
                <w:szCs w:val="28"/>
                <w:lang w:val="en-US"/>
              </w:rPr>
            </w:pPr>
            <w:r w:rsidRPr="006C15E3">
              <w:rPr>
                <w:rFonts w:cstheme="minorHAnsi"/>
                <w:bCs/>
                <w:noProof/>
                <w:color w:val="auto"/>
                <w:sz w:val="28"/>
                <w:szCs w:val="28"/>
                <w:lang w:val="en-US"/>
              </w:rPr>
              <w:t>FC CAR / FC FORKLIFT / FC BUS / FC TRUCKS / FC TRAINS / FC SHIP</w:t>
            </w:r>
            <w:r w:rsidRPr="006C15E3">
              <w:rPr>
                <w:rFonts w:cstheme="minorHAnsi"/>
                <w:bCs/>
                <w:color w:val="auto"/>
                <w:sz w:val="28"/>
                <w:szCs w:val="28"/>
                <w:lang w:val="en-US"/>
              </w:rPr>
              <w:t xml:space="preserve"> </w:t>
            </w:r>
          </w:p>
        </w:tc>
        <w:tc>
          <w:tcPr>
            <w:tcW w:w="2286" w:type="dxa"/>
          </w:tcPr>
          <w:p w:rsidR="00AF2049" w:rsidRPr="006C15E3" w:rsidRDefault="00AF2049" w:rsidP="00AF2049">
            <w:pPr>
              <w:cnfStyle w:val="100000000000" w:firstRow="1" w:lastRow="0" w:firstColumn="0" w:lastColumn="0" w:oddVBand="0" w:evenVBand="0" w:oddHBand="0" w:evenHBand="0" w:firstRowFirstColumn="0" w:firstRowLastColumn="0" w:lastRowFirstColumn="0" w:lastRowLastColumn="0"/>
              <w:rPr>
                <w:rFonts w:cstheme="minorHAnsi"/>
                <w:bCs/>
                <w:color w:val="auto"/>
              </w:rPr>
            </w:pPr>
            <w:r w:rsidRPr="006C15E3">
              <w:rPr>
                <w:rFonts w:cstheme="minorHAnsi"/>
                <w:noProof/>
                <w:lang w:eastAsia="en-GB"/>
              </w:rPr>
              <w:drawing>
                <wp:anchor distT="0" distB="0" distL="114300" distR="114300" simplePos="0" relativeHeight="251716608" behindDoc="1" locked="0" layoutInCell="1" allowOverlap="1" wp14:anchorId="2CC88671" wp14:editId="23DA5D44">
                  <wp:simplePos x="0" y="0"/>
                  <wp:positionH relativeFrom="column">
                    <wp:posOffset>-1270</wp:posOffset>
                  </wp:positionH>
                  <wp:positionV relativeFrom="paragraph">
                    <wp:posOffset>276860</wp:posOffset>
                  </wp:positionV>
                  <wp:extent cx="1308735" cy="386715"/>
                  <wp:effectExtent l="0" t="0" r="5715" b="0"/>
                  <wp:wrapTight wrapText="bothSides">
                    <wp:wrapPolygon edited="0">
                      <wp:start x="0" y="0"/>
                      <wp:lineTo x="0" y="20217"/>
                      <wp:lineTo x="21380" y="20217"/>
                      <wp:lineTo x="21380" y="0"/>
                      <wp:lineTo x="0" y="0"/>
                    </wp:wrapPolygon>
                  </wp:wrapTight>
                  <wp:docPr id="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yResponder-Logo.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08735" cy="386715"/>
                          </a:xfrm>
                          <a:prstGeom prst="rect">
                            <a:avLst/>
                          </a:prstGeom>
                        </pic:spPr>
                      </pic:pic>
                    </a:graphicData>
                  </a:graphic>
                  <wp14:sizeRelH relativeFrom="margin">
                    <wp14:pctWidth>0</wp14:pctWidth>
                  </wp14:sizeRelH>
                  <wp14:sizeRelV relativeFrom="margin">
                    <wp14:pctHeight>0</wp14:pctHeight>
                  </wp14:sizeRelV>
                </wp:anchor>
              </w:drawing>
            </w:r>
          </w:p>
        </w:tc>
      </w:tr>
      <w:tr w:rsidR="006C15E3" w:rsidRPr="006C15E3" w:rsidTr="005A444F">
        <w:trPr>
          <w:gridAfter w:val="1"/>
          <w:cnfStyle w:val="000000100000" w:firstRow="0" w:lastRow="0" w:firstColumn="0" w:lastColumn="0" w:oddVBand="0" w:evenVBand="0" w:oddHBand="1" w:evenHBand="0" w:firstRowFirstColumn="0" w:firstRowLastColumn="0" w:lastRowFirstColumn="0" w:lastRowLastColumn="0"/>
          <w:wAfter w:w="38" w:type="dxa"/>
          <w:trHeight w:val="817"/>
        </w:trPr>
        <w:tc>
          <w:tcPr>
            <w:cnfStyle w:val="001000000000" w:firstRow="0" w:lastRow="0" w:firstColumn="1" w:lastColumn="0" w:oddVBand="0" w:evenVBand="0" w:oddHBand="0" w:evenHBand="0" w:firstRowFirstColumn="0" w:firstRowLastColumn="0" w:lastRowFirstColumn="0" w:lastRowLastColumn="0"/>
            <w:tcW w:w="1423" w:type="dxa"/>
            <w:vAlign w:val="center"/>
          </w:tcPr>
          <w:p w:rsidR="00AF2049" w:rsidRPr="006C15E3" w:rsidRDefault="00AF2049" w:rsidP="005A444F">
            <w:pPr>
              <w:jc w:val="center"/>
              <w:rPr>
                <w:rFonts w:cstheme="minorHAnsi"/>
                <w:bCs/>
                <w:sz w:val="28"/>
                <w:szCs w:val="28"/>
              </w:rPr>
            </w:pPr>
            <w:r w:rsidRPr="006C15E3">
              <w:rPr>
                <w:rFonts w:cstheme="minorHAnsi"/>
                <w:bCs/>
                <w:sz w:val="28"/>
                <w:szCs w:val="28"/>
              </w:rPr>
              <w:t xml:space="preserve">Tactic Number </w:t>
            </w:r>
            <w:r w:rsidRPr="006C15E3">
              <w:rPr>
                <w:rFonts w:cstheme="minorHAnsi"/>
                <w:bCs/>
                <w:noProof/>
                <w:sz w:val="28"/>
                <w:szCs w:val="28"/>
              </w:rPr>
              <w:t>2</w:t>
            </w:r>
          </w:p>
        </w:tc>
        <w:tc>
          <w:tcPr>
            <w:tcW w:w="5541" w:type="dxa"/>
            <w:vAlign w:val="center"/>
          </w:tcPr>
          <w:p w:rsidR="00AF2049" w:rsidRPr="006C15E3" w:rsidRDefault="00AF2049" w:rsidP="005A444F">
            <w:pPr>
              <w:jc w:val="center"/>
              <w:cnfStyle w:val="000000100000" w:firstRow="0" w:lastRow="0" w:firstColumn="0" w:lastColumn="0" w:oddVBand="0" w:evenVBand="0" w:oddHBand="1" w:evenHBand="0" w:firstRowFirstColumn="0" w:firstRowLastColumn="0" w:lastRowFirstColumn="0" w:lastRowLastColumn="0"/>
              <w:rPr>
                <w:rFonts w:cstheme="minorHAnsi"/>
                <w:b/>
                <w:noProof/>
                <w:sz w:val="28"/>
                <w:szCs w:val="28"/>
                <w:lang w:val="en-US"/>
              </w:rPr>
            </w:pPr>
            <w:r w:rsidRPr="006C15E3">
              <w:rPr>
                <w:rFonts w:cstheme="minorHAnsi"/>
                <w:b/>
                <w:noProof/>
                <w:sz w:val="28"/>
                <w:szCs w:val="28"/>
                <w:lang w:val="en-US"/>
              </w:rPr>
              <w:t>H2 LEAK WITHOUT FIRE</w:t>
            </w:r>
          </w:p>
        </w:tc>
        <w:tc>
          <w:tcPr>
            <w:tcW w:w="2286" w:type="dxa"/>
          </w:tcPr>
          <w:p w:rsidR="00AF2049" w:rsidRPr="006C15E3" w:rsidRDefault="00AF2049" w:rsidP="00AF2049">
            <w:pPr>
              <w:cnfStyle w:val="000000100000" w:firstRow="0" w:lastRow="0" w:firstColumn="0" w:lastColumn="0" w:oddVBand="0" w:evenVBand="0" w:oddHBand="1" w:evenHBand="0" w:firstRowFirstColumn="0" w:firstRowLastColumn="0" w:lastRowFirstColumn="0" w:lastRowLastColumn="0"/>
              <w:rPr>
                <w:rFonts w:cstheme="minorHAnsi"/>
                <w:lang w:val="en-US"/>
              </w:rPr>
            </w:pPr>
          </w:p>
        </w:tc>
      </w:tr>
      <w:tr w:rsidR="00AF2049" w:rsidRPr="006C15E3" w:rsidTr="006C15E3">
        <w:tc>
          <w:tcPr>
            <w:cnfStyle w:val="001000000000" w:firstRow="0" w:lastRow="0" w:firstColumn="1" w:lastColumn="0" w:oddVBand="0" w:evenVBand="0" w:oddHBand="0" w:evenHBand="0" w:firstRowFirstColumn="0" w:firstRowLastColumn="0" w:lastRowFirstColumn="0" w:lastRowLastColumn="0"/>
            <w:tcW w:w="9288" w:type="dxa"/>
            <w:gridSpan w:val="4"/>
          </w:tcPr>
          <w:p w:rsidR="00AF2049" w:rsidRPr="006C15E3" w:rsidRDefault="00AF2049" w:rsidP="00AF2049">
            <w:pPr>
              <w:jc w:val="center"/>
              <w:rPr>
                <w:rFonts w:cstheme="minorHAnsi"/>
                <w:bCs/>
                <w:lang w:val="en-US"/>
              </w:rPr>
            </w:pPr>
            <w:r w:rsidRPr="006C15E3">
              <w:rPr>
                <w:rFonts w:cstheme="minorHAnsi"/>
                <w:bCs/>
                <w:lang w:val="en-US"/>
              </w:rPr>
              <w:t>AT THE FIRE STATION</w:t>
            </w:r>
          </w:p>
        </w:tc>
      </w:tr>
      <w:tr w:rsidR="006C15E3" w:rsidRPr="006C15E3" w:rsidTr="006C1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4"/>
          </w:tcPr>
          <w:p w:rsidR="00AF2049" w:rsidRPr="006C15E3" w:rsidRDefault="00AF2049" w:rsidP="00AF2049">
            <w:pPr>
              <w:rPr>
                <w:rFonts w:cstheme="minorHAnsi"/>
                <w:bCs/>
                <w:noProof/>
                <w:lang w:val="en-US"/>
              </w:rPr>
            </w:pPr>
            <w:r w:rsidRPr="006C15E3">
              <w:rPr>
                <w:rFonts w:cstheme="minorHAnsi"/>
                <w:bCs/>
                <w:noProof/>
                <w:lang w:val="en-US"/>
              </w:rPr>
              <w:t>TAKE USEFUL information ABOUT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Assure the precise incident location (may include using vehicle tracking)</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Are there any person involved in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Type of vehicle concerned with manufacturer’s emergency response guidance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 happend?</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TAKE USEFUL INFORMATION ABOUT THE METEOROLOGICAL SITUATION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direction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speed</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ITINERARY, choose a safe itinerary</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cross an eventual explosive gas cloud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reach scene from bellow</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Anticipate the need of  a hydrant</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TAKE FOLLOWING TOOLS (if availble use drone UAV)</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Gaseous hydrocarbons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H2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O2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Thermal imaging camera</w:t>
            </w:r>
          </w:p>
        </w:tc>
      </w:tr>
      <w:tr w:rsidR="00AF2049" w:rsidRPr="006C15E3" w:rsidTr="006C15E3">
        <w:tc>
          <w:tcPr>
            <w:cnfStyle w:val="001000000000" w:firstRow="0" w:lastRow="0" w:firstColumn="1" w:lastColumn="0" w:oddVBand="0" w:evenVBand="0" w:oddHBand="0" w:evenHBand="0" w:firstRowFirstColumn="0" w:firstRowLastColumn="0" w:lastRowFirstColumn="0" w:lastRowLastColumn="0"/>
            <w:tcW w:w="9288" w:type="dxa"/>
            <w:gridSpan w:val="4"/>
          </w:tcPr>
          <w:p w:rsidR="00AF2049" w:rsidRPr="006C15E3" w:rsidRDefault="00AF2049" w:rsidP="00AF2049">
            <w:pPr>
              <w:jc w:val="center"/>
              <w:rPr>
                <w:rFonts w:cstheme="minorHAnsi"/>
                <w:bCs/>
                <w:lang w:val="en-US"/>
              </w:rPr>
            </w:pPr>
            <w:r w:rsidRPr="006C15E3">
              <w:rPr>
                <w:rFonts w:cstheme="minorHAnsi"/>
                <w:bCs/>
                <w:lang w:val="en-US"/>
              </w:rPr>
              <w:t>ARRIVAL ON SCENE</w:t>
            </w:r>
          </w:p>
        </w:tc>
      </w:tr>
      <w:tr w:rsidR="006C15E3" w:rsidRPr="006C15E3" w:rsidTr="006C1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4"/>
          </w:tcPr>
          <w:p w:rsidR="00AF2049" w:rsidRPr="006C15E3" w:rsidRDefault="00AF2049" w:rsidP="00AF2049">
            <w:pPr>
              <w:rPr>
                <w:rFonts w:cstheme="minorHAnsi"/>
                <w:bCs/>
                <w:noProof/>
                <w:lang w:val="en-US"/>
              </w:rPr>
            </w:pPr>
            <w:r w:rsidRPr="006C15E3">
              <w:rPr>
                <w:rFonts w:cstheme="minorHAnsi"/>
                <w:bCs/>
                <w:noProof/>
                <w:lang w:val="en-US"/>
              </w:rPr>
              <w:t>ARRIVAL</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Choose a safe way to get to the incident ground, preventing the fire appliance to cross a flammable gaz cloud, and make sure to arrive upwind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Stop the fire appliance 50 meters before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Away from a possible ignited flammable liquid leak progression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Engage the pump and connect the fire appliance to a hydrant</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SAFETY AREA</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 xml:space="preserve">CAR and FORKLIFT Set up  a safety area for the public beyond a radius of 100 meters </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 xml:space="preserve">BUS, truck, train, ship: Set up  a safety area for the public beyond a radius of 200 meters </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Ensure that unauthorized/untrained personnel do not enter the hazardous area</w:t>
            </w:r>
          </w:p>
          <w:p w:rsidR="00AF2049" w:rsidRPr="006C15E3" w:rsidRDefault="00AF2049" w:rsidP="00AF2049">
            <w:pPr>
              <w:ind w:left="29"/>
              <w:contextualSpacing/>
              <w:rPr>
                <w:rFonts w:cstheme="minorHAnsi"/>
                <w:bCs/>
                <w:lang w:val="en-US"/>
              </w:rPr>
            </w:pPr>
          </w:p>
        </w:tc>
      </w:tr>
      <w:tr w:rsidR="00AF2049" w:rsidRPr="006C15E3" w:rsidTr="006C15E3">
        <w:tc>
          <w:tcPr>
            <w:cnfStyle w:val="001000000000" w:firstRow="0" w:lastRow="0" w:firstColumn="1" w:lastColumn="0" w:oddVBand="0" w:evenVBand="0" w:oddHBand="0" w:evenHBand="0" w:firstRowFirstColumn="0" w:firstRowLastColumn="0" w:lastRowFirstColumn="0" w:lastRowLastColumn="0"/>
            <w:tcW w:w="9288" w:type="dxa"/>
            <w:gridSpan w:val="4"/>
          </w:tcPr>
          <w:p w:rsidR="00AF2049" w:rsidRPr="006C15E3" w:rsidRDefault="00AF2049" w:rsidP="00AF2049">
            <w:pPr>
              <w:jc w:val="center"/>
              <w:rPr>
                <w:rFonts w:cstheme="minorHAnsi"/>
                <w:bCs/>
                <w:lang w:val="en-US"/>
              </w:rPr>
            </w:pPr>
            <w:r w:rsidRPr="006C15E3">
              <w:rPr>
                <w:rFonts w:cstheme="minorHAnsi"/>
                <w:bCs/>
                <w:lang w:val="en-US"/>
              </w:rPr>
              <w:t>SIZE UP THE SCENE</w:t>
            </w:r>
          </w:p>
        </w:tc>
      </w:tr>
      <w:tr w:rsidR="006C15E3" w:rsidRPr="006C15E3" w:rsidTr="006C1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4"/>
          </w:tcPr>
          <w:p w:rsidR="00AF2049" w:rsidRPr="006C15E3" w:rsidRDefault="00AF2049" w:rsidP="00AF2049">
            <w:pPr>
              <w:spacing w:before="240"/>
              <w:rPr>
                <w:rFonts w:cstheme="minorHAnsi"/>
                <w:bCs/>
                <w:noProof/>
                <w:lang w:val="en-US"/>
              </w:rPr>
            </w:pPr>
            <w:r w:rsidRPr="006C15E3">
              <w:rPr>
                <w:rFonts w:cstheme="minorHAnsi"/>
                <w:bCs/>
                <w:noProof/>
                <w:lang w:val="en-US"/>
              </w:rPr>
              <w:t>IF A PERSON IS INSIDE THE HAZARDOUS AREA, ENGAGE RESCUE OPERATIONS</w:t>
            </w:r>
          </w:p>
          <w:p w:rsidR="00AF2049" w:rsidRPr="006C15E3" w:rsidRDefault="00AF2049" w:rsidP="00AF2049">
            <w:pPr>
              <w:rPr>
                <w:rFonts w:cstheme="minorHAnsi"/>
                <w:bCs/>
                <w:noProof/>
                <w:lang w:val="en-US"/>
              </w:rPr>
            </w:pPr>
            <w:r w:rsidRPr="006C15E3">
              <w:rPr>
                <w:rFonts w:cstheme="minorHAnsi"/>
                <w:bCs/>
                <w:noProof/>
                <w:lang w:val="en-US"/>
              </w:rPr>
              <w:t>IF NO ONE IS INSIDE THE HAZARDOUS AREA, answer the following questions</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 type of vehicle is affected?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 happened?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lastRenderedPageBreak/>
              <w:t>Vehicle gas tank size and content in litres</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Has a loud hissing sound been eared before the FR arrive?</w:t>
            </w:r>
          </w:p>
          <w:p w:rsidR="00AF2049" w:rsidRPr="006C15E3" w:rsidRDefault="00AF2049" w:rsidP="00AF2049">
            <w:pPr>
              <w:ind w:left="29"/>
              <w:contextualSpacing/>
              <w:rPr>
                <w:rFonts w:cstheme="minorHAnsi"/>
                <w:bCs/>
                <w:noProof/>
                <w:lang w:val="en-US"/>
              </w:rPr>
            </w:pPr>
          </w:p>
          <w:p w:rsidR="00AF2049" w:rsidRPr="006C15E3" w:rsidRDefault="00AF2049" w:rsidP="00AF2049">
            <w:pPr>
              <w:ind w:left="29"/>
              <w:contextualSpacing/>
              <w:rPr>
                <w:rFonts w:cstheme="minorHAnsi"/>
                <w:bCs/>
                <w:noProof/>
                <w:lang w:val="en-US"/>
              </w:rPr>
            </w:pPr>
            <w:r w:rsidRPr="006C15E3">
              <w:rPr>
                <w:rFonts w:cstheme="minorHAnsi"/>
                <w:bCs/>
                <w:noProof/>
                <w:lang w:val="en-US"/>
              </w:rPr>
              <w:t>Vehicle identification, H2 car may be identified by  FCHV Fuel Cell Hybrid Vehicle badges</w:t>
            </w:r>
          </w:p>
          <w:p w:rsidR="00AF2049" w:rsidRPr="006C15E3" w:rsidRDefault="00AF2049" w:rsidP="00AF2049">
            <w:pPr>
              <w:ind w:left="29"/>
              <w:contextualSpacing/>
              <w:rPr>
                <w:rFonts w:cstheme="minorHAnsi"/>
                <w:bCs/>
                <w:noProof/>
                <w:lang w:val="en-US"/>
              </w:rPr>
            </w:pPr>
          </w:p>
          <w:p w:rsidR="00AF2049" w:rsidRPr="006C15E3" w:rsidRDefault="00AF2049" w:rsidP="00AF2049">
            <w:pPr>
              <w:ind w:left="29"/>
              <w:contextualSpacing/>
              <w:rPr>
                <w:rFonts w:cstheme="minorHAnsi"/>
                <w:bCs/>
                <w:noProof/>
                <w:lang w:val="en-US"/>
              </w:rPr>
            </w:pPr>
            <w:r w:rsidRPr="006C15E3">
              <w:rPr>
                <w:rFonts w:cstheme="minorHAnsi"/>
                <w:bCs/>
                <w:noProof/>
                <w:lang w:val="en-US"/>
              </w:rPr>
              <w:t>Confirm the safety area with the H2 detector</w:t>
            </w:r>
          </w:p>
          <w:p w:rsidR="00AF2049" w:rsidRPr="006C15E3" w:rsidRDefault="00AF2049" w:rsidP="00AF2049">
            <w:pPr>
              <w:ind w:left="29"/>
              <w:contextualSpacing/>
              <w:rPr>
                <w:rFonts w:cstheme="minorHAnsi"/>
                <w:bCs/>
                <w:noProof/>
                <w:lang w:val="en-US"/>
              </w:rPr>
            </w:pPr>
            <w:r w:rsidRPr="006C15E3">
              <w:rPr>
                <w:rFonts w:cstheme="minorHAnsi"/>
                <w:bCs/>
                <w:noProof/>
                <w:lang w:val="en-US"/>
              </w:rPr>
              <w:t>If H2 is detected, refine the safety area</w:t>
            </w:r>
          </w:p>
          <w:p w:rsidR="00AF2049" w:rsidRPr="006C15E3" w:rsidRDefault="00AF2049" w:rsidP="00AF2049">
            <w:pPr>
              <w:ind w:left="29"/>
              <w:contextualSpacing/>
              <w:rPr>
                <w:rFonts w:cstheme="minorHAnsi"/>
                <w:bCs/>
                <w:lang w:val="en-US"/>
              </w:rPr>
            </w:pPr>
            <w:r w:rsidRPr="006C15E3">
              <w:rPr>
                <w:rFonts w:cstheme="minorHAnsi"/>
                <w:bCs/>
                <w:noProof/>
                <w:lang w:val="en-US"/>
              </w:rPr>
              <w:t>Check if high temperature points exist on the vehicle (more than 150°C/302°F)</w:t>
            </w:r>
          </w:p>
        </w:tc>
      </w:tr>
      <w:tr w:rsidR="00AF2049" w:rsidRPr="006C15E3" w:rsidTr="006C15E3">
        <w:tc>
          <w:tcPr>
            <w:cnfStyle w:val="001000000000" w:firstRow="0" w:lastRow="0" w:firstColumn="1" w:lastColumn="0" w:oddVBand="0" w:evenVBand="0" w:oddHBand="0" w:evenHBand="0" w:firstRowFirstColumn="0" w:firstRowLastColumn="0" w:lastRowFirstColumn="0" w:lastRowLastColumn="0"/>
            <w:tcW w:w="9288" w:type="dxa"/>
            <w:gridSpan w:val="4"/>
          </w:tcPr>
          <w:p w:rsidR="00AF2049" w:rsidRPr="006C15E3" w:rsidRDefault="00AF2049" w:rsidP="00AF2049">
            <w:pPr>
              <w:jc w:val="center"/>
              <w:rPr>
                <w:rFonts w:cstheme="minorHAnsi"/>
                <w:bCs/>
                <w:lang w:val="en-US"/>
              </w:rPr>
            </w:pPr>
            <w:r w:rsidRPr="006C15E3">
              <w:rPr>
                <w:rFonts w:cstheme="minorHAnsi"/>
                <w:bCs/>
                <w:lang w:val="en-US"/>
              </w:rPr>
              <w:t>RESCUE</w:t>
            </w:r>
          </w:p>
        </w:tc>
      </w:tr>
      <w:tr w:rsidR="006C15E3" w:rsidRPr="006C15E3" w:rsidTr="006C1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4"/>
          </w:tcPr>
          <w:p w:rsidR="00AF2049" w:rsidRPr="006C15E3" w:rsidRDefault="00AF2049" w:rsidP="00AF2049">
            <w:pPr>
              <w:ind w:left="29"/>
              <w:contextualSpacing/>
              <w:rPr>
                <w:rFonts w:cstheme="minorHAnsi"/>
                <w:bCs/>
                <w:noProof/>
                <w:lang w:val="en-US"/>
              </w:rPr>
            </w:pPr>
            <w:r w:rsidRPr="006C15E3">
              <w:rPr>
                <w:rFonts w:cstheme="minorHAnsi"/>
                <w:bCs/>
                <w:noProof/>
                <w:lang w:val="en-US"/>
              </w:rPr>
              <w:t>Rescue of humans override all but personal safety considerations</w:t>
            </w:r>
          </w:p>
          <w:p w:rsidR="00AF2049" w:rsidRPr="006C15E3" w:rsidRDefault="00AF2049" w:rsidP="00AF2049">
            <w:pPr>
              <w:ind w:left="29"/>
              <w:contextualSpacing/>
              <w:rPr>
                <w:rFonts w:cstheme="minorHAnsi"/>
                <w:bCs/>
                <w:noProof/>
                <w:lang w:val="en-US"/>
              </w:rPr>
            </w:pPr>
            <w:r w:rsidRPr="006C15E3">
              <w:rPr>
                <w:rFonts w:cstheme="minorHAnsi"/>
                <w:bCs/>
                <w:noProof/>
                <w:lang w:val="en-US"/>
              </w:rPr>
              <w:t>Engage rescue as a conventional accident with hazmat support, if a human is threatened or concerned by the gas leak</w:t>
            </w:r>
          </w:p>
          <w:p w:rsidR="00AF2049" w:rsidRPr="006C15E3" w:rsidRDefault="00AF2049" w:rsidP="00AF2049">
            <w:pPr>
              <w:ind w:left="29"/>
              <w:contextualSpacing/>
              <w:rPr>
                <w:rFonts w:cstheme="minorHAnsi"/>
                <w:bCs/>
                <w:noProof/>
                <w:lang w:val="en-US"/>
              </w:rPr>
            </w:pPr>
            <w:r w:rsidRPr="006C15E3">
              <w:rPr>
                <w:rFonts w:cstheme="minorHAnsi"/>
                <w:bCs/>
                <w:noProof/>
                <w:lang w:val="en-US"/>
              </w:rPr>
              <w:t xml:space="preserve">• Team 1: extract the victim(s) from the danger zone by any possible means   </w:t>
            </w:r>
          </w:p>
          <w:p w:rsidR="00AF2049" w:rsidRPr="006C15E3" w:rsidRDefault="00AF2049" w:rsidP="00AF2049">
            <w:pPr>
              <w:ind w:left="29"/>
              <w:contextualSpacing/>
              <w:rPr>
                <w:rFonts w:cstheme="minorHAnsi"/>
                <w:bCs/>
                <w:noProof/>
                <w:lang w:val="en-US"/>
              </w:rPr>
            </w:pPr>
            <w:r w:rsidRPr="006C15E3">
              <w:rPr>
                <w:rFonts w:cstheme="minorHAnsi"/>
                <w:bCs/>
                <w:noProof/>
                <w:lang w:val="en-US"/>
              </w:rPr>
              <w:t>• Team 2: stretch a fire hoseline to protect the action of the team 1 in case of an ignition of the cloud</w:t>
            </w:r>
          </w:p>
          <w:p w:rsidR="00AF2049" w:rsidRPr="006C15E3" w:rsidRDefault="00AF2049" w:rsidP="00AF2049">
            <w:pPr>
              <w:ind w:left="29"/>
              <w:contextualSpacing/>
              <w:rPr>
                <w:rFonts w:cstheme="minorHAnsi"/>
                <w:bCs/>
                <w:noProof/>
                <w:lang w:val="en-US"/>
              </w:rPr>
            </w:pPr>
          </w:p>
          <w:p w:rsidR="00AF2049" w:rsidRPr="006C15E3" w:rsidRDefault="00AF2049" w:rsidP="00AF2049">
            <w:pPr>
              <w:ind w:left="29"/>
              <w:contextualSpacing/>
              <w:rPr>
                <w:rFonts w:cstheme="minorHAnsi"/>
                <w:bCs/>
                <w:noProof/>
                <w:lang w:val="en-US"/>
              </w:rPr>
            </w:pPr>
            <w:r w:rsidRPr="006C15E3">
              <w:rPr>
                <w:rFonts w:cstheme="minorHAnsi"/>
                <w:bCs/>
                <w:noProof/>
                <w:lang w:val="en-US"/>
              </w:rPr>
              <w:t>Evacuate the passengers in the opposite direction of the wind</w:t>
            </w:r>
          </w:p>
        </w:tc>
      </w:tr>
      <w:tr w:rsidR="00AF2049" w:rsidRPr="006C15E3" w:rsidTr="006C15E3">
        <w:tc>
          <w:tcPr>
            <w:cnfStyle w:val="001000000000" w:firstRow="0" w:lastRow="0" w:firstColumn="1" w:lastColumn="0" w:oddVBand="0" w:evenVBand="0" w:oddHBand="0" w:evenHBand="0" w:firstRowFirstColumn="0" w:firstRowLastColumn="0" w:lastRowFirstColumn="0" w:lastRowLastColumn="0"/>
            <w:tcW w:w="9288" w:type="dxa"/>
            <w:gridSpan w:val="4"/>
          </w:tcPr>
          <w:p w:rsidR="00AF2049" w:rsidRPr="006C15E3" w:rsidRDefault="00AF2049" w:rsidP="00AF2049">
            <w:pPr>
              <w:autoSpaceDE w:val="0"/>
              <w:autoSpaceDN w:val="0"/>
              <w:adjustRightInd w:val="0"/>
              <w:jc w:val="center"/>
              <w:rPr>
                <w:rFonts w:cstheme="minorHAnsi"/>
                <w:bCs/>
                <w:lang w:val="en-US"/>
              </w:rPr>
            </w:pPr>
            <w:r w:rsidRPr="006C15E3">
              <w:rPr>
                <w:rFonts w:cstheme="minorHAnsi"/>
                <w:bCs/>
                <w:lang w:val="en-US"/>
              </w:rPr>
              <w:t>EXPOSURE PROTECTION</w:t>
            </w:r>
          </w:p>
        </w:tc>
      </w:tr>
      <w:tr w:rsidR="006C15E3" w:rsidRPr="006C15E3" w:rsidTr="006C1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4"/>
          </w:tcPr>
          <w:p w:rsidR="00AF2049" w:rsidRPr="006C15E3" w:rsidRDefault="00AF2049" w:rsidP="00AF2049">
            <w:pPr>
              <w:ind w:left="29"/>
              <w:contextualSpacing/>
              <w:rPr>
                <w:rFonts w:cstheme="minorHAnsi"/>
                <w:bCs/>
                <w:noProof/>
                <w:lang w:val="en-US"/>
              </w:rPr>
            </w:pPr>
            <w:r w:rsidRPr="006C15E3">
              <w:rPr>
                <w:rFonts w:cstheme="minorHAnsi"/>
                <w:bCs/>
                <w:noProof/>
                <w:lang w:val="en-US"/>
              </w:rPr>
              <w:t>Use only necessary personnel</w:t>
            </w:r>
          </w:p>
          <w:p w:rsidR="00AF2049" w:rsidRPr="006C15E3" w:rsidRDefault="00AF2049" w:rsidP="00AF2049">
            <w:pPr>
              <w:ind w:left="29"/>
              <w:contextualSpacing/>
              <w:rPr>
                <w:rFonts w:cstheme="minorHAnsi"/>
                <w:bCs/>
                <w:noProof/>
                <w:lang w:val="en-US"/>
              </w:rPr>
            </w:pPr>
            <w:r w:rsidRPr="006C15E3">
              <w:rPr>
                <w:rFonts w:cstheme="minorHAnsi"/>
                <w:bCs/>
                <w:noProof/>
                <w:lang w:val="en-US"/>
              </w:rPr>
              <w:t>Evacuate adjacent buildings</w:t>
            </w:r>
          </w:p>
          <w:p w:rsidR="00AF2049" w:rsidRPr="006C15E3" w:rsidRDefault="00AF2049" w:rsidP="00AF2049">
            <w:pPr>
              <w:rPr>
                <w:rFonts w:cstheme="minorHAnsi"/>
                <w:bCs/>
                <w:noProof/>
                <w:lang w:val="en-US"/>
              </w:rPr>
            </w:pPr>
            <w:r w:rsidRPr="006C15E3">
              <w:rPr>
                <w:rFonts w:cstheme="minorHAnsi"/>
                <w:bCs/>
                <w:noProof/>
                <w:lang w:val="en-US"/>
              </w:rPr>
              <w:t>If the vehicle is in a building, prevent H2 accumulation by operating wide ventilation of the building</w:t>
            </w:r>
          </w:p>
          <w:p w:rsidR="00AF2049" w:rsidRPr="006C15E3" w:rsidRDefault="00AF2049" w:rsidP="00AF2049">
            <w:pPr>
              <w:ind w:left="29"/>
              <w:contextualSpacing/>
              <w:rPr>
                <w:rFonts w:cstheme="minorHAnsi"/>
                <w:bCs/>
                <w:noProof/>
                <w:lang w:val="en-US"/>
              </w:rPr>
            </w:pPr>
            <w:r w:rsidRPr="006C15E3">
              <w:rPr>
                <w:rFonts w:cstheme="minorHAnsi"/>
                <w:bCs/>
                <w:noProof/>
                <w:lang w:val="en-US"/>
              </w:rPr>
              <w:t>Open the doors and hoods (if present)</w:t>
            </w:r>
          </w:p>
          <w:p w:rsidR="00AF2049" w:rsidRPr="006C15E3" w:rsidRDefault="00AF2049" w:rsidP="00AF2049">
            <w:pPr>
              <w:ind w:left="29"/>
              <w:contextualSpacing/>
              <w:rPr>
                <w:rFonts w:cstheme="minorHAnsi"/>
                <w:bCs/>
                <w:noProof/>
                <w:lang w:val="en-US"/>
              </w:rPr>
            </w:pPr>
            <w:r w:rsidRPr="006C15E3">
              <w:rPr>
                <w:rFonts w:cstheme="minorHAnsi"/>
                <w:bCs/>
                <w:noProof/>
                <w:lang w:val="en-US"/>
              </w:rPr>
              <w:t>Set parking brake</w:t>
            </w:r>
          </w:p>
          <w:p w:rsidR="00AF2049" w:rsidRPr="006C15E3" w:rsidRDefault="00AF2049" w:rsidP="00AF2049">
            <w:pPr>
              <w:ind w:left="29"/>
              <w:contextualSpacing/>
              <w:rPr>
                <w:rFonts w:cstheme="minorHAnsi"/>
                <w:bCs/>
                <w:noProof/>
                <w:lang w:val="en-US"/>
              </w:rPr>
            </w:pPr>
            <w:r w:rsidRPr="006C15E3">
              <w:rPr>
                <w:rFonts w:cstheme="minorHAnsi"/>
                <w:bCs/>
                <w:noProof/>
                <w:lang w:val="en-US"/>
              </w:rPr>
              <w:t>Wedge the vehicle</w:t>
            </w:r>
          </w:p>
          <w:p w:rsidR="00AF2049" w:rsidRPr="006C15E3" w:rsidRDefault="00AF2049" w:rsidP="00AF2049">
            <w:pPr>
              <w:ind w:left="29"/>
              <w:contextualSpacing/>
              <w:rPr>
                <w:rFonts w:cstheme="minorHAnsi"/>
                <w:bCs/>
                <w:noProof/>
                <w:lang w:val="en-US"/>
              </w:rPr>
            </w:pPr>
            <w:r w:rsidRPr="006C15E3">
              <w:rPr>
                <w:rFonts w:cstheme="minorHAnsi"/>
                <w:bCs/>
                <w:noProof/>
                <w:lang w:val="en-US"/>
              </w:rPr>
              <w:t>Turn off the ignition key</w:t>
            </w:r>
          </w:p>
          <w:p w:rsidR="00AF2049" w:rsidRPr="006C15E3" w:rsidRDefault="00AF2049" w:rsidP="00AF2049">
            <w:pPr>
              <w:ind w:left="29"/>
              <w:contextualSpacing/>
              <w:rPr>
                <w:rFonts w:cstheme="minorHAnsi"/>
                <w:bCs/>
                <w:noProof/>
                <w:lang w:val="en-US"/>
              </w:rPr>
            </w:pPr>
            <w:r w:rsidRPr="006C15E3">
              <w:rPr>
                <w:rFonts w:cstheme="minorHAnsi"/>
                <w:bCs/>
                <w:noProof/>
                <w:lang w:val="en-US"/>
              </w:rPr>
              <w:t>Press the fuel cell emergency shutdown device</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For busses, an emergency shutdown device is generaly located near the driver seat on left side and another is on fuel cell in "engine" compartment, located at the back of the bus. </w:t>
            </w:r>
          </w:p>
          <w:p w:rsidR="00AF2049" w:rsidRPr="006C15E3" w:rsidRDefault="00AF2049" w:rsidP="00AF2049">
            <w:pPr>
              <w:ind w:left="720"/>
              <w:contextualSpacing/>
              <w:rPr>
                <w:rFonts w:cstheme="minorHAnsi"/>
                <w:bCs/>
                <w:noProof/>
                <w:lang w:val="en-US"/>
              </w:rPr>
            </w:pPr>
            <w:r w:rsidRPr="006C15E3">
              <w:rPr>
                <w:rFonts w:cstheme="minorHAnsi"/>
                <w:bCs/>
                <w:noProof/>
                <w:lang w:val="en-US"/>
              </w:rPr>
              <w:t>For trucks, trains and ships: safety data sheets or on-board rescue sheet</w:t>
            </w:r>
          </w:p>
          <w:p w:rsidR="00AF2049" w:rsidRPr="006C15E3" w:rsidRDefault="00AF2049" w:rsidP="00AF2049">
            <w:pPr>
              <w:ind w:left="29"/>
              <w:contextualSpacing/>
              <w:rPr>
                <w:rFonts w:cstheme="minorHAnsi"/>
                <w:bCs/>
                <w:noProof/>
                <w:lang w:val="en-US"/>
              </w:rPr>
            </w:pPr>
            <w:r w:rsidRPr="006C15E3">
              <w:rPr>
                <w:rFonts w:cstheme="minorHAnsi"/>
                <w:bCs/>
                <w:noProof/>
                <w:lang w:val="en-US"/>
              </w:rPr>
              <w:t>Do not operate any other electrical breaker to avoid creation of electrical spark</w:t>
            </w:r>
          </w:p>
          <w:p w:rsidR="00AF2049" w:rsidRPr="006C15E3" w:rsidRDefault="00AF2049" w:rsidP="00AF2049">
            <w:pPr>
              <w:ind w:left="29"/>
              <w:contextualSpacing/>
              <w:rPr>
                <w:rFonts w:cstheme="minorHAnsi"/>
                <w:bCs/>
                <w:noProof/>
                <w:lang w:val="en-US"/>
              </w:rPr>
            </w:pPr>
            <w:r w:rsidRPr="006C15E3">
              <w:rPr>
                <w:rFonts w:cstheme="minorHAnsi"/>
                <w:bCs/>
                <w:noProof/>
                <w:lang w:val="en-US"/>
              </w:rPr>
              <w:t>Repeatedly check H2 presence in the atmosphere</w:t>
            </w:r>
          </w:p>
          <w:p w:rsidR="00AF2049" w:rsidRPr="006C15E3" w:rsidRDefault="00AF2049" w:rsidP="00AF2049">
            <w:pPr>
              <w:ind w:left="29"/>
              <w:contextualSpacing/>
              <w:rPr>
                <w:rFonts w:cstheme="minorHAnsi"/>
                <w:bCs/>
                <w:noProof/>
                <w:lang w:val="en-US"/>
              </w:rPr>
            </w:pPr>
            <w:r w:rsidRPr="006C15E3">
              <w:rPr>
                <w:rFonts w:cstheme="minorHAnsi"/>
                <w:bCs/>
                <w:noProof/>
                <w:lang w:val="en-US"/>
              </w:rPr>
              <w:t>Refine safety area</w:t>
            </w:r>
          </w:p>
          <w:p w:rsidR="00AF2049" w:rsidRPr="006C15E3" w:rsidRDefault="00AF2049" w:rsidP="00AF2049">
            <w:pPr>
              <w:ind w:left="29"/>
              <w:contextualSpacing/>
              <w:rPr>
                <w:rFonts w:cstheme="minorHAnsi"/>
                <w:bCs/>
                <w:noProof/>
                <w:lang w:val="en-US"/>
              </w:rPr>
            </w:pPr>
            <w:r w:rsidRPr="006C15E3">
              <w:rPr>
                <w:rFonts w:cstheme="minorHAnsi"/>
                <w:bCs/>
                <w:noProof/>
                <w:lang w:val="en-US"/>
              </w:rPr>
              <w:t>Check if high temperature points exist on the vehicle (more than 150°C/302°F)</w:t>
            </w:r>
          </w:p>
          <w:p w:rsidR="00AF2049" w:rsidRPr="006C15E3" w:rsidRDefault="00AF2049" w:rsidP="00AF2049">
            <w:pPr>
              <w:rPr>
                <w:rFonts w:cstheme="minorHAnsi"/>
                <w:bCs/>
                <w:noProof/>
                <w:lang w:val="en-US"/>
              </w:rPr>
            </w:pPr>
          </w:p>
        </w:tc>
      </w:tr>
      <w:tr w:rsidR="00AF2049" w:rsidRPr="006C15E3" w:rsidTr="006C15E3">
        <w:tc>
          <w:tcPr>
            <w:cnfStyle w:val="001000000000" w:firstRow="0" w:lastRow="0" w:firstColumn="1" w:lastColumn="0" w:oddVBand="0" w:evenVBand="0" w:oddHBand="0" w:evenHBand="0" w:firstRowFirstColumn="0" w:firstRowLastColumn="0" w:lastRowFirstColumn="0" w:lastRowLastColumn="0"/>
            <w:tcW w:w="9288" w:type="dxa"/>
            <w:gridSpan w:val="4"/>
          </w:tcPr>
          <w:p w:rsidR="00AF2049" w:rsidRPr="006C15E3" w:rsidRDefault="00AF2049" w:rsidP="00AF2049">
            <w:pPr>
              <w:jc w:val="center"/>
              <w:rPr>
                <w:rFonts w:cstheme="minorHAnsi"/>
                <w:bCs/>
                <w:lang w:val="en-US"/>
              </w:rPr>
            </w:pPr>
            <w:r w:rsidRPr="006C15E3">
              <w:rPr>
                <w:rFonts w:cstheme="minorHAnsi"/>
                <w:bCs/>
                <w:lang w:val="en-US"/>
              </w:rPr>
              <w:t>INCIDENT TREATMENT</w:t>
            </w:r>
          </w:p>
        </w:tc>
      </w:tr>
      <w:tr w:rsidR="006C15E3" w:rsidRPr="006C15E3" w:rsidTr="006C1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4"/>
          </w:tcPr>
          <w:p w:rsidR="00AF2049" w:rsidRPr="006C15E3" w:rsidRDefault="00AF2049" w:rsidP="00AF2049">
            <w:pPr>
              <w:ind w:left="29"/>
              <w:contextualSpacing/>
              <w:rPr>
                <w:rFonts w:cstheme="minorHAnsi"/>
                <w:bCs/>
                <w:noProof/>
                <w:lang w:val="en-US"/>
              </w:rPr>
            </w:pPr>
            <w:r w:rsidRPr="006C15E3">
              <w:rPr>
                <w:rFonts w:cstheme="minorHAnsi"/>
                <w:bCs/>
                <w:noProof/>
                <w:lang w:val="en-US"/>
              </w:rPr>
              <w:t>If H2 Leak still exist after "exposure protection step "anf if it exists, close H2 valve as close as possible of the H2 tank</w:t>
            </w:r>
          </w:p>
          <w:p w:rsidR="00AF2049" w:rsidRPr="006C15E3" w:rsidRDefault="00AF2049" w:rsidP="00AF2049">
            <w:pPr>
              <w:ind w:left="29"/>
              <w:contextualSpacing/>
              <w:rPr>
                <w:rFonts w:cstheme="minorHAnsi"/>
                <w:bCs/>
                <w:noProof/>
                <w:lang w:val="en-US"/>
              </w:rPr>
            </w:pPr>
            <w:r w:rsidRPr="006C15E3">
              <w:rPr>
                <w:rFonts w:cstheme="minorHAnsi"/>
                <w:bCs/>
                <w:noProof/>
                <w:lang w:val="en-US"/>
              </w:rPr>
              <w:t>If it is not possible to reach a H2 valve, allow H2 to leak safely until the tank is empty</w:t>
            </w:r>
          </w:p>
          <w:p w:rsidR="00AF2049" w:rsidRPr="006C15E3" w:rsidRDefault="00AF2049" w:rsidP="00AF2049">
            <w:pPr>
              <w:ind w:left="720"/>
              <w:contextualSpacing/>
              <w:rPr>
                <w:rFonts w:cstheme="minorHAnsi"/>
                <w:bCs/>
                <w:noProof/>
                <w:lang w:val="en-US"/>
              </w:rPr>
            </w:pPr>
          </w:p>
        </w:tc>
      </w:tr>
      <w:tr w:rsidR="00AF2049" w:rsidRPr="006C15E3" w:rsidTr="006C15E3">
        <w:tc>
          <w:tcPr>
            <w:cnfStyle w:val="001000000000" w:firstRow="0" w:lastRow="0" w:firstColumn="1" w:lastColumn="0" w:oddVBand="0" w:evenVBand="0" w:oddHBand="0" w:evenHBand="0" w:firstRowFirstColumn="0" w:firstRowLastColumn="0" w:lastRowFirstColumn="0" w:lastRowLastColumn="0"/>
            <w:tcW w:w="9288" w:type="dxa"/>
            <w:gridSpan w:val="4"/>
          </w:tcPr>
          <w:p w:rsidR="00AF2049" w:rsidRPr="006C15E3" w:rsidRDefault="00AF2049" w:rsidP="00AF2049">
            <w:pPr>
              <w:jc w:val="center"/>
              <w:rPr>
                <w:rFonts w:cstheme="minorHAnsi"/>
                <w:bCs/>
                <w:lang w:val="en-US"/>
              </w:rPr>
            </w:pPr>
            <w:r w:rsidRPr="006C15E3">
              <w:rPr>
                <w:rFonts w:cstheme="minorHAnsi"/>
                <w:bCs/>
                <w:lang w:val="en-US"/>
              </w:rPr>
              <w:t>OVERHAUL</w:t>
            </w:r>
          </w:p>
        </w:tc>
      </w:tr>
      <w:tr w:rsidR="006C15E3" w:rsidRPr="006C15E3" w:rsidTr="006C15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4"/>
          </w:tcPr>
          <w:p w:rsidR="00AF2049" w:rsidRPr="006C15E3" w:rsidRDefault="00AF2049" w:rsidP="00AF2049">
            <w:pPr>
              <w:ind w:left="29"/>
              <w:contextualSpacing/>
              <w:rPr>
                <w:rFonts w:cstheme="minorHAnsi"/>
                <w:bCs/>
                <w:noProof/>
                <w:lang w:val="en-US"/>
              </w:rPr>
            </w:pPr>
            <w:r w:rsidRPr="006C15E3">
              <w:rPr>
                <w:rFonts w:cstheme="minorHAnsi"/>
                <w:bCs/>
                <w:noProof/>
                <w:lang w:val="en-US"/>
              </w:rPr>
              <w:t>After a last H2 atmospheric control, Make sure that the vehicle or the wreckage is evacuated by authorized personnels (idealy manufacturer)</w:t>
            </w:r>
          </w:p>
        </w:tc>
      </w:tr>
    </w:tbl>
    <w:p w:rsidR="002A2186" w:rsidRDefault="002A2186" w:rsidP="00AF2049">
      <w:pPr>
        <w:rPr>
          <w:bCs w:val="0"/>
        </w:rPr>
      </w:pPr>
    </w:p>
    <w:p w:rsidR="002A2186" w:rsidRDefault="002A2186">
      <w:pPr>
        <w:jc w:val="right"/>
        <w:rPr>
          <w:bCs w:val="0"/>
        </w:rPr>
      </w:pPr>
      <w:r>
        <w:rPr>
          <w:bCs w:val="0"/>
        </w:rPr>
        <w:br w:type="page"/>
      </w:r>
    </w:p>
    <w:p w:rsidR="002A2186" w:rsidRDefault="002A2186" w:rsidP="002A2186">
      <w:pPr>
        <w:pStyle w:val="Heading2"/>
      </w:pPr>
      <w:bookmarkStart w:id="129" w:name="_Toc136851654"/>
      <w:r>
        <w:rPr>
          <w:noProof/>
          <w:lang w:val="en-US"/>
        </w:rPr>
        <w:lastRenderedPageBreak/>
        <w:t xml:space="preserve">Tactic 3 </w:t>
      </w:r>
      <w:r w:rsidRPr="001410AD">
        <w:rPr>
          <w:noProof/>
          <w:lang w:val="en-US"/>
        </w:rPr>
        <w:t>FC CAR / FC FORKLIFT / FC BUS / FC TRUCKS / FC TRAINS / FC SHIP</w:t>
      </w:r>
      <w:r w:rsidR="00D77F81">
        <w:rPr>
          <w:noProof/>
          <w:lang w:val="en-US"/>
        </w:rPr>
        <w:t xml:space="preserve"> </w:t>
      </w:r>
      <w:r>
        <w:t>FIRE</w:t>
      </w:r>
      <w:bookmarkEnd w:id="129"/>
    </w:p>
    <w:tbl>
      <w:tblPr>
        <w:tblStyle w:val="GridTable4-Accent5"/>
        <w:tblW w:w="0" w:type="auto"/>
        <w:tblLook w:val="04A0" w:firstRow="1" w:lastRow="0" w:firstColumn="1" w:lastColumn="0" w:noHBand="0" w:noVBand="1"/>
      </w:tblPr>
      <w:tblGrid>
        <w:gridCol w:w="1386"/>
        <w:gridCol w:w="5312"/>
        <w:gridCol w:w="2286"/>
        <w:gridCol w:w="32"/>
      </w:tblGrid>
      <w:tr w:rsidR="002A2186" w:rsidTr="00437221">
        <w:trPr>
          <w:gridAfter w:val="1"/>
          <w:cnfStyle w:val="100000000000" w:firstRow="1" w:lastRow="0" w:firstColumn="0" w:lastColumn="0" w:oddVBand="0" w:evenVBand="0" w:oddHBand="0" w:evenHBand="0" w:firstRowFirstColumn="0" w:firstRowLastColumn="0" w:lastRowFirstColumn="0" w:lastRowLastColumn="0"/>
          <w:wAfter w:w="32" w:type="dxa"/>
          <w:trHeight w:val="1230"/>
        </w:trPr>
        <w:tc>
          <w:tcPr>
            <w:cnfStyle w:val="001000000000" w:firstRow="0" w:lastRow="0" w:firstColumn="1" w:lastColumn="0" w:oddVBand="0" w:evenVBand="0" w:oddHBand="0" w:evenHBand="0" w:firstRowFirstColumn="0" w:firstRowLastColumn="0" w:lastRowFirstColumn="0" w:lastRowLastColumn="0"/>
            <w:tcW w:w="1386" w:type="dxa"/>
          </w:tcPr>
          <w:p w:rsidR="002A2186" w:rsidRPr="001410AD" w:rsidRDefault="002A2186" w:rsidP="00437221">
            <w:pPr>
              <w:rPr>
                <w:lang w:val="en-US"/>
              </w:rPr>
            </w:pPr>
          </w:p>
        </w:tc>
        <w:tc>
          <w:tcPr>
            <w:tcW w:w="5312" w:type="dxa"/>
            <w:vAlign w:val="center"/>
          </w:tcPr>
          <w:p w:rsidR="002A2186" w:rsidRPr="00437221" w:rsidRDefault="002A2186" w:rsidP="00437221">
            <w:pPr>
              <w:jc w:val="center"/>
              <w:cnfStyle w:val="100000000000" w:firstRow="1" w:lastRow="0" w:firstColumn="0" w:lastColumn="0" w:oddVBand="0" w:evenVBand="0" w:oddHBand="0" w:evenHBand="0" w:firstRowFirstColumn="0" w:firstRowLastColumn="0" w:lastRowFirstColumn="0" w:lastRowLastColumn="0"/>
              <w:rPr>
                <w:sz w:val="28"/>
                <w:szCs w:val="28"/>
                <w:lang w:val="en-US"/>
              </w:rPr>
            </w:pPr>
            <w:r w:rsidRPr="00437221">
              <w:rPr>
                <w:noProof/>
                <w:sz w:val="28"/>
                <w:szCs w:val="28"/>
                <w:lang w:val="en-US"/>
              </w:rPr>
              <w:t>FC CAR / FC FORKLIFT / FC BUS / FC TRUCKS / FC TRAINS / FC SHIP</w:t>
            </w:r>
          </w:p>
        </w:tc>
        <w:tc>
          <w:tcPr>
            <w:tcW w:w="2286" w:type="dxa"/>
          </w:tcPr>
          <w:p w:rsidR="002A2186" w:rsidRDefault="002A2186" w:rsidP="00437221">
            <w:pPr>
              <w:cnfStyle w:val="100000000000" w:firstRow="1" w:lastRow="0" w:firstColumn="0" w:lastColumn="0" w:oddVBand="0" w:evenVBand="0" w:oddHBand="0" w:evenHBand="0" w:firstRowFirstColumn="0" w:firstRowLastColumn="0" w:lastRowFirstColumn="0" w:lastRowLastColumn="0"/>
            </w:pPr>
            <w:r w:rsidRPr="001410AD">
              <w:rPr>
                <w:rFonts w:cs="Times New Roman"/>
                <w:noProof/>
                <w:lang w:eastAsia="en-GB"/>
              </w:rPr>
              <w:drawing>
                <wp:anchor distT="0" distB="0" distL="114300" distR="114300" simplePos="0" relativeHeight="251729920" behindDoc="1" locked="0" layoutInCell="1" allowOverlap="1" wp14:anchorId="702BD530" wp14:editId="5C9E841A">
                  <wp:simplePos x="0" y="0"/>
                  <wp:positionH relativeFrom="column">
                    <wp:posOffset>-2540</wp:posOffset>
                  </wp:positionH>
                  <wp:positionV relativeFrom="paragraph">
                    <wp:posOffset>276860</wp:posOffset>
                  </wp:positionV>
                  <wp:extent cx="1308735" cy="386715"/>
                  <wp:effectExtent l="0" t="0" r="5715" b="0"/>
                  <wp:wrapTight wrapText="bothSides">
                    <wp:wrapPolygon edited="0">
                      <wp:start x="0" y="0"/>
                      <wp:lineTo x="0" y="20217"/>
                      <wp:lineTo x="21380" y="20217"/>
                      <wp:lineTo x="21380" y="0"/>
                      <wp:lineTo x="0" y="0"/>
                    </wp:wrapPolygon>
                  </wp:wrapTight>
                  <wp:docPr id="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yResponder-Logo.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08735" cy="386715"/>
                          </a:xfrm>
                          <a:prstGeom prst="rect">
                            <a:avLst/>
                          </a:prstGeom>
                        </pic:spPr>
                      </pic:pic>
                    </a:graphicData>
                  </a:graphic>
                  <wp14:sizeRelH relativeFrom="margin">
                    <wp14:pctWidth>0</wp14:pctWidth>
                  </wp14:sizeRelH>
                  <wp14:sizeRelV relativeFrom="margin">
                    <wp14:pctHeight>0</wp14:pctHeight>
                  </wp14:sizeRelV>
                </wp:anchor>
              </w:drawing>
            </w:r>
          </w:p>
        </w:tc>
      </w:tr>
      <w:tr w:rsidR="002A2186" w:rsidRPr="00B33D5D" w:rsidTr="00437221">
        <w:trPr>
          <w:gridAfter w:val="1"/>
          <w:cnfStyle w:val="000000100000" w:firstRow="0" w:lastRow="0" w:firstColumn="0" w:lastColumn="0" w:oddVBand="0" w:evenVBand="0" w:oddHBand="1" w:evenHBand="0" w:firstRowFirstColumn="0" w:firstRowLastColumn="0" w:lastRowFirstColumn="0" w:lastRowLastColumn="0"/>
          <w:wAfter w:w="32" w:type="dxa"/>
          <w:trHeight w:val="383"/>
        </w:trPr>
        <w:tc>
          <w:tcPr>
            <w:cnfStyle w:val="001000000000" w:firstRow="0" w:lastRow="0" w:firstColumn="1" w:lastColumn="0" w:oddVBand="0" w:evenVBand="0" w:oddHBand="0" w:evenHBand="0" w:firstRowFirstColumn="0" w:firstRowLastColumn="0" w:lastRowFirstColumn="0" w:lastRowLastColumn="0"/>
            <w:tcW w:w="1386" w:type="dxa"/>
            <w:vAlign w:val="center"/>
          </w:tcPr>
          <w:p w:rsidR="002A2186" w:rsidRPr="00437221" w:rsidRDefault="002A2186" w:rsidP="00437221">
            <w:pPr>
              <w:jc w:val="center"/>
              <w:rPr>
                <w:sz w:val="28"/>
                <w:szCs w:val="28"/>
              </w:rPr>
            </w:pPr>
            <w:r w:rsidRPr="00437221">
              <w:rPr>
                <w:sz w:val="28"/>
                <w:szCs w:val="28"/>
              </w:rPr>
              <w:t xml:space="preserve">Tactic n° </w:t>
            </w:r>
            <w:r w:rsidRPr="00437221">
              <w:rPr>
                <w:noProof/>
                <w:sz w:val="28"/>
                <w:szCs w:val="28"/>
              </w:rPr>
              <w:t>3</w:t>
            </w:r>
          </w:p>
        </w:tc>
        <w:tc>
          <w:tcPr>
            <w:tcW w:w="5312" w:type="dxa"/>
            <w:vAlign w:val="center"/>
          </w:tcPr>
          <w:p w:rsidR="002A2186" w:rsidRPr="00437221" w:rsidRDefault="002A2186" w:rsidP="00437221">
            <w:pPr>
              <w:jc w:val="center"/>
              <w:cnfStyle w:val="000000100000" w:firstRow="0" w:lastRow="0" w:firstColumn="0" w:lastColumn="0" w:oddVBand="0" w:evenVBand="0" w:oddHBand="1" w:evenHBand="0" w:firstRowFirstColumn="0" w:firstRowLastColumn="0" w:lastRowFirstColumn="0" w:lastRowLastColumn="0"/>
              <w:rPr>
                <w:b/>
                <w:noProof/>
                <w:sz w:val="28"/>
                <w:szCs w:val="28"/>
                <w:lang w:val="en-US"/>
              </w:rPr>
            </w:pPr>
            <w:r w:rsidRPr="00437221">
              <w:rPr>
                <w:b/>
                <w:noProof/>
                <w:sz w:val="28"/>
                <w:szCs w:val="28"/>
                <w:lang w:val="en-US"/>
              </w:rPr>
              <w:t>FIRE</w:t>
            </w:r>
          </w:p>
        </w:tc>
        <w:tc>
          <w:tcPr>
            <w:tcW w:w="2286" w:type="dxa"/>
          </w:tcPr>
          <w:p w:rsidR="002A2186" w:rsidRPr="00680FE1" w:rsidRDefault="002A2186" w:rsidP="00437221">
            <w:pPr>
              <w:cnfStyle w:val="000000100000" w:firstRow="0" w:lastRow="0" w:firstColumn="0" w:lastColumn="0" w:oddVBand="0" w:evenVBand="0" w:oddHBand="1" w:evenHBand="0" w:firstRowFirstColumn="0" w:firstRowLastColumn="0" w:lastRowFirstColumn="0" w:lastRowLastColumn="0"/>
              <w:rPr>
                <w:lang w:val="en-US"/>
              </w:rPr>
            </w:pPr>
          </w:p>
        </w:tc>
      </w:tr>
      <w:tr w:rsidR="002A2186" w:rsidRPr="009963CF"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2A2186" w:rsidRPr="00680FE1" w:rsidRDefault="002A2186" w:rsidP="00437221">
            <w:pPr>
              <w:jc w:val="center"/>
              <w:rPr>
                <w:lang w:val="en-US"/>
              </w:rPr>
            </w:pPr>
            <w:r w:rsidRPr="00680FE1">
              <w:rPr>
                <w:lang w:val="en-US"/>
              </w:rPr>
              <w:t>AT THE FIRE STATION</w:t>
            </w:r>
          </w:p>
        </w:tc>
      </w:tr>
      <w:tr w:rsidR="002A2186"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2A2186" w:rsidRPr="00AF244C" w:rsidRDefault="002A2186" w:rsidP="00437221">
            <w:pPr>
              <w:rPr>
                <w:noProof/>
                <w:lang w:val="en-US"/>
              </w:rPr>
            </w:pPr>
            <w:r w:rsidRPr="00AF244C">
              <w:rPr>
                <w:noProof/>
                <w:lang w:val="en-US"/>
              </w:rPr>
              <w:t>TAKE USEFUL information ABOUT THE INCIDENT</w:t>
            </w:r>
          </w:p>
          <w:p w:rsidR="002A2186" w:rsidRPr="00680FE1" w:rsidRDefault="002A2186" w:rsidP="002A2186">
            <w:pPr>
              <w:pStyle w:val="ListParagraph"/>
              <w:numPr>
                <w:ilvl w:val="0"/>
                <w:numId w:val="9"/>
              </w:numPr>
              <w:jc w:val="both"/>
              <w:rPr>
                <w:noProof/>
                <w:lang w:val="en-US"/>
              </w:rPr>
            </w:pPr>
            <w:r>
              <w:rPr>
                <w:noProof/>
                <w:lang w:val="en-US"/>
              </w:rPr>
              <w:t>A</w:t>
            </w:r>
            <w:r w:rsidRPr="00680FE1">
              <w:rPr>
                <w:noProof/>
                <w:lang w:val="en-US"/>
              </w:rPr>
              <w:t xml:space="preserve">ssure the precise incident location </w:t>
            </w:r>
            <w:r>
              <w:rPr>
                <w:noProof/>
                <w:lang w:val="en-US"/>
              </w:rPr>
              <w:t>(may include using vehicle tracking)</w:t>
            </w:r>
          </w:p>
          <w:p w:rsidR="002A2186" w:rsidRPr="00680FE1" w:rsidRDefault="002A2186" w:rsidP="002A2186">
            <w:pPr>
              <w:pStyle w:val="ListParagraph"/>
              <w:numPr>
                <w:ilvl w:val="0"/>
                <w:numId w:val="9"/>
              </w:numPr>
              <w:jc w:val="both"/>
              <w:rPr>
                <w:noProof/>
                <w:lang w:val="en-US"/>
              </w:rPr>
            </w:pPr>
            <w:r>
              <w:rPr>
                <w:noProof/>
                <w:lang w:val="en-US"/>
              </w:rPr>
              <w:t>A</w:t>
            </w:r>
            <w:r w:rsidRPr="00680FE1">
              <w:rPr>
                <w:noProof/>
                <w:lang w:val="en-US"/>
              </w:rPr>
              <w:t>re there any person involved in the incident?</w:t>
            </w:r>
          </w:p>
          <w:p w:rsidR="002A2186" w:rsidRPr="00680FE1" w:rsidRDefault="002A2186" w:rsidP="002A2186">
            <w:pPr>
              <w:pStyle w:val="ListParagraph"/>
              <w:numPr>
                <w:ilvl w:val="0"/>
                <w:numId w:val="9"/>
              </w:numPr>
              <w:jc w:val="both"/>
              <w:rPr>
                <w:noProof/>
                <w:lang w:val="en-US"/>
              </w:rPr>
            </w:pPr>
            <w:r>
              <w:rPr>
                <w:noProof/>
                <w:lang w:val="en-US"/>
              </w:rPr>
              <w:t>T</w:t>
            </w:r>
            <w:r w:rsidRPr="00680FE1">
              <w:rPr>
                <w:noProof/>
                <w:lang w:val="en-US"/>
              </w:rPr>
              <w:t>ype of vehicle concerned</w:t>
            </w:r>
            <w:r>
              <w:rPr>
                <w:noProof/>
                <w:lang w:val="en-US"/>
              </w:rPr>
              <w:t xml:space="preserve"> with manufacturer’s emergency response guidance</w:t>
            </w:r>
          </w:p>
          <w:p w:rsidR="002A2186" w:rsidRPr="00680FE1" w:rsidRDefault="002A2186" w:rsidP="002A2186">
            <w:pPr>
              <w:pStyle w:val="ListParagraph"/>
              <w:numPr>
                <w:ilvl w:val="0"/>
                <w:numId w:val="9"/>
              </w:numPr>
              <w:jc w:val="both"/>
              <w:rPr>
                <w:noProof/>
                <w:lang w:val="en-US"/>
              </w:rPr>
            </w:pPr>
            <w:r>
              <w:rPr>
                <w:noProof/>
                <w:lang w:val="en-US"/>
              </w:rPr>
              <w:t>W</w:t>
            </w:r>
            <w:r w:rsidRPr="00680FE1">
              <w:rPr>
                <w:noProof/>
                <w:lang w:val="en-US"/>
              </w:rPr>
              <w:t>hat happend?</w:t>
            </w:r>
          </w:p>
          <w:p w:rsidR="002A2186" w:rsidRPr="00680FE1" w:rsidRDefault="002A2186" w:rsidP="00437221">
            <w:pPr>
              <w:pStyle w:val="ListParagraph"/>
              <w:rPr>
                <w:noProof/>
                <w:lang w:val="en-US"/>
              </w:rPr>
            </w:pPr>
            <w:r w:rsidRPr="00680FE1">
              <w:rPr>
                <w:noProof/>
                <w:lang w:val="en-US"/>
              </w:rPr>
              <w:t xml:space="preserve"> </w:t>
            </w:r>
          </w:p>
          <w:p w:rsidR="002A2186" w:rsidRPr="00AF244C" w:rsidRDefault="002A2186" w:rsidP="00437221">
            <w:pPr>
              <w:rPr>
                <w:noProof/>
                <w:lang w:val="en-US"/>
              </w:rPr>
            </w:pPr>
            <w:r w:rsidRPr="00AF244C">
              <w:rPr>
                <w:noProof/>
                <w:lang w:val="en-US"/>
              </w:rPr>
              <w:t>TAKE USEFUL INFORMATION ABOUT THE METEOROLOGICAL SITUATION</w:t>
            </w:r>
          </w:p>
          <w:p w:rsidR="002A2186" w:rsidRPr="00680FE1" w:rsidRDefault="002A2186" w:rsidP="002A2186">
            <w:pPr>
              <w:pStyle w:val="ListParagraph"/>
              <w:numPr>
                <w:ilvl w:val="0"/>
                <w:numId w:val="9"/>
              </w:numPr>
              <w:jc w:val="both"/>
              <w:rPr>
                <w:noProof/>
                <w:lang w:val="en-US"/>
              </w:rPr>
            </w:pPr>
            <w:r>
              <w:rPr>
                <w:noProof/>
                <w:lang w:val="en-US"/>
              </w:rPr>
              <w:t>W</w:t>
            </w:r>
            <w:r w:rsidRPr="00680FE1">
              <w:rPr>
                <w:noProof/>
                <w:lang w:val="en-US"/>
              </w:rPr>
              <w:t>ind direction</w:t>
            </w:r>
          </w:p>
          <w:p w:rsidR="002A2186" w:rsidRPr="00680FE1" w:rsidRDefault="002A2186" w:rsidP="002A2186">
            <w:pPr>
              <w:pStyle w:val="ListParagraph"/>
              <w:numPr>
                <w:ilvl w:val="0"/>
                <w:numId w:val="9"/>
              </w:numPr>
              <w:jc w:val="both"/>
              <w:rPr>
                <w:noProof/>
                <w:lang w:val="en-US"/>
              </w:rPr>
            </w:pPr>
            <w:r>
              <w:rPr>
                <w:noProof/>
                <w:lang w:val="en-US"/>
              </w:rPr>
              <w:t>W</w:t>
            </w:r>
            <w:r w:rsidRPr="00680FE1">
              <w:rPr>
                <w:noProof/>
                <w:lang w:val="en-US"/>
              </w:rPr>
              <w:t>ind speed</w:t>
            </w:r>
          </w:p>
          <w:p w:rsidR="002A2186" w:rsidRPr="00680FE1" w:rsidRDefault="002A2186" w:rsidP="00437221">
            <w:pPr>
              <w:pStyle w:val="ListParagraph"/>
              <w:rPr>
                <w:noProof/>
                <w:lang w:val="en-US"/>
              </w:rPr>
            </w:pPr>
            <w:r w:rsidRPr="00680FE1">
              <w:rPr>
                <w:noProof/>
                <w:lang w:val="en-US"/>
              </w:rPr>
              <w:t xml:space="preserve"> </w:t>
            </w:r>
          </w:p>
          <w:p w:rsidR="002A2186" w:rsidRPr="00AF244C" w:rsidRDefault="002A2186" w:rsidP="00437221">
            <w:pPr>
              <w:rPr>
                <w:noProof/>
                <w:lang w:val="en-US"/>
              </w:rPr>
            </w:pPr>
            <w:r w:rsidRPr="00AF244C">
              <w:rPr>
                <w:noProof/>
                <w:lang w:val="en-US"/>
              </w:rPr>
              <w:t>ITINERARY, choose a safe itinerary</w:t>
            </w:r>
          </w:p>
          <w:p w:rsidR="002A2186" w:rsidRPr="00680FE1" w:rsidRDefault="002A2186" w:rsidP="002A2186">
            <w:pPr>
              <w:pStyle w:val="ListParagraph"/>
              <w:numPr>
                <w:ilvl w:val="0"/>
                <w:numId w:val="9"/>
              </w:numPr>
              <w:jc w:val="both"/>
              <w:rPr>
                <w:noProof/>
                <w:lang w:val="en-US"/>
              </w:rPr>
            </w:pPr>
            <w:r>
              <w:rPr>
                <w:noProof/>
                <w:lang w:val="en-US"/>
              </w:rPr>
              <w:t>D</w:t>
            </w:r>
            <w:r w:rsidRPr="00680FE1">
              <w:rPr>
                <w:noProof/>
                <w:lang w:val="en-US"/>
              </w:rPr>
              <w:t>o not cross an eventual explosive gas cloud</w:t>
            </w:r>
          </w:p>
          <w:p w:rsidR="002A2186" w:rsidRPr="00680FE1" w:rsidRDefault="002A2186" w:rsidP="002A2186">
            <w:pPr>
              <w:pStyle w:val="ListParagraph"/>
              <w:numPr>
                <w:ilvl w:val="0"/>
                <w:numId w:val="9"/>
              </w:numPr>
              <w:jc w:val="both"/>
              <w:rPr>
                <w:noProof/>
                <w:lang w:val="en-US"/>
              </w:rPr>
            </w:pPr>
            <w:r>
              <w:rPr>
                <w:noProof/>
                <w:lang w:val="en-US"/>
              </w:rPr>
              <w:t>D</w:t>
            </w:r>
            <w:r w:rsidRPr="00680FE1">
              <w:rPr>
                <w:noProof/>
                <w:lang w:val="en-US"/>
              </w:rPr>
              <w:t>o not reach scene from bellow</w:t>
            </w:r>
          </w:p>
          <w:p w:rsidR="002A2186" w:rsidRPr="00680FE1" w:rsidRDefault="002A2186" w:rsidP="002A2186">
            <w:pPr>
              <w:pStyle w:val="ListParagraph"/>
              <w:numPr>
                <w:ilvl w:val="0"/>
                <w:numId w:val="9"/>
              </w:numPr>
              <w:jc w:val="both"/>
              <w:rPr>
                <w:noProof/>
                <w:lang w:val="en-US"/>
              </w:rPr>
            </w:pPr>
            <w:r>
              <w:rPr>
                <w:noProof/>
                <w:lang w:val="en-US"/>
              </w:rPr>
              <w:t>A</w:t>
            </w:r>
            <w:r w:rsidRPr="00680FE1">
              <w:rPr>
                <w:noProof/>
                <w:lang w:val="en-US"/>
              </w:rPr>
              <w:t>nticipate the need of  a hydrant</w:t>
            </w:r>
          </w:p>
          <w:p w:rsidR="002A2186" w:rsidRPr="00680FE1" w:rsidRDefault="002A2186" w:rsidP="00437221">
            <w:pPr>
              <w:pStyle w:val="ListParagraph"/>
              <w:rPr>
                <w:noProof/>
                <w:lang w:val="en-US"/>
              </w:rPr>
            </w:pPr>
            <w:r w:rsidRPr="00680FE1">
              <w:rPr>
                <w:noProof/>
                <w:lang w:val="en-US"/>
              </w:rPr>
              <w:t xml:space="preserve"> </w:t>
            </w:r>
          </w:p>
          <w:p w:rsidR="002A2186" w:rsidRPr="00AF244C" w:rsidRDefault="002A2186" w:rsidP="00437221">
            <w:pPr>
              <w:rPr>
                <w:noProof/>
                <w:lang w:val="en-US"/>
              </w:rPr>
            </w:pPr>
            <w:r w:rsidRPr="00AF244C">
              <w:rPr>
                <w:noProof/>
                <w:lang w:val="en-US"/>
              </w:rPr>
              <w:t>TAKE FOLLOWING TOOLS</w:t>
            </w:r>
            <w:r>
              <w:rPr>
                <w:noProof/>
                <w:lang w:val="en-US"/>
              </w:rPr>
              <w:t xml:space="preserve"> (if availble use drone UAV)</w:t>
            </w:r>
          </w:p>
          <w:p w:rsidR="002A2186" w:rsidRPr="00680FE1" w:rsidRDefault="002A2186" w:rsidP="002A2186">
            <w:pPr>
              <w:pStyle w:val="ListParagraph"/>
              <w:numPr>
                <w:ilvl w:val="0"/>
                <w:numId w:val="9"/>
              </w:numPr>
              <w:jc w:val="both"/>
              <w:rPr>
                <w:noProof/>
                <w:lang w:val="en-US"/>
              </w:rPr>
            </w:pPr>
            <w:r>
              <w:rPr>
                <w:noProof/>
                <w:lang w:val="en-US"/>
              </w:rPr>
              <w:t>Gaseous hydrocarbons detector</w:t>
            </w:r>
          </w:p>
          <w:p w:rsidR="002A2186" w:rsidRPr="00680FE1" w:rsidRDefault="002A2186" w:rsidP="002A2186">
            <w:pPr>
              <w:pStyle w:val="ListParagraph"/>
              <w:numPr>
                <w:ilvl w:val="0"/>
                <w:numId w:val="9"/>
              </w:numPr>
              <w:jc w:val="both"/>
              <w:rPr>
                <w:noProof/>
                <w:lang w:val="en-US"/>
              </w:rPr>
            </w:pPr>
            <w:r w:rsidRPr="00680FE1">
              <w:rPr>
                <w:noProof/>
                <w:lang w:val="en-US"/>
              </w:rPr>
              <w:t>H2 detector</w:t>
            </w:r>
          </w:p>
          <w:p w:rsidR="002A2186" w:rsidRPr="00680FE1" w:rsidRDefault="002A2186" w:rsidP="002A2186">
            <w:pPr>
              <w:pStyle w:val="ListParagraph"/>
              <w:numPr>
                <w:ilvl w:val="0"/>
                <w:numId w:val="9"/>
              </w:numPr>
              <w:jc w:val="both"/>
              <w:rPr>
                <w:noProof/>
                <w:lang w:val="en-US"/>
              </w:rPr>
            </w:pPr>
            <w:r w:rsidRPr="00680FE1">
              <w:rPr>
                <w:noProof/>
                <w:lang w:val="en-US"/>
              </w:rPr>
              <w:t>O2 detector</w:t>
            </w:r>
          </w:p>
          <w:p w:rsidR="002A2186" w:rsidRPr="00C1470A" w:rsidRDefault="002A2186" w:rsidP="002A2186">
            <w:pPr>
              <w:pStyle w:val="ListParagraph"/>
              <w:numPr>
                <w:ilvl w:val="0"/>
                <w:numId w:val="9"/>
              </w:numPr>
              <w:jc w:val="both"/>
              <w:rPr>
                <w:noProof/>
                <w:lang w:val="en-US"/>
              </w:rPr>
            </w:pPr>
            <w:r w:rsidRPr="00680FE1">
              <w:rPr>
                <w:noProof/>
                <w:lang w:val="en-US"/>
              </w:rPr>
              <w:t>Thermal imaging camera</w:t>
            </w:r>
          </w:p>
        </w:tc>
      </w:tr>
      <w:tr w:rsidR="002A2186" w:rsidRPr="009963CF"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2A2186" w:rsidRPr="00680FE1" w:rsidRDefault="002A2186" w:rsidP="00437221">
            <w:pPr>
              <w:jc w:val="center"/>
              <w:rPr>
                <w:lang w:val="en-US"/>
              </w:rPr>
            </w:pPr>
            <w:r w:rsidRPr="00680FE1">
              <w:rPr>
                <w:lang w:val="en-US"/>
              </w:rPr>
              <w:t>ARRIVAL ON SCENE</w:t>
            </w:r>
          </w:p>
        </w:tc>
      </w:tr>
      <w:tr w:rsidR="002A2186"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2A2186" w:rsidRPr="006D233D" w:rsidRDefault="002A2186" w:rsidP="00437221">
            <w:pPr>
              <w:rPr>
                <w:noProof/>
                <w:lang w:val="en-US"/>
              </w:rPr>
            </w:pPr>
            <w:r w:rsidRPr="006D233D">
              <w:rPr>
                <w:noProof/>
                <w:lang w:val="en-US"/>
              </w:rPr>
              <w:t>ARRIVAL</w:t>
            </w:r>
          </w:p>
          <w:p w:rsidR="002A2186" w:rsidRPr="00680FE1" w:rsidRDefault="002A2186" w:rsidP="002A2186">
            <w:pPr>
              <w:pStyle w:val="ListParagraph"/>
              <w:numPr>
                <w:ilvl w:val="0"/>
                <w:numId w:val="9"/>
              </w:numPr>
              <w:jc w:val="both"/>
              <w:rPr>
                <w:noProof/>
                <w:lang w:val="en-US"/>
              </w:rPr>
            </w:pPr>
            <w:r w:rsidRPr="00680FE1">
              <w:rPr>
                <w:noProof/>
                <w:lang w:val="en-US"/>
              </w:rPr>
              <w:t>Choose a safe way to get to the incident ground, preventing the fire appliance to cross a flammable gaz cloud,</w:t>
            </w:r>
            <w:r>
              <w:rPr>
                <w:noProof/>
                <w:lang w:val="en-US"/>
              </w:rPr>
              <w:t xml:space="preserve"> and make sure to arrive upwind</w:t>
            </w:r>
          </w:p>
          <w:p w:rsidR="002A2186" w:rsidRPr="00680FE1" w:rsidRDefault="002A2186" w:rsidP="002A2186">
            <w:pPr>
              <w:pStyle w:val="ListParagraph"/>
              <w:numPr>
                <w:ilvl w:val="0"/>
                <w:numId w:val="9"/>
              </w:numPr>
              <w:jc w:val="both"/>
              <w:rPr>
                <w:noProof/>
                <w:lang w:val="en-US"/>
              </w:rPr>
            </w:pPr>
            <w:r w:rsidRPr="00680FE1">
              <w:rPr>
                <w:noProof/>
                <w:lang w:val="en-US"/>
              </w:rPr>
              <w:t xml:space="preserve">Stop the </w:t>
            </w:r>
            <w:r>
              <w:rPr>
                <w:noProof/>
                <w:lang w:val="en-US"/>
              </w:rPr>
              <w:t>fire appliance 50 meters</w:t>
            </w:r>
            <w:r w:rsidRPr="00680FE1">
              <w:rPr>
                <w:noProof/>
                <w:lang w:val="en-US"/>
              </w:rPr>
              <w:t xml:space="preserve"> before the incident</w:t>
            </w:r>
          </w:p>
          <w:p w:rsidR="002A2186" w:rsidRPr="00680FE1" w:rsidRDefault="002A2186" w:rsidP="002A2186">
            <w:pPr>
              <w:pStyle w:val="ListParagraph"/>
              <w:numPr>
                <w:ilvl w:val="0"/>
                <w:numId w:val="9"/>
              </w:numPr>
              <w:jc w:val="both"/>
              <w:rPr>
                <w:noProof/>
                <w:lang w:val="en-US"/>
              </w:rPr>
            </w:pPr>
            <w:r>
              <w:rPr>
                <w:noProof/>
                <w:lang w:val="en-US"/>
              </w:rPr>
              <w:t>A</w:t>
            </w:r>
            <w:r w:rsidRPr="00680FE1">
              <w:rPr>
                <w:noProof/>
                <w:lang w:val="en-US"/>
              </w:rPr>
              <w:t>way from a possible ignited flammable liquid leak progression</w:t>
            </w:r>
          </w:p>
          <w:p w:rsidR="002A2186" w:rsidRPr="00680FE1" w:rsidRDefault="002A2186" w:rsidP="002A2186">
            <w:pPr>
              <w:pStyle w:val="ListParagraph"/>
              <w:numPr>
                <w:ilvl w:val="0"/>
                <w:numId w:val="9"/>
              </w:numPr>
              <w:jc w:val="both"/>
              <w:rPr>
                <w:noProof/>
                <w:lang w:val="en-US"/>
              </w:rPr>
            </w:pPr>
            <w:r w:rsidRPr="00680FE1">
              <w:rPr>
                <w:noProof/>
                <w:lang w:val="en-US"/>
              </w:rPr>
              <w:t xml:space="preserve">Engage the pump and connect </w:t>
            </w:r>
            <w:r>
              <w:rPr>
                <w:noProof/>
                <w:lang w:val="en-US"/>
              </w:rPr>
              <w:t>the fire appliance to a hydrant</w:t>
            </w:r>
          </w:p>
          <w:p w:rsidR="002A2186" w:rsidRPr="006D233D" w:rsidRDefault="002A2186" w:rsidP="00437221">
            <w:pPr>
              <w:rPr>
                <w:noProof/>
                <w:lang w:val="en-US"/>
              </w:rPr>
            </w:pPr>
            <w:r w:rsidRPr="006D233D">
              <w:rPr>
                <w:noProof/>
                <w:lang w:val="en-US"/>
              </w:rPr>
              <w:t>SAFETY AREA</w:t>
            </w:r>
          </w:p>
          <w:p w:rsidR="002A2186" w:rsidRPr="00680FE1" w:rsidRDefault="002A2186" w:rsidP="002A2186">
            <w:pPr>
              <w:pStyle w:val="ListParagraph"/>
              <w:numPr>
                <w:ilvl w:val="0"/>
                <w:numId w:val="9"/>
              </w:numPr>
              <w:jc w:val="both"/>
              <w:rPr>
                <w:noProof/>
                <w:lang w:val="en-US"/>
              </w:rPr>
            </w:pPr>
            <w:r>
              <w:rPr>
                <w:noProof/>
                <w:lang w:val="en-US"/>
              </w:rPr>
              <w:t>CAR and FORKLIFT Set up</w:t>
            </w:r>
            <w:r w:rsidRPr="00680FE1">
              <w:rPr>
                <w:noProof/>
                <w:lang w:val="en-US"/>
              </w:rPr>
              <w:t xml:space="preserve"> a safety area for the public beyond</w:t>
            </w:r>
            <w:r>
              <w:rPr>
                <w:noProof/>
                <w:lang w:val="en-US"/>
              </w:rPr>
              <w:t xml:space="preserve"> a radius of 100 meters</w:t>
            </w:r>
          </w:p>
          <w:p w:rsidR="002A2186" w:rsidRPr="00680FE1" w:rsidRDefault="002A2186" w:rsidP="002A2186">
            <w:pPr>
              <w:pStyle w:val="ListParagraph"/>
              <w:numPr>
                <w:ilvl w:val="0"/>
                <w:numId w:val="9"/>
              </w:numPr>
              <w:jc w:val="both"/>
              <w:rPr>
                <w:noProof/>
                <w:lang w:val="en-US"/>
              </w:rPr>
            </w:pPr>
            <w:r w:rsidRPr="00680FE1">
              <w:rPr>
                <w:noProof/>
                <w:lang w:val="en-US"/>
              </w:rPr>
              <w:t>BUS</w:t>
            </w:r>
            <w:r>
              <w:rPr>
                <w:noProof/>
                <w:lang w:val="en-US"/>
              </w:rPr>
              <w:t>, truck, train, ship</w:t>
            </w:r>
            <w:r w:rsidRPr="00680FE1">
              <w:rPr>
                <w:noProof/>
                <w:lang w:val="en-US"/>
              </w:rPr>
              <w:t>:Set up  a safety area for the publi</w:t>
            </w:r>
            <w:r>
              <w:rPr>
                <w:noProof/>
                <w:lang w:val="en-US"/>
              </w:rPr>
              <w:t>c beyond a radius of 200 meters</w:t>
            </w:r>
          </w:p>
          <w:p w:rsidR="002A2186" w:rsidRPr="00680FE1" w:rsidRDefault="002A2186" w:rsidP="002A2186">
            <w:pPr>
              <w:pStyle w:val="ListParagraph"/>
              <w:numPr>
                <w:ilvl w:val="0"/>
                <w:numId w:val="9"/>
              </w:numPr>
              <w:jc w:val="both"/>
              <w:rPr>
                <w:lang w:val="en-US"/>
              </w:rPr>
            </w:pPr>
            <w:r w:rsidRPr="00680FE1">
              <w:rPr>
                <w:noProof/>
                <w:lang w:val="en-US"/>
              </w:rPr>
              <w:t>Ensure that unauthorized/untrained personnel do not enter the hazardous area</w:t>
            </w:r>
          </w:p>
        </w:tc>
      </w:tr>
      <w:tr w:rsidR="002A2186" w:rsidRPr="009963CF"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2A2186" w:rsidRPr="00680FE1" w:rsidRDefault="002A2186" w:rsidP="00437221">
            <w:pPr>
              <w:jc w:val="center"/>
              <w:rPr>
                <w:lang w:val="en-US"/>
              </w:rPr>
            </w:pPr>
            <w:r w:rsidRPr="00680FE1">
              <w:rPr>
                <w:lang w:val="en-US"/>
              </w:rPr>
              <w:t>SIZE UP THE SCENE</w:t>
            </w:r>
          </w:p>
        </w:tc>
      </w:tr>
      <w:tr w:rsidR="002A2186"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2A2186" w:rsidRPr="006D233D" w:rsidRDefault="002A2186" w:rsidP="00437221">
            <w:pPr>
              <w:rPr>
                <w:noProof/>
                <w:lang w:val="en-US"/>
              </w:rPr>
            </w:pPr>
            <w:r w:rsidRPr="006D233D">
              <w:rPr>
                <w:noProof/>
                <w:lang w:val="en-US"/>
              </w:rPr>
              <w:t>IF A PERSON IS INSIDE THE HAZARDOUS AREA, ENGAGE RESCUE OPERATIONS then answer the following questions</w:t>
            </w:r>
          </w:p>
          <w:p w:rsidR="002A2186" w:rsidRPr="00680FE1" w:rsidRDefault="002A2186" w:rsidP="002A2186">
            <w:pPr>
              <w:pStyle w:val="ListParagraph"/>
              <w:numPr>
                <w:ilvl w:val="0"/>
                <w:numId w:val="39"/>
              </w:numPr>
              <w:jc w:val="both"/>
              <w:rPr>
                <w:noProof/>
                <w:lang w:val="en-US"/>
              </w:rPr>
            </w:pPr>
            <w:r w:rsidRPr="00680FE1">
              <w:rPr>
                <w:noProof/>
                <w:lang w:val="en-US"/>
              </w:rPr>
              <w:t>Is someone threatened by the fire? Where?</w:t>
            </w:r>
          </w:p>
          <w:p w:rsidR="002A2186" w:rsidRPr="00680FE1" w:rsidRDefault="002A2186" w:rsidP="002A2186">
            <w:pPr>
              <w:pStyle w:val="ListParagraph"/>
              <w:numPr>
                <w:ilvl w:val="0"/>
                <w:numId w:val="39"/>
              </w:numPr>
              <w:jc w:val="both"/>
              <w:rPr>
                <w:noProof/>
                <w:lang w:val="en-US"/>
              </w:rPr>
            </w:pPr>
            <w:r w:rsidRPr="00680FE1">
              <w:rPr>
                <w:noProof/>
                <w:lang w:val="en-US"/>
              </w:rPr>
              <w:t>How many vehicles are involved in the fire?</w:t>
            </w:r>
          </w:p>
          <w:p w:rsidR="002A2186" w:rsidRPr="00680FE1" w:rsidRDefault="002A2186" w:rsidP="002A2186">
            <w:pPr>
              <w:pStyle w:val="ListParagraph"/>
              <w:numPr>
                <w:ilvl w:val="0"/>
                <w:numId w:val="39"/>
              </w:numPr>
              <w:jc w:val="both"/>
              <w:rPr>
                <w:noProof/>
                <w:lang w:val="en-US"/>
              </w:rPr>
            </w:pPr>
            <w:r w:rsidRPr="00680FE1">
              <w:rPr>
                <w:noProof/>
                <w:lang w:val="en-US"/>
              </w:rPr>
              <w:t>How many of these vehicles are powered by H2 or another compressed flammable Gaz?</w:t>
            </w:r>
          </w:p>
          <w:p w:rsidR="002A2186" w:rsidRPr="00680FE1" w:rsidRDefault="002A2186" w:rsidP="002A2186">
            <w:pPr>
              <w:pStyle w:val="ListParagraph"/>
              <w:numPr>
                <w:ilvl w:val="0"/>
                <w:numId w:val="39"/>
              </w:numPr>
              <w:jc w:val="both"/>
              <w:rPr>
                <w:noProof/>
                <w:lang w:val="en-US"/>
              </w:rPr>
            </w:pPr>
            <w:r w:rsidRPr="00680FE1">
              <w:rPr>
                <w:noProof/>
                <w:lang w:val="en-US"/>
              </w:rPr>
              <w:t>Has a loud hissing sound been eared before the FR arrive?</w:t>
            </w:r>
          </w:p>
          <w:p w:rsidR="002A2186" w:rsidRPr="00680FE1" w:rsidRDefault="002A2186" w:rsidP="00437221">
            <w:pPr>
              <w:pStyle w:val="ListParagraph"/>
              <w:ind w:left="29"/>
              <w:rPr>
                <w:lang w:val="en-US"/>
              </w:rPr>
            </w:pPr>
            <w:r>
              <w:rPr>
                <w:noProof/>
                <w:lang w:val="en-US"/>
              </w:rPr>
              <w:t>Vehicle identification, H2 car may be identified by FCHV Fuel Cell Hybrid Vehicle badges</w:t>
            </w:r>
          </w:p>
        </w:tc>
      </w:tr>
      <w:tr w:rsidR="002A2186" w:rsidRPr="009963CF"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2A2186" w:rsidRPr="00680FE1" w:rsidRDefault="002A2186" w:rsidP="00437221">
            <w:pPr>
              <w:jc w:val="center"/>
              <w:rPr>
                <w:lang w:val="en-US"/>
              </w:rPr>
            </w:pPr>
            <w:r w:rsidRPr="00680FE1">
              <w:rPr>
                <w:lang w:val="en-US"/>
              </w:rPr>
              <w:t>RESCUE</w:t>
            </w:r>
          </w:p>
        </w:tc>
      </w:tr>
      <w:tr w:rsidR="002A2186"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2A2186" w:rsidRDefault="002A2186" w:rsidP="00437221">
            <w:pPr>
              <w:pStyle w:val="ListParagraph"/>
              <w:ind w:left="29"/>
              <w:rPr>
                <w:noProof/>
                <w:lang w:val="en-US"/>
              </w:rPr>
            </w:pPr>
            <w:r w:rsidRPr="00680FE1">
              <w:rPr>
                <w:noProof/>
                <w:lang w:val="en-US"/>
              </w:rPr>
              <w:t xml:space="preserve">Rescue of humans override all </w:t>
            </w:r>
            <w:r>
              <w:rPr>
                <w:noProof/>
                <w:lang w:val="en-US"/>
              </w:rPr>
              <w:t>but personal safety c</w:t>
            </w:r>
            <w:r w:rsidRPr="00680FE1">
              <w:rPr>
                <w:noProof/>
                <w:lang w:val="en-US"/>
              </w:rPr>
              <w:t>o</w:t>
            </w:r>
            <w:r>
              <w:rPr>
                <w:noProof/>
                <w:lang w:val="en-US"/>
              </w:rPr>
              <w:t xml:space="preserve">nsiderations </w:t>
            </w:r>
          </w:p>
          <w:p w:rsidR="002A2186" w:rsidRPr="00680FE1" w:rsidRDefault="002A2186" w:rsidP="00437221">
            <w:pPr>
              <w:pStyle w:val="ListParagraph"/>
              <w:ind w:left="29"/>
              <w:rPr>
                <w:noProof/>
                <w:lang w:val="en-US"/>
              </w:rPr>
            </w:pPr>
            <w:r w:rsidRPr="006F0A0B">
              <w:rPr>
                <w:noProof/>
                <w:lang w:val="en-US"/>
              </w:rPr>
              <w:lastRenderedPageBreak/>
              <w:t>Engage rescue as a conventional accident with hazmat support</w:t>
            </w:r>
            <w:r w:rsidRPr="00423470">
              <w:rPr>
                <w:noProof/>
                <w:lang w:val="en-US"/>
              </w:rPr>
              <w:t>,</w:t>
            </w:r>
            <w:r>
              <w:rPr>
                <w:noProof/>
                <w:lang w:val="en-US"/>
              </w:rPr>
              <w:t xml:space="preserve"> i</w:t>
            </w:r>
            <w:r w:rsidRPr="00680FE1">
              <w:rPr>
                <w:noProof/>
                <w:lang w:val="en-US"/>
              </w:rPr>
              <w:t>f a human is threa</w:t>
            </w:r>
            <w:r>
              <w:rPr>
                <w:noProof/>
                <w:lang w:val="en-US"/>
              </w:rPr>
              <w:t>tened or concerned by the fire</w:t>
            </w:r>
          </w:p>
          <w:p w:rsidR="002A2186" w:rsidRPr="00680FE1" w:rsidRDefault="002A2186" w:rsidP="00437221">
            <w:pPr>
              <w:pStyle w:val="ListParagraph"/>
              <w:ind w:left="29"/>
              <w:rPr>
                <w:noProof/>
                <w:lang w:val="en-US"/>
              </w:rPr>
            </w:pPr>
            <w:r>
              <w:rPr>
                <w:noProof/>
                <w:lang w:val="en-US"/>
              </w:rPr>
              <w:t>• Team 1: extract the victim(s)</w:t>
            </w:r>
            <w:r w:rsidRPr="00680FE1">
              <w:rPr>
                <w:noProof/>
                <w:lang w:val="en-US"/>
              </w:rPr>
              <w:t xml:space="preserve"> from the dan</w:t>
            </w:r>
            <w:r>
              <w:rPr>
                <w:noProof/>
                <w:lang w:val="en-US"/>
              </w:rPr>
              <w:t>ger zone by any possible means</w:t>
            </w:r>
          </w:p>
          <w:p w:rsidR="002A2186" w:rsidRPr="00680FE1" w:rsidRDefault="002A2186" w:rsidP="00437221">
            <w:pPr>
              <w:pStyle w:val="ListParagraph"/>
              <w:ind w:left="29"/>
              <w:rPr>
                <w:noProof/>
                <w:lang w:val="en-US"/>
              </w:rPr>
            </w:pPr>
            <w:r>
              <w:rPr>
                <w:noProof/>
                <w:lang w:val="en-US"/>
              </w:rPr>
              <w:t>• Team 2</w:t>
            </w:r>
            <w:r w:rsidRPr="00680FE1">
              <w:rPr>
                <w:noProof/>
                <w:lang w:val="en-US"/>
              </w:rPr>
              <w:t>: stretch a fire hoselin</w:t>
            </w:r>
            <w:r>
              <w:rPr>
                <w:noProof/>
                <w:lang w:val="en-US"/>
              </w:rPr>
              <w:t xml:space="preserve">e to protect the action of the team </w:t>
            </w:r>
            <w:r w:rsidRPr="00680FE1">
              <w:rPr>
                <w:noProof/>
                <w:lang w:val="en-US"/>
              </w:rPr>
              <w:t>1</w:t>
            </w:r>
          </w:p>
          <w:p w:rsidR="002A2186" w:rsidRPr="00680FE1" w:rsidRDefault="002A2186" w:rsidP="00437221">
            <w:pPr>
              <w:pStyle w:val="ListParagraph"/>
              <w:ind w:left="29"/>
              <w:rPr>
                <w:noProof/>
                <w:lang w:val="en-US"/>
              </w:rPr>
            </w:pPr>
            <w:r>
              <w:rPr>
                <w:noProof/>
                <w:lang w:val="en-US"/>
              </w:rPr>
              <w:t>E</w:t>
            </w:r>
            <w:r w:rsidRPr="00680FE1">
              <w:rPr>
                <w:noProof/>
                <w:lang w:val="en-US"/>
              </w:rPr>
              <w:t>vacuate the passengers in the opposite direction of the wind</w:t>
            </w:r>
          </w:p>
        </w:tc>
      </w:tr>
      <w:tr w:rsidR="002A2186" w:rsidRPr="009963CF"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2A2186" w:rsidRPr="00680FE1" w:rsidRDefault="002A2186" w:rsidP="00437221">
            <w:pPr>
              <w:autoSpaceDE w:val="0"/>
              <w:autoSpaceDN w:val="0"/>
              <w:adjustRightInd w:val="0"/>
              <w:jc w:val="center"/>
              <w:rPr>
                <w:lang w:val="en-US"/>
              </w:rPr>
            </w:pPr>
            <w:r w:rsidRPr="00680FE1">
              <w:rPr>
                <w:lang w:val="en-US"/>
              </w:rPr>
              <w:t>EXPOSURE PROTECTION</w:t>
            </w:r>
          </w:p>
        </w:tc>
      </w:tr>
      <w:tr w:rsidR="002A2186"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2A2186" w:rsidRPr="00680FE1" w:rsidRDefault="002A2186" w:rsidP="00437221">
            <w:pPr>
              <w:pStyle w:val="ListParagraph"/>
              <w:ind w:left="29"/>
              <w:rPr>
                <w:noProof/>
                <w:lang w:val="en-US"/>
              </w:rPr>
            </w:pPr>
            <w:r w:rsidRPr="00680FE1">
              <w:rPr>
                <w:noProof/>
                <w:lang w:val="en-US"/>
              </w:rPr>
              <w:t>Use only necessary personnel</w:t>
            </w:r>
          </w:p>
          <w:p w:rsidR="002A2186" w:rsidRPr="00680FE1" w:rsidRDefault="002A2186" w:rsidP="00437221">
            <w:pPr>
              <w:pStyle w:val="ListParagraph"/>
              <w:ind w:left="29"/>
              <w:rPr>
                <w:noProof/>
                <w:lang w:val="en-US"/>
              </w:rPr>
            </w:pPr>
            <w:r>
              <w:rPr>
                <w:noProof/>
                <w:lang w:val="en-US"/>
              </w:rPr>
              <w:t>E</w:t>
            </w:r>
            <w:r w:rsidRPr="00680FE1">
              <w:rPr>
                <w:noProof/>
                <w:lang w:val="en-US"/>
              </w:rPr>
              <w:t>vacuate adjacent buildings</w:t>
            </w:r>
          </w:p>
          <w:p w:rsidR="002A2186" w:rsidRPr="00680FE1" w:rsidRDefault="002A2186" w:rsidP="00437221">
            <w:pPr>
              <w:pStyle w:val="ListParagraph"/>
              <w:ind w:left="29"/>
              <w:rPr>
                <w:noProof/>
                <w:lang w:val="en-US"/>
              </w:rPr>
            </w:pPr>
            <w:r w:rsidRPr="00680FE1">
              <w:rPr>
                <w:noProof/>
                <w:lang w:val="en-US"/>
              </w:rPr>
              <w:t xml:space="preserve">Prevent the fire from spreading to a uninvolved vehicle(s)  or building(s) </w:t>
            </w:r>
          </w:p>
          <w:p w:rsidR="002A2186" w:rsidRPr="00680FE1" w:rsidRDefault="002A2186" w:rsidP="00437221">
            <w:pPr>
              <w:pStyle w:val="ListParagraph"/>
              <w:ind w:left="29"/>
              <w:rPr>
                <w:noProof/>
                <w:lang w:val="en-US"/>
              </w:rPr>
            </w:pPr>
            <w:r>
              <w:rPr>
                <w:noProof/>
                <w:lang w:val="en-US"/>
              </w:rPr>
              <w:t>M</w:t>
            </w:r>
            <w:r w:rsidRPr="00680FE1">
              <w:rPr>
                <w:noProof/>
                <w:lang w:val="en-US"/>
              </w:rPr>
              <w:t xml:space="preserve">ove ajacent non involved vehicles by any way possible (driving, towing, pushing…) </w:t>
            </w:r>
          </w:p>
          <w:p w:rsidR="002A2186" w:rsidRPr="00680FE1" w:rsidRDefault="002A2186" w:rsidP="00437221">
            <w:pPr>
              <w:pStyle w:val="ListParagraph"/>
              <w:ind w:left="29"/>
              <w:rPr>
                <w:noProof/>
                <w:lang w:val="en-US"/>
              </w:rPr>
            </w:pPr>
            <w:r>
              <w:rPr>
                <w:noProof/>
                <w:lang w:val="en-US"/>
              </w:rPr>
              <w:t>I</w:t>
            </w:r>
            <w:r w:rsidRPr="00680FE1">
              <w:rPr>
                <w:noProof/>
                <w:lang w:val="en-US"/>
              </w:rPr>
              <w:t>f the vehicle is in a building, prevent combustion gases and H2 accumulation by operating wide ventilation of the building</w:t>
            </w:r>
          </w:p>
          <w:p w:rsidR="002A2186" w:rsidRDefault="002A2186" w:rsidP="00437221">
            <w:pPr>
              <w:pStyle w:val="ListParagraph"/>
              <w:ind w:left="29"/>
              <w:rPr>
                <w:noProof/>
                <w:lang w:val="en-US"/>
              </w:rPr>
            </w:pPr>
          </w:p>
          <w:p w:rsidR="002A2186" w:rsidRPr="00680FE1" w:rsidRDefault="002A2186" w:rsidP="00437221">
            <w:pPr>
              <w:pStyle w:val="ListParagraph"/>
              <w:ind w:left="29"/>
              <w:rPr>
                <w:noProof/>
                <w:lang w:val="en-US"/>
              </w:rPr>
            </w:pPr>
            <w:r>
              <w:rPr>
                <w:noProof/>
                <w:lang w:val="en-US"/>
              </w:rPr>
              <w:t>O</w:t>
            </w:r>
            <w:r w:rsidRPr="00680FE1">
              <w:rPr>
                <w:noProof/>
                <w:lang w:val="en-US"/>
              </w:rPr>
              <w:t>pen the doors and hoods (if present)</w:t>
            </w:r>
          </w:p>
          <w:p w:rsidR="002A2186" w:rsidRPr="00680FE1" w:rsidRDefault="002A2186" w:rsidP="00437221">
            <w:pPr>
              <w:pStyle w:val="ListParagraph"/>
              <w:ind w:left="29"/>
              <w:rPr>
                <w:noProof/>
                <w:lang w:val="en-US"/>
              </w:rPr>
            </w:pPr>
            <w:r>
              <w:rPr>
                <w:noProof/>
                <w:lang w:val="en-US"/>
              </w:rPr>
              <w:t>S</w:t>
            </w:r>
            <w:r w:rsidRPr="00680FE1">
              <w:rPr>
                <w:noProof/>
                <w:lang w:val="en-US"/>
              </w:rPr>
              <w:t>et parking brake</w:t>
            </w:r>
          </w:p>
          <w:p w:rsidR="002A2186" w:rsidRPr="00680FE1" w:rsidRDefault="002A2186" w:rsidP="00437221">
            <w:pPr>
              <w:pStyle w:val="ListParagraph"/>
              <w:ind w:left="29"/>
              <w:rPr>
                <w:noProof/>
                <w:lang w:val="en-US"/>
              </w:rPr>
            </w:pPr>
            <w:r>
              <w:rPr>
                <w:noProof/>
                <w:lang w:val="en-US"/>
              </w:rPr>
              <w:t>Wedge the vehicle</w:t>
            </w:r>
          </w:p>
          <w:p w:rsidR="002A2186" w:rsidRPr="00680FE1" w:rsidRDefault="002A2186" w:rsidP="00437221">
            <w:pPr>
              <w:pStyle w:val="ListParagraph"/>
              <w:ind w:left="29"/>
              <w:rPr>
                <w:noProof/>
                <w:lang w:val="en-US"/>
              </w:rPr>
            </w:pPr>
            <w:r w:rsidRPr="00680FE1">
              <w:rPr>
                <w:noProof/>
                <w:lang w:val="en-US"/>
              </w:rPr>
              <w:t>Turn off the ignition key</w:t>
            </w:r>
          </w:p>
          <w:p w:rsidR="002A2186" w:rsidRPr="00680FE1" w:rsidRDefault="002A2186" w:rsidP="00437221">
            <w:pPr>
              <w:pStyle w:val="ListParagraph"/>
              <w:ind w:left="29"/>
              <w:rPr>
                <w:noProof/>
                <w:lang w:val="en-US"/>
              </w:rPr>
            </w:pPr>
            <w:r>
              <w:rPr>
                <w:noProof/>
                <w:lang w:val="en-US"/>
              </w:rPr>
              <w:t>P</w:t>
            </w:r>
            <w:r w:rsidRPr="00680FE1">
              <w:rPr>
                <w:noProof/>
                <w:lang w:val="en-US"/>
              </w:rPr>
              <w:t>ress the fuel</w:t>
            </w:r>
            <w:r>
              <w:rPr>
                <w:noProof/>
                <w:lang w:val="en-US"/>
              </w:rPr>
              <w:t xml:space="preserve"> cell emergency shutdown device</w:t>
            </w:r>
          </w:p>
          <w:p w:rsidR="002A2186" w:rsidRPr="00DA005D" w:rsidRDefault="002A2186" w:rsidP="00437221">
            <w:pPr>
              <w:pStyle w:val="ListParagraph"/>
              <w:rPr>
                <w:noProof/>
                <w:lang w:val="en-US"/>
              </w:rPr>
            </w:pPr>
            <w:r w:rsidRPr="00DA005D">
              <w:rPr>
                <w:noProof/>
                <w:lang w:val="en-US"/>
              </w:rPr>
              <w:t xml:space="preserve">For buses, an emergency shutdown device is generaly located near the driver seat on left side and another is on fuel cell in "engine" compartment, located at the back of the bus. </w:t>
            </w:r>
          </w:p>
          <w:p w:rsidR="002A2186" w:rsidRPr="00680FE1" w:rsidRDefault="002A2186" w:rsidP="00437221">
            <w:pPr>
              <w:pStyle w:val="ListParagraph"/>
              <w:rPr>
                <w:noProof/>
                <w:lang w:val="en-US"/>
              </w:rPr>
            </w:pPr>
            <w:r w:rsidRPr="00DA005D">
              <w:rPr>
                <w:noProof/>
                <w:lang w:val="en-US"/>
              </w:rPr>
              <w:t>For trucks, trains and ships: safety data sheets or on-board rescue sheet</w:t>
            </w:r>
          </w:p>
          <w:p w:rsidR="002A2186" w:rsidRDefault="002A2186" w:rsidP="00437221">
            <w:pPr>
              <w:pStyle w:val="ListParagraph"/>
              <w:ind w:left="29"/>
              <w:rPr>
                <w:noProof/>
                <w:lang w:val="en-US"/>
              </w:rPr>
            </w:pPr>
          </w:p>
          <w:p w:rsidR="002A2186" w:rsidRPr="00680FE1" w:rsidRDefault="002A2186" w:rsidP="00437221">
            <w:pPr>
              <w:pStyle w:val="ListParagraph"/>
              <w:ind w:left="29"/>
              <w:rPr>
                <w:noProof/>
                <w:lang w:val="en-US"/>
              </w:rPr>
            </w:pPr>
            <w:r w:rsidRPr="00680FE1">
              <w:rPr>
                <w:noProof/>
                <w:lang w:val="en-US"/>
              </w:rPr>
              <w:t>Repeatedly chec</w:t>
            </w:r>
            <w:r>
              <w:rPr>
                <w:noProof/>
                <w:lang w:val="en-US"/>
              </w:rPr>
              <w:t>k H2 presence in the atmosphere</w:t>
            </w:r>
          </w:p>
          <w:p w:rsidR="002A2186" w:rsidRPr="00680FE1" w:rsidRDefault="002A2186" w:rsidP="00437221">
            <w:pPr>
              <w:pStyle w:val="ListParagraph"/>
              <w:ind w:left="29"/>
              <w:rPr>
                <w:noProof/>
                <w:lang w:val="en-US"/>
              </w:rPr>
            </w:pPr>
            <w:r>
              <w:rPr>
                <w:noProof/>
                <w:lang w:val="en-US"/>
              </w:rPr>
              <w:t>Refine safety area</w:t>
            </w:r>
          </w:p>
          <w:p w:rsidR="002A2186" w:rsidRPr="001410AD" w:rsidRDefault="002A2186" w:rsidP="00437221">
            <w:pPr>
              <w:pStyle w:val="ListParagraph"/>
              <w:ind w:left="29"/>
              <w:rPr>
                <w:noProof/>
                <w:lang w:val="en-US"/>
              </w:rPr>
            </w:pPr>
            <w:r w:rsidRPr="00680FE1">
              <w:rPr>
                <w:noProof/>
                <w:lang w:val="en-US"/>
              </w:rPr>
              <w:t>Repeatedly check H2 tanks temperat</w:t>
            </w:r>
            <w:r>
              <w:rPr>
                <w:noProof/>
                <w:lang w:val="en-US"/>
              </w:rPr>
              <w:t>ure with thermal imaging device</w:t>
            </w:r>
          </w:p>
        </w:tc>
      </w:tr>
      <w:tr w:rsidR="002A2186" w:rsidRPr="009963CF"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2A2186" w:rsidRPr="00680FE1" w:rsidRDefault="002A2186" w:rsidP="00437221">
            <w:pPr>
              <w:jc w:val="center"/>
              <w:rPr>
                <w:lang w:val="en-US"/>
              </w:rPr>
            </w:pPr>
            <w:r w:rsidRPr="00680FE1">
              <w:rPr>
                <w:lang w:val="en-US"/>
              </w:rPr>
              <w:t>INCIDENT TREATMENT</w:t>
            </w:r>
          </w:p>
        </w:tc>
      </w:tr>
      <w:tr w:rsidR="002A2186"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2A2186" w:rsidRPr="00680FE1" w:rsidRDefault="002A2186" w:rsidP="00437221">
            <w:pPr>
              <w:rPr>
                <w:noProof/>
                <w:lang w:val="en-US"/>
              </w:rPr>
            </w:pPr>
            <w:r w:rsidRPr="006D233D">
              <w:rPr>
                <w:noProof/>
                <w:lang w:val="en-US"/>
              </w:rPr>
              <w:t xml:space="preserve">In case of High stake level situation, operate an offensive </w:t>
            </w:r>
            <w:r>
              <w:rPr>
                <w:noProof/>
                <w:lang w:val="en-US"/>
              </w:rPr>
              <w:t>f</w:t>
            </w:r>
            <w:r w:rsidRPr="006D233D">
              <w:rPr>
                <w:noProof/>
                <w:lang w:val="en-US"/>
              </w:rPr>
              <w:t>ire attack</w:t>
            </w:r>
            <w:r>
              <w:rPr>
                <w:noProof/>
                <w:lang w:val="en-US"/>
              </w:rPr>
              <w:t>, each team</w:t>
            </w:r>
            <w:r w:rsidRPr="00680FE1">
              <w:rPr>
                <w:noProof/>
                <w:lang w:val="en-US"/>
              </w:rPr>
              <w:t xml:space="preserve"> prepare </w:t>
            </w:r>
            <w:r>
              <w:rPr>
                <w:noProof/>
                <w:lang w:val="en-US"/>
              </w:rPr>
              <w:t xml:space="preserve">  </w:t>
            </w:r>
            <w:r w:rsidRPr="00DA005D">
              <w:rPr>
                <w:noProof/>
                <w:lang w:val="en-US"/>
              </w:rPr>
              <w:t>80 m</w:t>
            </w:r>
            <w:r w:rsidRPr="00680FE1">
              <w:rPr>
                <w:noProof/>
                <w:lang w:val="en-US"/>
              </w:rPr>
              <w:t xml:space="preserve"> of hoselines directly connected to the fire appliance pump</w:t>
            </w:r>
          </w:p>
          <w:p w:rsidR="002A2186" w:rsidRPr="00680FE1" w:rsidRDefault="002A2186" w:rsidP="00437221">
            <w:pPr>
              <w:pStyle w:val="ListParagraph"/>
              <w:ind w:left="29"/>
              <w:rPr>
                <w:noProof/>
                <w:lang w:val="en-US"/>
              </w:rPr>
            </w:pPr>
            <w:r>
              <w:rPr>
                <w:noProof/>
                <w:lang w:val="en-US"/>
              </w:rPr>
              <w:t xml:space="preserve">• Team </w:t>
            </w:r>
            <w:r w:rsidRPr="00680FE1">
              <w:rPr>
                <w:noProof/>
                <w:lang w:val="en-US"/>
              </w:rPr>
              <w:t>1: aims to cool the H2 tank and so doing prevent Thermal Pressure Release Device to operate</w:t>
            </w:r>
          </w:p>
          <w:p w:rsidR="002A2186" w:rsidRDefault="002A2186" w:rsidP="00437221">
            <w:pPr>
              <w:pStyle w:val="ListParagraph"/>
              <w:ind w:left="29"/>
              <w:rPr>
                <w:noProof/>
                <w:lang w:val="en-US"/>
              </w:rPr>
            </w:pPr>
            <w:r>
              <w:rPr>
                <w:noProof/>
                <w:lang w:val="en-US"/>
              </w:rPr>
              <w:t>• Team</w:t>
            </w:r>
            <w:r w:rsidRPr="00680FE1">
              <w:rPr>
                <w:noProof/>
                <w:lang w:val="en-US"/>
              </w:rPr>
              <w:t xml:space="preserve"> 2: aims to extiguish the vehicle fire</w:t>
            </w:r>
            <w:r>
              <w:rPr>
                <w:noProof/>
                <w:lang w:val="en-US"/>
              </w:rPr>
              <w:t xml:space="preserve"> </w:t>
            </w:r>
          </w:p>
          <w:p w:rsidR="002A2186" w:rsidRDefault="002A2186" w:rsidP="00437221">
            <w:pPr>
              <w:pStyle w:val="ListParagraph"/>
              <w:rPr>
                <w:noProof/>
                <w:lang w:val="en-US"/>
              </w:rPr>
            </w:pPr>
          </w:p>
          <w:p w:rsidR="002A2186" w:rsidRPr="00680FE1" w:rsidRDefault="002A2186" w:rsidP="00437221">
            <w:pPr>
              <w:pStyle w:val="ListParagraph"/>
              <w:ind w:left="29"/>
              <w:rPr>
                <w:noProof/>
                <w:lang w:val="en-US"/>
              </w:rPr>
            </w:pPr>
            <w:r>
              <w:rPr>
                <w:noProof/>
                <w:lang w:val="en-US"/>
              </w:rPr>
              <w:t>The teams avoid passing through danger angles</w:t>
            </w:r>
          </w:p>
          <w:p w:rsidR="002A2186" w:rsidRPr="00680FE1" w:rsidRDefault="002A2186" w:rsidP="00437221">
            <w:pPr>
              <w:pStyle w:val="ListParagraph"/>
              <w:ind w:left="29"/>
              <w:rPr>
                <w:noProof/>
                <w:lang w:val="en-US"/>
              </w:rPr>
            </w:pPr>
            <w:r w:rsidRPr="00680FE1">
              <w:rPr>
                <w:noProof/>
                <w:lang w:val="en-US"/>
              </w:rPr>
              <w:t xml:space="preserve"> </w:t>
            </w:r>
          </w:p>
          <w:p w:rsidR="002A2186" w:rsidRPr="00680FE1" w:rsidRDefault="002A2186" w:rsidP="00437221">
            <w:pPr>
              <w:pStyle w:val="ListParagraph"/>
              <w:ind w:left="29"/>
              <w:rPr>
                <w:noProof/>
                <w:lang w:val="en-US"/>
              </w:rPr>
            </w:pPr>
            <w:r w:rsidRPr="00680FE1">
              <w:rPr>
                <w:noProof/>
                <w:lang w:val="en-US"/>
              </w:rPr>
              <w:t>Mind that violent reactions are possible between water and  burning materials</w:t>
            </w:r>
          </w:p>
          <w:p w:rsidR="002A2186" w:rsidRDefault="002A2186" w:rsidP="00437221">
            <w:pPr>
              <w:pStyle w:val="ListParagraph"/>
              <w:ind w:left="29"/>
              <w:rPr>
                <w:noProof/>
                <w:lang w:val="en-US"/>
              </w:rPr>
            </w:pPr>
            <w:r w:rsidRPr="00680FE1">
              <w:rPr>
                <w:noProof/>
                <w:lang w:val="en-US"/>
              </w:rPr>
              <w:t>as soon</w:t>
            </w:r>
            <w:r>
              <w:rPr>
                <w:noProof/>
                <w:lang w:val="en-US"/>
              </w:rPr>
              <w:t xml:space="preserve"> as possible, wedge the vehicle</w:t>
            </w:r>
          </w:p>
          <w:p w:rsidR="002A2186" w:rsidRPr="00680FE1" w:rsidRDefault="002A2186" w:rsidP="00437221">
            <w:pPr>
              <w:pStyle w:val="ListParagraph"/>
              <w:ind w:left="29"/>
              <w:rPr>
                <w:noProof/>
                <w:lang w:val="en-US"/>
              </w:rPr>
            </w:pPr>
          </w:p>
          <w:p w:rsidR="002A2186" w:rsidRPr="00680FE1" w:rsidRDefault="002A2186" w:rsidP="00437221">
            <w:pPr>
              <w:pStyle w:val="ListParagraph"/>
              <w:ind w:left="29"/>
              <w:rPr>
                <w:noProof/>
                <w:lang w:val="en-US"/>
              </w:rPr>
            </w:pPr>
            <w:r w:rsidRPr="00680FE1">
              <w:rPr>
                <w:noProof/>
                <w:lang w:val="en-US"/>
              </w:rPr>
              <w:t>Mind that water will be polluted during extinction (especialy if battery is damaged.)</w:t>
            </w:r>
            <w:r>
              <w:rPr>
                <w:noProof/>
                <w:lang w:val="en-US"/>
              </w:rPr>
              <w:t>,</w:t>
            </w:r>
            <w:r w:rsidRPr="00680FE1">
              <w:rPr>
                <w:noProof/>
                <w:lang w:val="en-US"/>
              </w:rPr>
              <w:t xml:space="preserve"> </w:t>
            </w:r>
            <w:r>
              <w:rPr>
                <w:noProof/>
                <w:lang w:val="en-US"/>
              </w:rPr>
              <w:t>operate its containement</w:t>
            </w:r>
          </w:p>
          <w:p w:rsidR="002A2186" w:rsidRPr="00680FE1" w:rsidRDefault="002A2186" w:rsidP="00437221">
            <w:pPr>
              <w:pStyle w:val="ListParagraph"/>
              <w:ind w:left="29"/>
              <w:rPr>
                <w:noProof/>
                <w:lang w:val="en-US"/>
              </w:rPr>
            </w:pPr>
            <w:r w:rsidRPr="00680FE1">
              <w:rPr>
                <w:noProof/>
                <w:lang w:val="en-US"/>
              </w:rPr>
              <w:t xml:space="preserve"> </w:t>
            </w:r>
          </w:p>
          <w:p w:rsidR="002A2186" w:rsidRDefault="002A2186" w:rsidP="00437221">
            <w:pPr>
              <w:pStyle w:val="ListParagraph"/>
              <w:ind w:left="29"/>
              <w:rPr>
                <w:noProof/>
                <w:lang w:val="en-US"/>
              </w:rPr>
            </w:pPr>
            <w:r>
              <w:rPr>
                <w:noProof/>
                <w:lang w:val="en-US"/>
              </w:rPr>
              <w:t xml:space="preserve">In there is no identified stake, </w:t>
            </w:r>
            <w:r w:rsidRPr="00680FE1">
              <w:rPr>
                <w:noProof/>
                <w:lang w:val="en-US"/>
              </w:rPr>
              <w:t>evaluate the opportunity</w:t>
            </w:r>
            <w:r>
              <w:rPr>
                <w:noProof/>
                <w:lang w:val="en-US"/>
              </w:rPr>
              <w:t xml:space="preserve"> to let the vehicle burn safely</w:t>
            </w:r>
          </w:p>
          <w:p w:rsidR="002A2186" w:rsidRPr="00680FE1" w:rsidRDefault="002A2186" w:rsidP="00437221">
            <w:pPr>
              <w:pStyle w:val="ListParagraph"/>
              <w:ind w:left="29"/>
              <w:rPr>
                <w:noProof/>
                <w:lang w:val="en-US"/>
              </w:rPr>
            </w:pPr>
          </w:p>
        </w:tc>
      </w:tr>
      <w:tr w:rsidR="002A2186" w:rsidRPr="002E7147"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2A2186" w:rsidRPr="00680FE1" w:rsidRDefault="002A2186" w:rsidP="00437221">
            <w:pPr>
              <w:jc w:val="center"/>
              <w:rPr>
                <w:lang w:val="en-US"/>
              </w:rPr>
            </w:pPr>
            <w:r w:rsidRPr="00680FE1">
              <w:rPr>
                <w:lang w:val="en-US"/>
              </w:rPr>
              <w:t>OVERHAUL</w:t>
            </w:r>
          </w:p>
        </w:tc>
      </w:tr>
      <w:tr w:rsidR="002A2186"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2A2186" w:rsidRPr="00680FE1" w:rsidRDefault="002A2186" w:rsidP="00437221">
            <w:pPr>
              <w:pStyle w:val="ListParagraph"/>
              <w:ind w:left="29"/>
              <w:rPr>
                <w:noProof/>
                <w:lang w:val="en-US"/>
              </w:rPr>
            </w:pPr>
            <w:r w:rsidRPr="00680FE1">
              <w:rPr>
                <w:noProof/>
                <w:lang w:val="en-US"/>
              </w:rPr>
              <w:t>• Cool the wreckage as soon as no heat point is detecte</w:t>
            </w:r>
            <w:r>
              <w:rPr>
                <w:noProof/>
                <w:lang w:val="en-US"/>
              </w:rPr>
              <w:t>d by the thermal imaging device</w:t>
            </w:r>
          </w:p>
          <w:p w:rsidR="002A2186" w:rsidRDefault="002A2186" w:rsidP="00437221">
            <w:pPr>
              <w:pStyle w:val="ListParagraph"/>
              <w:ind w:left="29"/>
              <w:rPr>
                <w:noProof/>
                <w:lang w:val="en-US"/>
              </w:rPr>
            </w:pPr>
            <w:r w:rsidRPr="00680FE1">
              <w:rPr>
                <w:noProof/>
                <w:lang w:val="en-US"/>
              </w:rPr>
              <w:t xml:space="preserve">• </w:t>
            </w:r>
            <w:r>
              <w:rPr>
                <w:noProof/>
                <w:lang w:val="en-US"/>
              </w:rPr>
              <w:t>A</w:t>
            </w:r>
            <w:r w:rsidRPr="00680FE1">
              <w:rPr>
                <w:noProof/>
                <w:lang w:val="en-US"/>
              </w:rPr>
              <w:t>fter a last H2 atmospheric control, Make sure that the vehicle or the wreckage is evacuated by authorized personnels (idealy manufacturer)</w:t>
            </w:r>
          </w:p>
          <w:p w:rsidR="002A2186" w:rsidRPr="00680FE1" w:rsidRDefault="002A2186" w:rsidP="00437221">
            <w:pPr>
              <w:pStyle w:val="ListParagraph"/>
              <w:ind w:left="29"/>
              <w:rPr>
                <w:noProof/>
                <w:lang w:val="en-US"/>
              </w:rPr>
            </w:pPr>
          </w:p>
        </w:tc>
      </w:tr>
    </w:tbl>
    <w:p w:rsidR="002A2186" w:rsidRDefault="002A2186" w:rsidP="002A2186">
      <w:pPr>
        <w:rPr>
          <w:bCs w:val="0"/>
        </w:rPr>
      </w:pPr>
    </w:p>
    <w:p w:rsidR="00AF2049" w:rsidRPr="00AF2049" w:rsidRDefault="00AF2049" w:rsidP="00AF2049">
      <w:pPr>
        <w:jc w:val="right"/>
        <w:rPr>
          <w:bCs w:val="0"/>
        </w:rPr>
      </w:pPr>
      <w:r w:rsidRPr="00AF2049">
        <w:rPr>
          <w:bCs w:val="0"/>
        </w:rPr>
        <w:br w:type="page"/>
      </w:r>
    </w:p>
    <w:p w:rsidR="00AF2049" w:rsidRPr="00AF2049" w:rsidRDefault="00AF2049" w:rsidP="00AF2049">
      <w:pPr>
        <w:keepNext/>
        <w:keepLines/>
        <w:spacing w:before="40"/>
        <w:outlineLvl w:val="1"/>
        <w:rPr>
          <w:rFonts w:asciiTheme="majorHAnsi" w:eastAsiaTheme="majorEastAsia" w:hAnsiTheme="majorHAnsi" w:cstheme="majorBidi"/>
          <w:bCs w:val="0"/>
          <w:color w:val="2E74B5" w:themeColor="accent1" w:themeShade="BF"/>
          <w:sz w:val="26"/>
          <w:szCs w:val="26"/>
        </w:rPr>
      </w:pPr>
      <w:bookmarkStart w:id="130" w:name="_Toc136793941"/>
      <w:bookmarkStart w:id="131" w:name="_Toc136851655"/>
      <w:r w:rsidRPr="00AF2049">
        <w:rPr>
          <w:rFonts w:asciiTheme="majorHAnsi" w:eastAsiaTheme="majorEastAsia" w:hAnsiTheme="majorHAnsi" w:cstheme="majorBidi"/>
          <w:bCs w:val="0"/>
          <w:color w:val="2E74B5" w:themeColor="accent1" w:themeShade="BF"/>
          <w:sz w:val="26"/>
          <w:szCs w:val="26"/>
        </w:rPr>
        <w:lastRenderedPageBreak/>
        <w:t xml:space="preserve">Tactic </w:t>
      </w:r>
      <w:r w:rsidR="002A2186">
        <w:rPr>
          <w:rFonts w:asciiTheme="majorHAnsi" w:eastAsiaTheme="majorEastAsia" w:hAnsiTheme="majorHAnsi" w:cstheme="majorBidi"/>
          <w:bCs w:val="0"/>
          <w:color w:val="2E74B5" w:themeColor="accent1" w:themeShade="BF"/>
          <w:sz w:val="26"/>
          <w:szCs w:val="26"/>
        </w:rPr>
        <w:t>4</w:t>
      </w:r>
      <w:r w:rsidRPr="00AF2049">
        <w:rPr>
          <w:rFonts w:asciiTheme="majorHAnsi" w:eastAsiaTheme="majorEastAsia" w:hAnsiTheme="majorHAnsi" w:cstheme="majorBidi"/>
          <w:bCs w:val="0"/>
          <w:color w:val="2E74B5" w:themeColor="accent1" w:themeShade="BF"/>
          <w:sz w:val="26"/>
          <w:szCs w:val="26"/>
        </w:rPr>
        <w:t xml:space="preserve"> FC CAR / FC FORKLIFT / FC BUS / FC TRUCKS / FC TRAINS / FC SHIP</w:t>
      </w:r>
      <w:bookmarkEnd w:id="130"/>
      <w:r w:rsidR="00D77F81">
        <w:rPr>
          <w:rFonts w:asciiTheme="majorHAnsi" w:eastAsiaTheme="majorEastAsia" w:hAnsiTheme="majorHAnsi" w:cstheme="majorBidi"/>
          <w:bCs w:val="0"/>
          <w:color w:val="2E74B5" w:themeColor="accent1" w:themeShade="BF"/>
          <w:sz w:val="26"/>
          <w:szCs w:val="26"/>
        </w:rPr>
        <w:t xml:space="preserve"> </w:t>
      </w:r>
      <w:bookmarkStart w:id="132" w:name="_Toc136793942"/>
      <w:r w:rsidRPr="00AF2049">
        <w:rPr>
          <w:rFonts w:asciiTheme="majorHAnsi" w:eastAsiaTheme="majorEastAsia" w:hAnsiTheme="majorHAnsi" w:cstheme="majorBidi"/>
          <w:bCs w:val="0"/>
          <w:color w:val="2E74B5" w:themeColor="accent1" w:themeShade="BF"/>
          <w:sz w:val="26"/>
          <w:szCs w:val="26"/>
        </w:rPr>
        <w:t>EXTERNAL FIRE THREATENING THE APPLICATION</w:t>
      </w:r>
      <w:bookmarkEnd w:id="131"/>
      <w:bookmarkEnd w:id="132"/>
    </w:p>
    <w:p w:rsidR="00AF2049" w:rsidRPr="00AF2049" w:rsidRDefault="00AF2049" w:rsidP="00AF2049">
      <w:pPr>
        <w:jc w:val="right"/>
        <w:rPr>
          <w:bCs w:val="0"/>
        </w:rPr>
      </w:pPr>
    </w:p>
    <w:tbl>
      <w:tblPr>
        <w:tblStyle w:val="GridTable4-Accent5"/>
        <w:tblW w:w="0" w:type="auto"/>
        <w:tblLook w:val="04A0" w:firstRow="1" w:lastRow="0" w:firstColumn="1" w:lastColumn="0" w:noHBand="0" w:noVBand="1"/>
      </w:tblPr>
      <w:tblGrid>
        <w:gridCol w:w="1377"/>
        <w:gridCol w:w="5321"/>
        <w:gridCol w:w="2286"/>
        <w:gridCol w:w="32"/>
      </w:tblGrid>
      <w:tr w:rsidR="00AF2049" w:rsidRPr="006C15E3" w:rsidTr="00AF2049">
        <w:trPr>
          <w:gridAfter w:val="1"/>
          <w:cnfStyle w:val="100000000000" w:firstRow="1" w:lastRow="0" w:firstColumn="0" w:lastColumn="0" w:oddVBand="0" w:evenVBand="0" w:oddHBand="0" w:evenHBand="0" w:firstRowFirstColumn="0" w:firstRowLastColumn="0" w:lastRowFirstColumn="0" w:lastRowLastColumn="0"/>
          <w:wAfter w:w="32" w:type="dxa"/>
          <w:trHeight w:val="1231"/>
        </w:trPr>
        <w:tc>
          <w:tcPr>
            <w:cnfStyle w:val="001000000000" w:firstRow="0" w:lastRow="0" w:firstColumn="1" w:lastColumn="0" w:oddVBand="0" w:evenVBand="0" w:oddHBand="0" w:evenHBand="0" w:firstRowFirstColumn="0" w:firstRowLastColumn="0" w:lastRowFirstColumn="0" w:lastRowLastColumn="0"/>
            <w:tcW w:w="1377" w:type="dxa"/>
          </w:tcPr>
          <w:p w:rsidR="00AF2049" w:rsidRPr="006C15E3" w:rsidRDefault="00AF2049" w:rsidP="00AF2049">
            <w:pPr>
              <w:rPr>
                <w:rFonts w:cstheme="minorHAnsi"/>
                <w:bCs/>
                <w:color w:val="auto"/>
                <w:lang w:val="en-US"/>
              </w:rPr>
            </w:pPr>
          </w:p>
        </w:tc>
        <w:tc>
          <w:tcPr>
            <w:tcW w:w="5321" w:type="dxa"/>
            <w:vAlign w:val="center"/>
          </w:tcPr>
          <w:p w:rsidR="00AF2049" w:rsidRPr="006C15E3" w:rsidRDefault="00AF2049" w:rsidP="00AF2049">
            <w:pPr>
              <w:jc w:val="center"/>
              <w:cnfStyle w:val="100000000000" w:firstRow="1" w:lastRow="0" w:firstColumn="0" w:lastColumn="0" w:oddVBand="0" w:evenVBand="0" w:oddHBand="0" w:evenHBand="0" w:firstRowFirstColumn="0" w:firstRowLastColumn="0" w:lastRowFirstColumn="0" w:lastRowLastColumn="0"/>
              <w:rPr>
                <w:rFonts w:cstheme="minorHAnsi"/>
                <w:bCs/>
                <w:color w:val="auto"/>
                <w:sz w:val="28"/>
                <w:szCs w:val="28"/>
                <w:lang w:val="en-US"/>
              </w:rPr>
            </w:pPr>
            <w:r w:rsidRPr="006C15E3">
              <w:rPr>
                <w:rFonts w:cstheme="minorHAnsi"/>
                <w:bCs/>
                <w:noProof/>
                <w:color w:val="auto"/>
                <w:sz w:val="28"/>
                <w:szCs w:val="28"/>
                <w:lang w:val="en-US"/>
              </w:rPr>
              <w:t>FC CAR / FC FORKLIFT / FC BUS / FC TRUCKS / FC TRAINS / FC SHIP</w:t>
            </w:r>
          </w:p>
        </w:tc>
        <w:tc>
          <w:tcPr>
            <w:tcW w:w="2286" w:type="dxa"/>
          </w:tcPr>
          <w:p w:rsidR="00AF2049" w:rsidRPr="006C15E3" w:rsidRDefault="00AF2049" w:rsidP="00AF2049">
            <w:pPr>
              <w:cnfStyle w:val="100000000000" w:firstRow="1" w:lastRow="0" w:firstColumn="0" w:lastColumn="0" w:oddVBand="0" w:evenVBand="0" w:oddHBand="0" w:evenHBand="0" w:firstRowFirstColumn="0" w:firstRowLastColumn="0" w:lastRowFirstColumn="0" w:lastRowLastColumn="0"/>
              <w:rPr>
                <w:rFonts w:cstheme="minorHAnsi"/>
                <w:bCs/>
                <w:color w:val="auto"/>
              </w:rPr>
            </w:pPr>
            <w:r w:rsidRPr="006C15E3">
              <w:rPr>
                <w:rFonts w:cstheme="minorHAnsi"/>
                <w:noProof/>
                <w:lang w:eastAsia="en-GB"/>
              </w:rPr>
              <w:drawing>
                <wp:anchor distT="0" distB="0" distL="114300" distR="114300" simplePos="0" relativeHeight="251717632" behindDoc="1" locked="0" layoutInCell="1" allowOverlap="1" wp14:anchorId="0B38C6BC" wp14:editId="1C2CC349">
                  <wp:simplePos x="0" y="0"/>
                  <wp:positionH relativeFrom="column">
                    <wp:posOffset>-2540</wp:posOffset>
                  </wp:positionH>
                  <wp:positionV relativeFrom="paragraph">
                    <wp:posOffset>276860</wp:posOffset>
                  </wp:positionV>
                  <wp:extent cx="1308735" cy="386715"/>
                  <wp:effectExtent l="0" t="0" r="5715" b="0"/>
                  <wp:wrapTight wrapText="bothSides">
                    <wp:wrapPolygon edited="0">
                      <wp:start x="0" y="0"/>
                      <wp:lineTo x="0" y="20217"/>
                      <wp:lineTo x="21380" y="20217"/>
                      <wp:lineTo x="21380" y="0"/>
                      <wp:lineTo x="0" y="0"/>
                    </wp:wrapPolygon>
                  </wp:wrapTight>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yResponder-Logo.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08735" cy="386715"/>
                          </a:xfrm>
                          <a:prstGeom prst="rect">
                            <a:avLst/>
                          </a:prstGeom>
                        </pic:spPr>
                      </pic:pic>
                    </a:graphicData>
                  </a:graphic>
                  <wp14:sizeRelH relativeFrom="margin">
                    <wp14:pctWidth>0</wp14:pctWidth>
                  </wp14:sizeRelH>
                  <wp14:sizeRelV relativeFrom="margin">
                    <wp14:pctHeight>0</wp14:pctHeight>
                  </wp14:sizeRelV>
                </wp:anchor>
              </w:drawing>
            </w:r>
          </w:p>
        </w:tc>
      </w:tr>
      <w:tr w:rsidR="00AF2049" w:rsidRPr="006C15E3" w:rsidTr="00AF2049">
        <w:trPr>
          <w:gridAfter w:val="1"/>
          <w:cnfStyle w:val="000000100000" w:firstRow="0" w:lastRow="0" w:firstColumn="0" w:lastColumn="0" w:oddVBand="0" w:evenVBand="0" w:oddHBand="1" w:evenHBand="0" w:firstRowFirstColumn="0" w:firstRowLastColumn="0" w:lastRowFirstColumn="0" w:lastRowLastColumn="0"/>
          <w:wAfter w:w="32" w:type="dxa"/>
          <w:trHeight w:val="817"/>
        </w:trPr>
        <w:tc>
          <w:tcPr>
            <w:cnfStyle w:val="001000000000" w:firstRow="0" w:lastRow="0" w:firstColumn="1" w:lastColumn="0" w:oddVBand="0" w:evenVBand="0" w:oddHBand="0" w:evenHBand="0" w:firstRowFirstColumn="0" w:firstRowLastColumn="0" w:lastRowFirstColumn="0" w:lastRowLastColumn="0"/>
            <w:tcW w:w="1377" w:type="dxa"/>
          </w:tcPr>
          <w:p w:rsidR="00AF2049" w:rsidRPr="006C15E3" w:rsidRDefault="00AF2049" w:rsidP="005A444F">
            <w:pPr>
              <w:jc w:val="center"/>
              <w:rPr>
                <w:rFonts w:cstheme="minorHAnsi"/>
                <w:bCs/>
                <w:sz w:val="28"/>
                <w:szCs w:val="28"/>
              </w:rPr>
            </w:pPr>
            <w:r w:rsidRPr="006C15E3">
              <w:rPr>
                <w:rFonts w:cstheme="minorHAnsi"/>
                <w:bCs/>
                <w:sz w:val="28"/>
                <w:szCs w:val="28"/>
              </w:rPr>
              <w:t xml:space="preserve">Tactic Number </w:t>
            </w:r>
            <w:r w:rsidR="005A444F">
              <w:rPr>
                <w:rFonts w:cstheme="minorHAnsi"/>
                <w:bCs/>
                <w:sz w:val="28"/>
                <w:szCs w:val="28"/>
              </w:rPr>
              <w:t>4</w:t>
            </w:r>
          </w:p>
        </w:tc>
        <w:tc>
          <w:tcPr>
            <w:tcW w:w="5321" w:type="dxa"/>
            <w:vAlign w:val="center"/>
          </w:tcPr>
          <w:p w:rsidR="00AF2049" w:rsidRPr="006C15E3" w:rsidRDefault="00AF2049" w:rsidP="00AF2049">
            <w:pPr>
              <w:jc w:val="center"/>
              <w:cnfStyle w:val="000000100000" w:firstRow="0" w:lastRow="0" w:firstColumn="0" w:lastColumn="0" w:oddVBand="0" w:evenVBand="0" w:oddHBand="1" w:evenHBand="0" w:firstRowFirstColumn="0" w:firstRowLastColumn="0" w:lastRowFirstColumn="0" w:lastRowLastColumn="0"/>
              <w:rPr>
                <w:rFonts w:cstheme="minorHAnsi"/>
                <w:b/>
                <w:noProof/>
                <w:sz w:val="28"/>
                <w:szCs w:val="28"/>
                <w:lang w:val="en-US"/>
              </w:rPr>
            </w:pPr>
            <w:r w:rsidRPr="006C15E3">
              <w:rPr>
                <w:rFonts w:cstheme="minorHAnsi"/>
                <w:b/>
                <w:noProof/>
                <w:sz w:val="28"/>
                <w:szCs w:val="28"/>
                <w:lang w:val="en-US"/>
              </w:rPr>
              <w:t>EXTERNAL FIRE THREATENING THE APPLICATION</w:t>
            </w:r>
          </w:p>
        </w:tc>
        <w:tc>
          <w:tcPr>
            <w:tcW w:w="2286" w:type="dxa"/>
          </w:tcPr>
          <w:p w:rsidR="00AF2049" w:rsidRPr="006C15E3" w:rsidRDefault="00AF2049" w:rsidP="00AF2049">
            <w:pPr>
              <w:cnfStyle w:val="000000100000" w:firstRow="0" w:lastRow="0" w:firstColumn="0" w:lastColumn="0" w:oddVBand="0" w:evenVBand="0" w:oddHBand="1" w:evenHBand="0" w:firstRowFirstColumn="0" w:firstRowLastColumn="0" w:lastRowFirstColumn="0" w:lastRowLastColumn="0"/>
              <w:rPr>
                <w:rFonts w:cstheme="minorHAnsi"/>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AT THE FIRE STATION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TAKE USEFUL information ABOUT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Assure the precise incident location (may include using vehicle tracking)</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Are there any person involved in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Type of vehicle concerned with manufacturer’s emergency response guidance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 happend?</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TAKE USEFUL INFORMATION ABOUT THE METEOROLOGICAL SITUATION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direction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speed</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ITINERARY, choose a safe itinerary</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cross an eventual explosive gas cloud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reach scene from bellow</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Anticipate the need of  a hydrant</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TAKE FOLLOWING TOOLS (if availble use drone UAV)</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Gaseous hydrocarbons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H2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O2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Thermal imaging camera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ARRIVAL ON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ARRIVAL</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Choose a safe way to get to the incident ground, preventing the fire appliance to cross a flammable gaz cloud, and make sure to arrive upwind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Stop the fire appliance 50 meters before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Away from a possible ignited flammable liquid leak progression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Engage the pump and connect the fire appliance to a hydrant</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SAFETY AREA</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CAR and FORKLIFT Set up  a safety area for the public beyond a radius of 100 meters</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BUS, truck, train, ship: Set up  a safety area for the public beyond a radius of 200 meters (220 yd)</w:t>
            </w:r>
          </w:p>
          <w:p w:rsidR="00AF2049" w:rsidRPr="006C15E3" w:rsidRDefault="00AF2049" w:rsidP="00AA4FA8">
            <w:pPr>
              <w:numPr>
                <w:ilvl w:val="0"/>
                <w:numId w:val="9"/>
              </w:numPr>
              <w:contextualSpacing/>
              <w:jc w:val="both"/>
              <w:rPr>
                <w:rFonts w:cstheme="minorHAnsi"/>
                <w:bCs/>
                <w:lang w:val="en-US"/>
              </w:rPr>
            </w:pPr>
            <w:r w:rsidRPr="006C15E3">
              <w:rPr>
                <w:rFonts w:cstheme="minorHAnsi"/>
                <w:bCs/>
                <w:noProof/>
                <w:lang w:val="en-US"/>
              </w:rPr>
              <w:t>Ensure that unauthorized/untrained personnel do not enter the hazardous area</w:t>
            </w:r>
          </w:p>
          <w:p w:rsidR="00AF2049" w:rsidRPr="006C15E3" w:rsidRDefault="00AF2049" w:rsidP="00AF2049">
            <w:pPr>
              <w:ind w:left="720"/>
              <w:contextualSpacing/>
              <w:rPr>
                <w:rFonts w:cstheme="minorHAnsi"/>
                <w:bCs/>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SIZE UP THE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Answer the following questions</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 is burning?</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What's the fire strength?</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What's the distance between the fire and the FCH vehicle?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lastRenderedPageBreak/>
              <w:t>Is someone injured? Threatened?</w:t>
            </w:r>
          </w:p>
          <w:p w:rsidR="00AF2049" w:rsidRPr="006C15E3" w:rsidRDefault="00AF2049" w:rsidP="00AA4FA8">
            <w:pPr>
              <w:numPr>
                <w:ilvl w:val="0"/>
                <w:numId w:val="9"/>
              </w:numPr>
              <w:contextualSpacing/>
              <w:jc w:val="both"/>
              <w:rPr>
                <w:rFonts w:cstheme="minorHAnsi"/>
                <w:bCs/>
                <w:lang w:val="en-US"/>
              </w:rPr>
            </w:pPr>
            <w:r w:rsidRPr="006C15E3">
              <w:rPr>
                <w:rFonts w:cstheme="minorHAnsi"/>
                <w:bCs/>
                <w:noProof/>
                <w:lang w:val="en-US"/>
              </w:rPr>
              <w:t>Has a leak occured? Is a leak still occuring?</w:t>
            </w:r>
          </w:p>
          <w:p w:rsidR="00AF2049" w:rsidRPr="006C15E3" w:rsidRDefault="00AF2049" w:rsidP="00AF2049">
            <w:pPr>
              <w:ind w:left="720"/>
              <w:contextualSpacing/>
              <w:rPr>
                <w:rFonts w:cstheme="minorHAnsi"/>
                <w:bCs/>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RESCUE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720"/>
              <w:contextualSpacing/>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Rescue of humans override all but personal safety considerations</w:t>
            </w:r>
          </w:p>
          <w:p w:rsidR="00AF2049" w:rsidRPr="006C15E3" w:rsidRDefault="00AF2049" w:rsidP="00AF2049">
            <w:pPr>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Engage rescue as a conventional accident with hazmat support.</w:t>
            </w:r>
          </w:p>
          <w:p w:rsidR="00AF2049" w:rsidRPr="006C15E3" w:rsidRDefault="00AF2049" w:rsidP="00AF2049">
            <w:pPr>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If a human is threatened or concerned by the fire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 xml:space="preserve">Team  1: extract the victim(s) from the danger zone by any possible means   </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Team  2: stretch a fire hoseline to protect the action of the team 1</w:t>
            </w:r>
          </w:p>
          <w:p w:rsidR="00AF2049" w:rsidRPr="006C15E3" w:rsidRDefault="00AF2049" w:rsidP="00AF2049">
            <w:pPr>
              <w:ind w:left="29"/>
              <w:contextualSpacing/>
              <w:rPr>
                <w:rFonts w:cstheme="minorHAnsi"/>
                <w:bCs/>
                <w:noProof/>
                <w:lang w:val="en-US"/>
              </w:rPr>
            </w:pPr>
          </w:p>
          <w:p w:rsidR="00AF2049" w:rsidRPr="006C15E3" w:rsidRDefault="00AF2049" w:rsidP="00AF2049">
            <w:pPr>
              <w:ind w:left="29"/>
              <w:contextualSpacing/>
              <w:rPr>
                <w:rFonts w:cstheme="minorHAnsi"/>
                <w:bCs/>
                <w:noProof/>
                <w:lang w:val="en-US"/>
              </w:rPr>
            </w:pPr>
            <w:r w:rsidRPr="006C15E3">
              <w:rPr>
                <w:rFonts w:cstheme="minorHAnsi"/>
                <w:bCs/>
                <w:noProof/>
                <w:lang w:val="en-US"/>
              </w:rPr>
              <w:t>Evacuate the passengers in the opposite direction of the wind</w:t>
            </w:r>
          </w:p>
          <w:p w:rsidR="00AF2049" w:rsidRPr="006C15E3" w:rsidRDefault="00AF2049" w:rsidP="00AF2049">
            <w:pPr>
              <w:ind w:left="720"/>
              <w:contextualSpacing/>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autoSpaceDE w:val="0"/>
              <w:autoSpaceDN w:val="0"/>
              <w:adjustRightInd w:val="0"/>
              <w:jc w:val="center"/>
              <w:rPr>
                <w:rFonts w:cstheme="minorHAnsi"/>
                <w:bCs/>
                <w:lang w:val="en-US"/>
              </w:rPr>
            </w:pPr>
            <w:r w:rsidRPr="006C15E3">
              <w:rPr>
                <w:rFonts w:cstheme="minorHAnsi"/>
                <w:bCs/>
                <w:lang w:val="en-US"/>
              </w:rPr>
              <w:t>EXPOSURE PROTECTION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720"/>
              <w:contextualSpacing/>
              <w:rPr>
                <w:rFonts w:cstheme="minorHAnsi"/>
                <w:bCs/>
                <w:noProof/>
                <w:lang w:val="en-US"/>
              </w:rPr>
            </w:pPr>
          </w:p>
          <w:p w:rsidR="00AF2049" w:rsidRPr="006C15E3" w:rsidRDefault="00AF2049" w:rsidP="00AF2049">
            <w:pPr>
              <w:ind w:left="29"/>
              <w:contextualSpacing/>
              <w:rPr>
                <w:rFonts w:cstheme="minorHAnsi"/>
                <w:bCs/>
                <w:noProof/>
                <w:lang w:val="en-US"/>
              </w:rPr>
            </w:pPr>
            <w:r w:rsidRPr="006C15E3">
              <w:rPr>
                <w:rFonts w:cstheme="minorHAnsi"/>
                <w:bCs/>
                <w:noProof/>
                <w:lang w:val="en-US"/>
              </w:rPr>
              <w:t>Team 1: attenuate the radiant heat by providing a water spray curtain between the fire and the FCH vehicle.</w:t>
            </w:r>
          </w:p>
          <w:p w:rsidR="00AF2049" w:rsidRPr="006C15E3" w:rsidRDefault="00AF2049" w:rsidP="00AF2049">
            <w:pPr>
              <w:ind w:left="720"/>
              <w:contextualSpacing/>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INCIDENT TREATMENT</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720"/>
              <w:contextualSpacing/>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Operate an defensive fire attack, each team prepare 80 m of hoselines directly connected to the fire appliance pump</w:t>
            </w:r>
          </w:p>
          <w:p w:rsidR="00AF2049" w:rsidRPr="006C15E3" w:rsidRDefault="00AF2049" w:rsidP="00AF2049">
            <w:pPr>
              <w:ind w:left="29"/>
              <w:contextualSpacing/>
              <w:rPr>
                <w:rFonts w:cstheme="minorHAnsi"/>
                <w:bCs/>
                <w:noProof/>
                <w:lang w:val="en-US"/>
              </w:rPr>
            </w:pPr>
            <w:r w:rsidRPr="006C15E3">
              <w:rPr>
                <w:rFonts w:cstheme="minorHAnsi"/>
                <w:bCs/>
                <w:noProof/>
                <w:lang w:val="en-US"/>
              </w:rPr>
              <w:t>• Team 1: attenuate the radiant heat by providing a water spray curtain between the fire and the FCH vehicle</w:t>
            </w:r>
          </w:p>
          <w:p w:rsidR="00AF2049" w:rsidRPr="006C15E3" w:rsidRDefault="00AF2049" w:rsidP="00AF2049">
            <w:pPr>
              <w:ind w:left="29"/>
              <w:contextualSpacing/>
              <w:rPr>
                <w:rFonts w:cstheme="minorHAnsi"/>
                <w:bCs/>
                <w:noProof/>
                <w:lang w:val="en-US"/>
              </w:rPr>
            </w:pPr>
            <w:r w:rsidRPr="006C15E3">
              <w:rPr>
                <w:rFonts w:cstheme="minorHAnsi"/>
                <w:bCs/>
                <w:noProof/>
                <w:lang w:val="en-US"/>
              </w:rPr>
              <w:t>• Team 2: put out the fire with water, foam or powder depending what is burning</w:t>
            </w:r>
          </w:p>
          <w:p w:rsidR="00AF2049" w:rsidRPr="006C15E3" w:rsidRDefault="00AF2049" w:rsidP="00AF2049">
            <w:pPr>
              <w:ind w:left="29"/>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ind w:left="29"/>
              <w:contextualSpacing/>
              <w:rPr>
                <w:rFonts w:cstheme="minorHAnsi"/>
                <w:bCs/>
                <w:noProof/>
                <w:lang w:val="en-US"/>
              </w:rPr>
            </w:pPr>
            <w:r w:rsidRPr="006C15E3">
              <w:rPr>
                <w:rFonts w:cstheme="minorHAnsi"/>
                <w:bCs/>
                <w:noProof/>
                <w:lang w:val="en-US"/>
              </w:rPr>
              <w:t>If putting fire out is not possible, or if enouth personnel is available, move the FCH vehicle by any way possible (driving, towing, pushing…) away from the radiant effect of the fire</w:t>
            </w:r>
          </w:p>
          <w:p w:rsidR="00AF2049" w:rsidRPr="006C15E3" w:rsidRDefault="00AF2049" w:rsidP="00AF2049">
            <w:pPr>
              <w:ind w:left="720"/>
              <w:contextualSpacing/>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OVERHAUL</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720"/>
              <w:contextualSpacing/>
              <w:rPr>
                <w:rFonts w:cstheme="minorHAnsi"/>
                <w:bCs/>
                <w:noProof/>
                <w:lang w:val="en-US"/>
              </w:rPr>
            </w:pPr>
          </w:p>
          <w:p w:rsidR="00AF2049" w:rsidRPr="006C15E3" w:rsidRDefault="00AF2049" w:rsidP="00AF2049">
            <w:pPr>
              <w:ind w:left="29"/>
              <w:contextualSpacing/>
              <w:rPr>
                <w:rFonts w:cstheme="minorHAnsi"/>
                <w:bCs/>
                <w:noProof/>
                <w:lang w:val="en-US"/>
              </w:rPr>
            </w:pPr>
            <w:r w:rsidRPr="006C15E3">
              <w:rPr>
                <w:rFonts w:cstheme="minorHAnsi"/>
                <w:bCs/>
                <w:noProof/>
                <w:lang w:val="en-US"/>
              </w:rPr>
              <w:t>Check temperature on the FCH vehicle with thermal imaging device</w:t>
            </w:r>
          </w:p>
          <w:p w:rsidR="00AF2049" w:rsidRPr="006C15E3" w:rsidRDefault="00AF2049" w:rsidP="00AF2049">
            <w:pPr>
              <w:ind w:left="720"/>
              <w:contextualSpacing/>
              <w:rPr>
                <w:rFonts w:cstheme="minorHAnsi"/>
                <w:bCs/>
                <w:noProof/>
                <w:lang w:val="en-US"/>
              </w:rPr>
            </w:pPr>
          </w:p>
        </w:tc>
      </w:tr>
    </w:tbl>
    <w:p w:rsidR="00AF2049" w:rsidRPr="00AF2049" w:rsidRDefault="00AF2049" w:rsidP="00AF2049">
      <w:pPr>
        <w:jc w:val="right"/>
        <w:rPr>
          <w:bCs w:val="0"/>
        </w:rPr>
      </w:pPr>
    </w:p>
    <w:p w:rsidR="00AF2049" w:rsidRPr="00AF2049" w:rsidRDefault="00AF2049" w:rsidP="00AF2049">
      <w:pPr>
        <w:jc w:val="right"/>
        <w:rPr>
          <w:bCs w:val="0"/>
        </w:rPr>
      </w:pPr>
      <w:r w:rsidRPr="00AF2049">
        <w:rPr>
          <w:bCs w:val="0"/>
        </w:rPr>
        <w:br w:type="page"/>
      </w:r>
    </w:p>
    <w:p w:rsidR="00AF2049" w:rsidRPr="00AF2049" w:rsidRDefault="00AF2049" w:rsidP="00AF2049">
      <w:pPr>
        <w:keepNext/>
        <w:keepLines/>
        <w:spacing w:before="40"/>
        <w:outlineLvl w:val="1"/>
        <w:rPr>
          <w:rFonts w:asciiTheme="majorHAnsi" w:eastAsiaTheme="majorEastAsia" w:hAnsiTheme="majorHAnsi" w:cstheme="majorBidi"/>
          <w:bCs w:val="0"/>
          <w:color w:val="2E74B5" w:themeColor="accent1" w:themeShade="BF"/>
          <w:sz w:val="26"/>
          <w:szCs w:val="26"/>
        </w:rPr>
      </w:pPr>
      <w:bookmarkStart w:id="133" w:name="_Toc136793943"/>
      <w:bookmarkStart w:id="134" w:name="_Toc136851656"/>
      <w:r w:rsidRPr="00AF2049">
        <w:rPr>
          <w:rFonts w:asciiTheme="majorHAnsi" w:eastAsiaTheme="majorEastAsia" w:hAnsiTheme="majorHAnsi" w:cstheme="majorBidi"/>
          <w:bCs w:val="0"/>
          <w:color w:val="2E74B5" w:themeColor="accent1" w:themeShade="BF"/>
          <w:sz w:val="26"/>
          <w:szCs w:val="26"/>
        </w:rPr>
        <w:lastRenderedPageBreak/>
        <w:t xml:space="preserve">Tactic </w:t>
      </w:r>
      <w:r w:rsidR="002A2186">
        <w:rPr>
          <w:rFonts w:asciiTheme="majorHAnsi" w:eastAsiaTheme="majorEastAsia" w:hAnsiTheme="majorHAnsi" w:cstheme="majorBidi"/>
          <w:bCs w:val="0"/>
          <w:color w:val="2E74B5" w:themeColor="accent1" w:themeShade="BF"/>
          <w:sz w:val="26"/>
          <w:szCs w:val="26"/>
        </w:rPr>
        <w:t>5</w:t>
      </w:r>
      <w:r w:rsidRPr="00AF2049">
        <w:rPr>
          <w:rFonts w:asciiTheme="majorHAnsi" w:eastAsiaTheme="majorEastAsia" w:hAnsiTheme="majorHAnsi" w:cstheme="majorBidi"/>
          <w:bCs w:val="0"/>
          <w:color w:val="2E74B5" w:themeColor="accent1" w:themeShade="BF"/>
          <w:sz w:val="26"/>
          <w:szCs w:val="26"/>
        </w:rPr>
        <w:t xml:space="preserve"> H2 (LH2) </w:t>
      </w:r>
      <w:r w:rsidR="00D77F81">
        <w:rPr>
          <w:rFonts w:asciiTheme="majorHAnsi" w:eastAsiaTheme="majorEastAsia" w:hAnsiTheme="majorHAnsi" w:cstheme="majorBidi"/>
          <w:bCs w:val="0"/>
          <w:color w:val="2E74B5" w:themeColor="accent1" w:themeShade="BF"/>
          <w:sz w:val="26"/>
          <w:szCs w:val="26"/>
        </w:rPr>
        <w:t>T</w:t>
      </w:r>
      <w:r w:rsidRPr="00AF2049">
        <w:rPr>
          <w:rFonts w:asciiTheme="majorHAnsi" w:eastAsiaTheme="majorEastAsia" w:hAnsiTheme="majorHAnsi" w:cstheme="majorBidi"/>
          <w:bCs w:val="0"/>
          <w:color w:val="2E74B5" w:themeColor="accent1" w:themeShade="BF"/>
          <w:sz w:val="26"/>
          <w:szCs w:val="26"/>
        </w:rPr>
        <w:t>railer</w:t>
      </w:r>
      <w:bookmarkEnd w:id="133"/>
      <w:r w:rsidRPr="00AF2049">
        <w:rPr>
          <w:rFonts w:asciiTheme="majorHAnsi" w:eastAsiaTheme="majorEastAsia" w:hAnsiTheme="majorHAnsi" w:cstheme="majorBidi"/>
          <w:bCs w:val="0"/>
          <w:color w:val="2E74B5" w:themeColor="accent1" w:themeShade="BF"/>
          <w:sz w:val="26"/>
          <w:szCs w:val="26"/>
        </w:rPr>
        <w:t xml:space="preserve"> </w:t>
      </w:r>
      <w:bookmarkStart w:id="135" w:name="_Toc136793944"/>
      <w:r w:rsidRPr="00AF2049">
        <w:rPr>
          <w:rFonts w:asciiTheme="majorHAnsi" w:eastAsiaTheme="majorEastAsia" w:hAnsiTheme="majorHAnsi" w:cstheme="majorBidi"/>
          <w:bCs w:val="0"/>
          <w:color w:val="2E74B5" w:themeColor="accent1" w:themeShade="BF"/>
          <w:sz w:val="26"/>
          <w:szCs w:val="26"/>
        </w:rPr>
        <w:t>NO LEAK NO FIRE (technical alarm, work accident, road traffic accident)</w:t>
      </w:r>
      <w:bookmarkEnd w:id="134"/>
      <w:bookmarkEnd w:id="135"/>
    </w:p>
    <w:tbl>
      <w:tblPr>
        <w:tblStyle w:val="GridTable4-Accent5"/>
        <w:tblW w:w="0" w:type="auto"/>
        <w:tblLook w:val="04A0" w:firstRow="1" w:lastRow="0" w:firstColumn="1" w:lastColumn="0" w:noHBand="0" w:noVBand="1"/>
      </w:tblPr>
      <w:tblGrid>
        <w:gridCol w:w="1387"/>
        <w:gridCol w:w="5311"/>
        <w:gridCol w:w="2286"/>
        <w:gridCol w:w="32"/>
      </w:tblGrid>
      <w:tr w:rsidR="00AF2049" w:rsidRPr="006C15E3" w:rsidTr="005A444F">
        <w:trPr>
          <w:gridAfter w:val="1"/>
          <w:cnfStyle w:val="100000000000" w:firstRow="1" w:lastRow="0" w:firstColumn="0" w:lastColumn="0" w:oddVBand="0" w:evenVBand="0" w:oddHBand="0" w:evenHBand="0" w:firstRowFirstColumn="0" w:firstRowLastColumn="0" w:lastRowFirstColumn="0" w:lastRowLastColumn="0"/>
          <w:wAfter w:w="32" w:type="dxa"/>
          <w:trHeight w:val="1089"/>
        </w:trPr>
        <w:tc>
          <w:tcPr>
            <w:cnfStyle w:val="001000000000" w:firstRow="0" w:lastRow="0" w:firstColumn="1" w:lastColumn="0" w:oddVBand="0" w:evenVBand="0" w:oddHBand="0" w:evenHBand="0" w:firstRowFirstColumn="0" w:firstRowLastColumn="0" w:lastRowFirstColumn="0" w:lastRowLastColumn="0"/>
            <w:tcW w:w="1387" w:type="dxa"/>
          </w:tcPr>
          <w:p w:rsidR="00AF2049" w:rsidRPr="006C15E3" w:rsidRDefault="00AF2049" w:rsidP="00AF2049">
            <w:pPr>
              <w:rPr>
                <w:rFonts w:cstheme="minorHAnsi"/>
                <w:bCs/>
                <w:color w:val="auto"/>
                <w:lang w:val="en-US"/>
              </w:rPr>
            </w:pPr>
          </w:p>
        </w:tc>
        <w:tc>
          <w:tcPr>
            <w:tcW w:w="5311" w:type="dxa"/>
            <w:vAlign w:val="center"/>
          </w:tcPr>
          <w:p w:rsidR="00AF2049" w:rsidRPr="006C15E3" w:rsidRDefault="00AF2049" w:rsidP="005A444F">
            <w:pPr>
              <w:jc w:val="center"/>
              <w:cnfStyle w:val="100000000000" w:firstRow="1" w:lastRow="0" w:firstColumn="0" w:lastColumn="0" w:oddVBand="0" w:evenVBand="0" w:oddHBand="0" w:evenHBand="0" w:firstRowFirstColumn="0" w:firstRowLastColumn="0" w:lastRowFirstColumn="0" w:lastRowLastColumn="0"/>
              <w:rPr>
                <w:rFonts w:cstheme="minorHAnsi"/>
                <w:bCs/>
                <w:color w:val="auto"/>
                <w:sz w:val="28"/>
                <w:szCs w:val="28"/>
                <w:lang w:val="en-US"/>
              </w:rPr>
            </w:pPr>
            <w:r w:rsidRPr="006C15E3">
              <w:rPr>
                <w:rFonts w:cstheme="minorHAnsi"/>
                <w:bCs/>
                <w:noProof/>
                <w:color w:val="auto"/>
                <w:sz w:val="28"/>
                <w:szCs w:val="28"/>
                <w:lang w:val="en-US"/>
              </w:rPr>
              <w:t>H2 (LH2) trailer</w:t>
            </w:r>
          </w:p>
        </w:tc>
        <w:tc>
          <w:tcPr>
            <w:tcW w:w="2286" w:type="dxa"/>
          </w:tcPr>
          <w:p w:rsidR="00AF2049" w:rsidRPr="006C15E3" w:rsidRDefault="00AF2049" w:rsidP="00AF2049">
            <w:pPr>
              <w:cnfStyle w:val="100000000000" w:firstRow="1" w:lastRow="0" w:firstColumn="0" w:lastColumn="0" w:oddVBand="0" w:evenVBand="0" w:oddHBand="0" w:evenHBand="0" w:firstRowFirstColumn="0" w:firstRowLastColumn="0" w:lastRowFirstColumn="0" w:lastRowLastColumn="0"/>
              <w:rPr>
                <w:rFonts w:cstheme="minorHAnsi"/>
                <w:bCs/>
                <w:color w:val="auto"/>
              </w:rPr>
            </w:pPr>
            <w:r w:rsidRPr="006C15E3">
              <w:rPr>
                <w:rFonts w:cstheme="minorHAnsi"/>
                <w:noProof/>
                <w:lang w:eastAsia="en-GB"/>
              </w:rPr>
              <w:drawing>
                <wp:anchor distT="0" distB="0" distL="114300" distR="114300" simplePos="0" relativeHeight="251718656" behindDoc="1" locked="0" layoutInCell="1" allowOverlap="1" wp14:anchorId="7C4C88B4" wp14:editId="1F2562A5">
                  <wp:simplePos x="0" y="0"/>
                  <wp:positionH relativeFrom="column">
                    <wp:posOffset>-1270</wp:posOffset>
                  </wp:positionH>
                  <wp:positionV relativeFrom="paragraph">
                    <wp:posOffset>276860</wp:posOffset>
                  </wp:positionV>
                  <wp:extent cx="1308735" cy="386715"/>
                  <wp:effectExtent l="0" t="0" r="5715" b="0"/>
                  <wp:wrapTight wrapText="bothSides">
                    <wp:wrapPolygon edited="0">
                      <wp:start x="0" y="0"/>
                      <wp:lineTo x="0" y="20217"/>
                      <wp:lineTo x="21380" y="20217"/>
                      <wp:lineTo x="21380" y="0"/>
                      <wp:lineTo x="0" y="0"/>
                    </wp:wrapPolygon>
                  </wp:wrapTight>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yResponder-Logo.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08735" cy="386715"/>
                          </a:xfrm>
                          <a:prstGeom prst="rect">
                            <a:avLst/>
                          </a:prstGeom>
                        </pic:spPr>
                      </pic:pic>
                    </a:graphicData>
                  </a:graphic>
                  <wp14:sizeRelH relativeFrom="margin">
                    <wp14:pctWidth>0</wp14:pctWidth>
                  </wp14:sizeRelH>
                  <wp14:sizeRelV relativeFrom="margin">
                    <wp14:pctHeight>0</wp14:pctHeight>
                  </wp14:sizeRelV>
                </wp:anchor>
              </w:drawing>
            </w:r>
          </w:p>
        </w:tc>
      </w:tr>
      <w:tr w:rsidR="00AF2049" w:rsidRPr="006C15E3" w:rsidTr="005A444F">
        <w:trPr>
          <w:gridAfter w:val="1"/>
          <w:cnfStyle w:val="000000100000" w:firstRow="0" w:lastRow="0" w:firstColumn="0" w:lastColumn="0" w:oddVBand="0" w:evenVBand="0" w:oddHBand="1" w:evenHBand="0" w:firstRowFirstColumn="0" w:firstRowLastColumn="0" w:lastRowFirstColumn="0" w:lastRowLastColumn="0"/>
          <w:wAfter w:w="32" w:type="dxa"/>
          <w:trHeight w:val="817"/>
        </w:trPr>
        <w:tc>
          <w:tcPr>
            <w:cnfStyle w:val="001000000000" w:firstRow="0" w:lastRow="0" w:firstColumn="1" w:lastColumn="0" w:oddVBand="0" w:evenVBand="0" w:oddHBand="0" w:evenHBand="0" w:firstRowFirstColumn="0" w:firstRowLastColumn="0" w:lastRowFirstColumn="0" w:lastRowLastColumn="0"/>
            <w:tcW w:w="1387" w:type="dxa"/>
            <w:vAlign w:val="center"/>
          </w:tcPr>
          <w:p w:rsidR="00AF2049" w:rsidRPr="006C15E3" w:rsidRDefault="00AF2049" w:rsidP="005A444F">
            <w:pPr>
              <w:jc w:val="center"/>
              <w:rPr>
                <w:rFonts w:cstheme="minorHAnsi"/>
                <w:bCs/>
                <w:sz w:val="28"/>
                <w:szCs w:val="28"/>
              </w:rPr>
            </w:pPr>
            <w:r w:rsidRPr="006C15E3">
              <w:rPr>
                <w:rFonts w:cstheme="minorHAnsi"/>
                <w:bCs/>
                <w:sz w:val="28"/>
                <w:szCs w:val="28"/>
              </w:rPr>
              <w:t xml:space="preserve">Tactic Number </w:t>
            </w:r>
            <w:r w:rsidR="005A444F">
              <w:rPr>
                <w:rFonts w:cstheme="minorHAnsi"/>
                <w:bCs/>
                <w:noProof/>
                <w:sz w:val="28"/>
                <w:szCs w:val="28"/>
              </w:rPr>
              <w:t>5</w:t>
            </w:r>
          </w:p>
        </w:tc>
        <w:tc>
          <w:tcPr>
            <w:tcW w:w="5311" w:type="dxa"/>
          </w:tcPr>
          <w:p w:rsidR="00AF2049" w:rsidRPr="006C15E3" w:rsidRDefault="00AF2049" w:rsidP="00AF2049">
            <w:pPr>
              <w:jc w:val="center"/>
              <w:cnfStyle w:val="000000100000" w:firstRow="0" w:lastRow="0" w:firstColumn="0" w:lastColumn="0" w:oddVBand="0" w:evenVBand="0" w:oddHBand="1" w:evenHBand="0" w:firstRowFirstColumn="0" w:firstRowLastColumn="0" w:lastRowFirstColumn="0" w:lastRowLastColumn="0"/>
              <w:rPr>
                <w:rFonts w:cstheme="minorHAnsi"/>
                <w:b/>
                <w:noProof/>
                <w:sz w:val="28"/>
                <w:szCs w:val="28"/>
                <w:lang w:val="en-US"/>
              </w:rPr>
            </w:pPr>
            <w:r w:rsidRPr="006C15E3">
              <w:rPr>
                <w:rFonts w:cstheme="minorHAnsi"/>
                <w:b/>
                <w:noProof/>
                <w:sz w:val="28"/>
                <w:szCs w:val="28"/>
                <w:lang w:val="en-US"/>
              </w:rPr>
              <w:t>NO LEAK NO FIRE</w:t>
            </w:r>
          </w:p>
          <w:p w:rsidR="00AF2049" w:rsidRPr="006C15E3" w:rsidRDefault="00AF2049" w:rsidP="00AF2049">
            <w:pPr>
              <w:jc w:val="center"/>
              <w:cnfStyle w:val="000000100000" w:firstRow="0" w:lastRow="0" w:firstColumn="0" w:lastColumn="0" w:oddVBand="0" w:evenVBand="0" w:oddHBand="1" w:evenHBand="0" w:firstRowFirstColumn="0" w:firstRowLastColumn="0" w:lastRowFirstColumn="0" w:lastRowLastColumn="0"/>
              <w:rPr>
                <w:rFonts w:cstheme="minorHAnsi"/>
                <w:b/>
                <w:noProof/>
                <w:sz w:val="28"/>
                <w:szCs w:val="28"/>
                <w:lang w:val="en-US"/>
              </w:rPr>
            </w:pPr>
            <w:r w:rsidRPr="006C15E3">
              <w:rPr>
                <w:rFonts w:cstheme="minorHAnsi"/>
                <w:b/>
                <w:noProof/>
                <w:sz w:val="28"/>
                <w:szCs w:val="28"/>
                <w:lang w:val="en-US"/>
              </w:rPr>
              <w:t>(technical alarm, work accident, road traffic accident)</w:t>
            </w:r>
          </w:p>
        </w:tc>
        <w:tc>
          <w:tcPr>
            <w:tcW w:w="2286" w:type="dxa"/>
          </w:tcPr>
          <w:p w:rsidR="00AF2049" w:rsidRPr="006C15E3" w:rsidRDefault="00AF2049" w:rsidP="00AF2049">
            <w:pPr>
              <w:cnfStyle w:val="000000100000" w:firstRow="0" w:lastRow="0" w:firstColumn="0" w:lastColumn="0" w:oddVBand="0" w:evenVBand="0" w:oddHBand="1" w:evenHBand="0" w:firstRowFirstColumn="0" w:firstRowLastColumn="0" w:lastRowFirstColumn="0" w:lastRowLastColumn="0"/>
              <w:rPr>
                <w:rFonts w:cstheme="minorHAnsi"/>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AT THE FIRE STATION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TAKE USEFUL information ABOUT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Assure the precise incident location (may include using vehicle tracking)</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Are there any person involved in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Type of vehicle concerned with manufacturer’s emergency response guidance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 happend?</w:t>
            </w:r>
          </w:p>
          <w:p w:rsidR="00AF2049" w:rsidRPr="006C15E3" w:rsidRDefault="00AF2049" w:rsidP="00AF2049">
            <w:pPr>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TAKE USEFUL INFORMATION ABOUT THE METEOROLOGICAL SITUATION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direction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speed</w:t>
            </w:r>
          </w:p>
          <w:p w:rsidR="00AF2049" w:rsidRPr="006C15E3" w:rsidRDefault="00AF2049" w:rsidP="00AF2049">
            <w:pPr>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ITINERARY, choose a safe itinerary</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cross an eventual explosive gas cloud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reach scene from bellow</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Anticipate the need of  a hydrant</w:t>
            </w:r>
          </w:p>
          <w:p w:rsidR="00AF2049" w:rsidRPr="006C15E3" w:rsidRDefault="00AF2049" w:rsidP="00AF2049">
            <w:pPr>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TAKE FOLLOWING TOOLS (if availble use drone UAV)</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Gaseous hydrocarbons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H2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O2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Thermal imaging camera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ARRIVAL ON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ARRIVAL</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Choose a safe way to get to the incident ground, preventing the fire appliance to cross a flammable gaz cloud, and make sure to arrive upwind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Stop the fire appliance 50 meters before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Away from a possible ignited flammable liquid leak progression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Engage the pump and connect the fire appliance to a hydrant</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SAFETY AREA</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Set up  a safety area for the public beyond a radius of 50 meters</w:t>
            </w:r>
          </w:p>
          <w:p w:rsidR="00AF2049" w:rsidRPr="006C15E3" w:rsidRDefault="00AF2049" w:rsidP="00AA4FA8">
            <w:pPr>
              <w:numPr>
                <w:ilvl w:val="0"/>
                <w:numId w:val="9"/>
              </w:numPr>
              <w:contextualSpacing/>
              <w:jc w:val="both"/>
              <w:rPr>
                <w:rFonts w:cstheme="minorHAnsi"/>
                <w:bCs/>
                <w:lang w:val="en-US"/>
              </w:rPr>
            </w:pPr>
            <w:r w:rsidRPr="006C15E3">
              <w:rPr>
                <w:rFonts w:cstheme="minorHAnsi"/>
                <w:bCs/>
                <w:noProof/>
                <w:lang w:val="en-US"/>
              </w:rPr>
              <w:t>Ensure that unauthorized/untrained personnel do not enter the hazardous area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SIZE UP THE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BY QUESTIONNING THE WITNESSES AND OBSERVATION, ANSWER THE FOLLOWING QUESTIONS</w:t>
            </w:r>
          </w:p>
          <w:p w:rsidR="00AF2049" w:rsidRPr="006C15E3" w:rsidRDefault="00AF2049" w:rsidP="00AA4FA8">
            <w:pPr>
              <w:numPr>
                <w:ilvl w:val="0"/>
                <w:numId w:val="26"/>
              </w:numPr>
              <w:contextualSpacing/>
              <w:jc w:val="both"/>
              <w:rPr>
                <w:rFonts w:cstheme="minorHAnsi"/>
                <w:bCs/>
                <w:noProof/>
                <w:lang w:val="en-US"/>
              </w:rPr>
            </w:pPr>
            <w:r w:rsidRPr="006C15E3">
              <w:rPr>
                <w:rFonts w:cstheme="minorHAnsi"/>
                <w:bCs/>
                <w:noProof/>
                <w:lang w:val="en-US"/>
              </w:rPr>
              <w:t>Which Type is the involved vehicle?</w:t>
            </w:r>
          </w:p>
          <w:p w:rsidR="00AF2049" w:rsidRPr="006C15E3" w:rsidRDefault="00AF2049" w:rsidP="00AA4FA8">
            <w:pPr>
              <w:numPr>
                <w:ilvl w:val="0"/>
                <w:numId w:val="26"/>
              </w:numPr>
              <w:contextualSpacing/>
              <w:jc w:val="both"/>
              <w:rPr>
                <w:rFonts w:cstheme="minorHAnsi"/>
                <w:bCs/>
                <w:noProof/>
                <w:lang w:val="en-US"/>
              </w:rPr>
            </w:pPr>
            <w:r w:rsidRPr="006C15E3">
              <w:rPr>
                <w:rFonts w:cstheme="minorHAnsi"/>
                <w:bCs/>
                <w:noProof/>
                <w:lang w:val="en-US"/>
              </w:rPr>
              <w:t>What has happened?</w:t>
            </w:r>
          </w:p>
          <w:p w:rsidR="00AF2049" w:rsidRPr="006C15E3" w:rsidRDefault="00AF2049" w:rsidP="00AA4FA8">
            <w:pPr>
              <w:numPr>
                <w:ilvl w:val="0"/>
                <w:numId w:val="26"/>
              </w:numPr>
              <w:contextualSpacing/>
              <w:jc w:val="both"/>
              <w:rPr>
                <w:rFonts w:cstheme="minorHAnsi"/>
                <w:bCs/>
                <w:noProof/>
                <w:lang w:val="en-US"/>
              </w:rPr>
            </w:pPr>
            <w:r w:rsidRPr="006C15E3">
              <w:rPr>
                <w:rFonts w:cstheme="minorHAnsi"/>
                <w:bCs/>
                <w:noProof/>
                <w:lang w:val="en-US"/>
              </w:rPr>
              <w:t>Is someone injured? Threatened?</w:t>
            </w:r>
          </w:p>
          <w:p w:rsidR="00AF2049" w:rsidRPr="006C15E3" w:rsidRDefault="00AF2049" w:rsidP="00AA4FA8">
            <w:pPr>
              <w:numPr>
                <w:ilvl w:val="0"/>
                <w:numId w:val="26"/>
              </w:numPr>
              <w:contextualSpacing/>
              <w:jc w:val="both"/>
              <w:rPr>
                <w:rFonts w:cstheme="minorHAnsi"/>
                <w:bCs/>
                <w:noProof/>
                <w:lang w:val="en-US"/>
              </w:rPr>
            </w:pPr>
            <w:r w:rsidRPr="006C15E3">
              <w:rPr>
                <w:rFonts w:cstheme="minorHAnsi"/>
                <w:bCs/>
                <w:noProof/>
                <w:lang w:val="en-US"/>
              </w:rPr>
              <w:t>Has a leak occured? Is a leak still occuring?</w:t>
            </w:r>
          </w:p>
          <w:p w:rsidR="00AF2049" w:rsidRPr="006C15E3" w:rsidRDefault="00AF2049" w:rsidP="00AA4FA8">
            <w:pPr>
              <w:numPr>
                <w:ilvl w:val="0"/>
                <w:numId w:val="26"/>
              </w:numPr>
              <w:contextualSpacing/>
              <w:jc w:val="both"/>
              <w:rPr>
                <w:rFonts w:cstheme="minorHAnsi"/>
                <w:bCs/>
                <w:noProof/>
                <w:lang w:val="en-US"/>
              </w:rPr>
            </w:pPr>
            <w:r w:rsidRPr="006C15E3">
              <w:rPr>
                <w:rFonts w:cstheme="minorHAnsi"/>
                <w:bCs/>
                <w:noProof/>
                <w:lang w:val="en-US"/>
              </w:rPr>
              <w:t>Is a part of the truck damaged?</w:t>
            </w:r>
          </w:p>
          <w:p w:rsidR="00AF2049" w:rsidRPr="006C15E3" w:rsidRDefault="00AF2049" w:rsidP="00AA4FA8">
            <w:pPr>
              <w:numPr>
                <w:ilvl w:val="0"/>
                <w:numId w:val="26"/>
              </w:numPr>
              <w:contextualSpacing/>
              <w:jc w:val="both"/>
              <w:rPr>
                <w:rFonts w:cstheme="minorHAnsi"/>
                <w:bCs/>
                <w:noProof/>
                <w:lang w:val="en-US"/>
              </w:rPr>
            </w:pPr>
            <w:r w:rsidRPr="006C15E3">
              <w:rPr>
                <w:rFonts w:cstheme="minorHAnsi"/>
                <w:bCs/>
                <w:noProof/>
                <w:lang w:val="en-US"/>
              </w:rPr>
              <w:t>Is the trailer dismanteled?</w:t>
            </w:r>
          </w:p>
          <w:p w:rsidR="00AF2049" w:rsidRPr="006C15E3" w:rsidRDefault="00AF2049" w:rsidP="00AF2049">
            <w:pPr>
              <w:ind w:left="29"/>
              <w:contextualSpacing/>
              <w:rPr>
                <w:rFonts w:cstheme="minorHAnsi"/>
                <w:bCs/>
                <w:noProof/>
                <w:lang w:val="en-US"/>
              </w:rPr>
            </w:pPr>
            <w:r w:rsidRPr="006C15E3">
              <w:rPr>
                <w:rFonts w:cstheme="minorHAnsi"/>
                <w:bCs/>
                <w:noProof/>
                <w:lang w:val="en-US"/>
              </w:rPr>
              <w:lastRenderedPageBreak/>
              <w:t>Check energies present in the involved vehicle (tank type, refuelling hole type, vehicle registration papers...)</w:t>
            </w:r>
          </w:p>
          <w:p w:rsidR="00AF2049" w:rsidRPr="006C15E3" w:rsidRDefault="00AF2049" w:rsidP="00AF2049">
            <w:pPr>
              <w:ind w:left="29"/>
              <w:contextualSpacing/>
              <w:rPr>
                <w:rFonts w:cstheme="minorHAnsi"/>
                <w:bCs/>
                <w:noProof/>
                <w:lang w:val="en-US"/>
              </w:rPr>
            </w:pPr>
            <w:r w:rsidRPr="006C15E3">
              <w:rPr>
                <w:rFonts w:cstheme="minorHAnsi"/>
                <w:bCs/>
                <w:noProof/>
                <w:lang w:val="en-US"/>
              </w:rPr>
              <w:t>Does a flammable liquid leak exists?</w:t>
            </w:r>
          </w:p>
          <w:p w:rsidR="00AF2049" w:rsidRPr="006C15E3" w:rsidRDefault="00AF2049" w:rsidP="00AF2049">
            <w:pPr>
              <w:ind w:left="29"/>
              <w:contextualSpacing/>
              <w:rPr>
                <w:rFonts w:cstheme="minorHAnsi"/>
                <w:bCs/>
                <w:noProof/>
                <w:lang w:val="en-US"/>
              </w:rPr>
            </w:pPr>
            <w:r w:rsidRPr="006C15E3">
              <w:rPr>
                <w:rFonts w:cstheme="minorHAnsi"/>
                <w:bCs/>
                <w:noProof/>
                <w:lang w:val="en-US"/>
              </w:rPr>
              <w:t>Operate H2 detector</w:t>
            </w:r>
          </w:p>
          <w:p w:rsidR="00AF2049" w:rsidRPr="006C15E3" w:rsidRDefault="00AF2049" w:rsidP="00AF2049">
            <w:pPr>
              <w:ind w:left="29"/>
              <w:contextualSpacing/>
              <w:rPr>
                <w:rFonts w:cstheme="minorHAnsi"/>
                <w:bCs/>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RESCUE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Rescue of humans override all but personal safety considerations</w:t>
            </w:r>
          </w:p>
          <w:p w:rsidR="00AF2049" w:rsidRPr="006C15E3" w:rsidRDefault="00AF2049" w:rsidP="00AF2049">
            <w:pPr>
              <w:rPr>
                <w:rFonts w:cstheme="minorHAnsi"/>
                <w:bCs/>
                <w:noProof/>
                <w:lang w:val="en-US"/>
              </w:rPr>
            </w:pPr>
            <w:r w:rsidRPr="006C15E3">
              <w:rPr>
                <w:rFonts w:cstheme="minorHAnsi"/>
                <w:bCs/>
                <w:noProof/>
                <w:lang w:val="en-US"/>
              </w:rPr>
              <w:t>Engage rescue as a conventional accident with hazmat support</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autoSpaceDE w:val="0"/>
              <w:autoSpaceDN w:val="0"/>
              <w:adjustRightInd w:val="0"/>
              <w:jc w:val="center"/>
              <w:rPr>
                <w:rFonts w:cstheme="minorHAnsi"/>
                <w:bCs/>
                <w:lang w:val="en-US"/>
              </w:rPr>
            </w:pPr>
            <w:r w:rsidRPr="006C15E3">
              <w:rPr>
                <w:rFonts w:cstheme="minorHAnsi"/>
                <w:bCs/>
                <w:lang w:val="en-US"/>
              </w:rPr>
              <w:t>EXPOSURE PROTECTION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29"/>
              <w:contextualSpacing/>
              <w:rPr>
                <w:rFonts w:cstheme="minorHAnsi"/>
                <w:bCs/>
                <w:noProof/>
                <w:lang w:val="en-US"/>
              </w:rPr>
            </w:pPr>
            <w:r w:rsidRPr="006C15E3">
              <w:rPr>
                <w:rFonts w:cstheme="minorHAnsi"/>
                <w:bCs/>
                <w:noProof/>
                <w:lang w:val="en-US"/>
              </w:rPr>
              <w:t>Use only necessary personnel</w:t>
            </w:r>
          </w:p>
          <w:p w:rsidR="00AF2049" w:rsidRPr="006C15E3" w:rsidRDefault="00AF2049" w:rsidP="00AF2049">
            <w:pPr>
              <w:ind w:left="29"/>
              <w:contextualSpacing/>
              <w:rPr>
                <w:rFonts w:cstheme="minorHAnsi"/>
                <w:bCs/>
                <w:noProof/>
                <w:lang w:val="en-US"/>
              </w:rPr>
            </w:pPr>
            <w:r w:rsidRPr="006C15E3">
              <w:rPr>
                <w:rFonts w:cstheme="minorHAnsi"/>
                <w:bCs/>
                <w:noProof/>
                <w:lang w:val="en-US"/>
              </w:rPr>
              <w:t>Set parking brake</w:t>
            </w:r>
          </w:p>
          <w:p w:rsidR="00AF2049" w:rsidRPr="006C15E3" w:rsidRDefault="00AF2049" w:rsidP="00AF2049">
            <w:pPr>
              <w:ind w:left="29"/>
              <w:contextualSpacing/>
              <w:rPr>
                <w:rFonts w:cstheme="minorHAnsi"/>
                <w:bCs/>
                <w:noProof/>
                <w:lang w:val="en-US"/>
              </w:rPr>
            </w:pPr>
            <w:r w:rsidRPr="006C15E3">
              <w:rPr>
                <w:rFonts w:cstheme="minorHAnsi"/>
                <w:bCs/>
                <w:noProof/>
                <w:lang w:val="en-US"/>
              </w:rPr>
              <w:t>Wedge the vehicle</w:t>
            </w:r>
          </w:p>
          <w:p w:rsidR="00AF2049" w:rsidRPr="006C15E3" w:rsidRDefault="00AF2049" w:rsidP="00AF2049">
            <w:pPr>
              <w:ind w:left="29"/>
              <w:contextualSpacing/>
              <w:rPr>
                <w:rFonts w:cstheme="minorHAnsi"/>
                <w:bCs/>
                <w:noProof/>
                <w:lang w:val="en-US"/>
              </w:rPr>
            </w:pPr>
            <w:r w:rsidRPr="006C15E3">
              <w:rPr>
                <w:rFonts w:cstheme="minorHAnsi"/>
                <w:bCs/>
                <w:noProof/>
                <w:lang w:val="en-US"/>
              </w:rPr>
              <w:t>Turn off the ignition key</w:t>
            </w:r>
          </w:p>
          <w:p w:rsidR="00AF2049" w:rsidRPr="006C15E3" w:rsidRDefault="00AF2049" w:rsidP="00AF2049">
            <w:pPr>
              <w:ind w:left="29"/>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ind w:left="29"/>
              <w:contextualSpacing/>
              <w:rPr>
                <w:rFonts w:cstheme="minorHAnsi"/>
                <w:bCs/>
                <w:noProof/>
                <w:lang w:val="en-US"/>
              </w:rPr>
            </w:pPr>
            <w:r w:rsidRPr="006C15E3">
              <w:rPr>
                <w:rFonts w:cstheme="minorHAnsi"/>
                <w:bCs/>
                <w:noProof/>
                <w:lang w:val="en-US"/>
              </w:rPr>
              <w:t>Repeatedly check H2 presence in the atmosphere. If H2 is detected apply H2 leak tactic</w:t>
            </w:r>
          </w:p>
          <w:p w:rsidR="00AF2049" w:rsidRPr="006C15E3" w:rsidRDefault="00AF2049" w:rsidP="00AF2049">
            <w:pPr>
              <w:ind w:left="29"/>
              <w:contextualSpacing/>
              <w:rPr>
                <w:rFonts w:cstheme="minorHAnsi"/>
                <w:bCs/>
                <w:noProof/>
                <w:lang w:val="en-US"/>
              </w:rPr>
            </w:pPr>
            <w:r w:rsidRPr="006C15E3">
              <w:rPr>
                <w:rFonts w:cstheme="minorHAnsi"/>
                <w:bCs/>
                <w:noProof/>
                <w:lang w:val="en-US"/>
              </w:rPr>
              <w:t>Check if high temperature points exist on the vehicle (more than 150°C/302°F)</w:t>
            </w:r>
          </w:p>
          <w:p w:rsidR="00AF2049" w:rsidRPr="006C15E3" w:rsidRDefault="00AF2049" w:rsidP="00AF2049">
            <w:pPr>
              <w:ind w:left="29"/>
              <w:contextualSpacing/>
              <w:rPr>
                <w:rFonts w:cstheme="minorHAnsi"/>
                <w:bCs/>
                <w:noProof/>
                <w:lang w:val="en-US"/>
              </w:rPr>
            </w:pPr>
            <w:r w:rsidRPr="006C15E3">
              <w:rPr>
                <w:rFonts w:cstheme="minorHAnsi"/>
                <w:bCs/>
                <w:noProof/>
                <w:lang w:val="en-US"/>
              </w:rPr>
              <w:t>Stretch a fire hoseline to protect the action of other teams</w:t>
            </w:r>
          </w:p>
          <w:p w:rsidR="00AF2049" w:rsidRPr="006C15E3" w:rsidRDefault="00AF2049" w:rsidP="00AF2049">
            <w:pPr>
              <w:ind w:left="720"/>
              <w:contextualSpacing/>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INCIDENT TREATMENT</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29"/>
              <w:contextualSpacing/>
              <w:rPr>
                <w:rFonts w:cstheme="minorHAnsi"/>
                <w:bCs/>
                <w:noProof/>
                <w:lang w:val="en-US"/>
              </w:rPr>
            </w:pPr>
            <w:r w:rsidRPr="006C15E3">
              <w:rPr>
                <w:rFonts w:cstheme="minorHAnsi"/>
                <w:bCs/>
                <w:noProof/>
                <w:lang w:val="en-US"/>
              </w:rPr>
              <w:t>Check and close every H2 valve on the trailer</w:t>
            </w:r>
          </w:p>
          <w:p w:rsidR="00AF2049" w:rsidRPr="006C15E3" w:rsidRDefault="00AF2049" w:rsidP="00AF2049">
            <w:pPr>
              <w:ind w:left="29"/>
              <w:contextualSpacing/>
              <w:rPr>
                <w:rFonts w:cstheme="minorHAnsi"/>
                <w:bCs/>
                <w:noProof/>
                <w:lang w:val="en-US"/>
              </w:rPr>
            </w:pPr>
            <w:r w:rsidRPr="006C15E3">
              <w:rPr>
                <w:rFonts w:cstheme="minorHAnsi"/>
                <w:bCs/>
                <w:noProof/>
                <w:lang w:val="en-US"/>
              </w:rPr>
              <w:t>If no H2 leak and no sign of fire is detected, engage incident settlement following usual road trafic accident and extrication guidelines</w:t>
            </w:r>
          </w:p>
          <w:p w:rsidR="00AF2049" w:rsidRPr="006C15E3" w:rsidRDefault="00AF2049" w:rsidP="00AF2049">
            <w:pPr>
              <w:ind w:left="29"/>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ind w:left="29"/>
              <w:contextualSpacing/>
              <w:rPr>
                <w:rFonts w:cstheme="minorHAnsi"/>
                <w:bCs/>
                <w:noProof/>
                <w:lang w:val="en-US"/>
              </w:rPr>
            </w:pPr>
            <w:r w:rsidRPr="006C15E3">
              <w:rPr>
                <w:rFonts w:cstheme="minorHAnsi"/>
                <w:bCs/>
                <w:noProof/>
                <w:lang w:val="en-US"/>
              </w:rPr>
              <w:t>DO NOT</w:t>
            </w:r>
          </w:p>
          <w:p w:rsidR="00AF2049" w:rsidRPr="006C15E3" w:rsidRDefault="00AF2049" w:rsidP="00AA4FA8">
            <w:pPr>
              <w:numPr>
                <w:ilvl w:val="0"/>
                <w:numId w:val="26"/>
              </w:numPr>
              <w:contextualSpacing/>
              <w:jc w:val="both"/>
              <w:rPr>
                <w:rFonts w:cstheme="minorHAnsi"/>
                <w:bCs/>
                <w:noProof/>
                <w:lang w:val="en-US"/>
              </w:rPr>
            </w:pPr>
            <w:r w:rsidRPr="006C15E3">
              <w:rPr>
                <w:rFonts w:cstheme="minorHAnsi"/>
                <w:bCs/>
                <w:noProof/>
                <w:lang w:val="en-US"/>
              </w:rPr>
              <w:t>cut or crush H2 lines</w:t>
            </w:r>
          </w:p>
          <w:p w:rsidR="00AF2049" w:rsidRPr="006C15E3" w:rsidRDefault="00AF2049" w:rsidP="00AA4FA8">
            <w:pPr>
              <w:numPr>
                <w:ilvl w:val="0"/>
                <w:numId w:val="26"/>
              </w:numPr>
              <w:contextualSpacing/>
              <w:jc w:val="both"/>
              <w:rPr>
                <w:rFonts w:cstheme="minorHAnsi"/>
                <w:bCs/>
                <w:noProof/>
                <w:lang w:val="en-US"/>
              </w:rPr>
            </w:pPr>
            <w:r w:rsidRPr="006C15E3">
              <w:rPr>
                <w:rFonts w:cstheme="minorHAnsi"/>
                <w:bCs/>
                <w:noProof/>
                <w:lang w:val="en-US"/>
              </w:rPr>
              <w:t>damage H2 tanks</w:t>
            </w:r>
          </w:p>
          <w:p w:rsidR="00AF2049" w:rsidRPr="006C15E3" w:rsidRDefault="00AF2049" w:rsidP="00AF2049">
            <w:pPr>
              <w:ind w:left="29"/>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ind w:left="29"/>
              <w:contextualSpacing/>
              <w:rPr>
                <w:rFonts w:cstheme="minorHAnsi"/>
                <w:bCs/>
                <w:noProof/>
                <w:lang w:val="en-US"/>
              </w:rPr>
            </w:pPr>
            <w:r w:rsidRPr="006C15E3">
              <w:rPr>
                <w:rFonts w:cstheme="minorHAnsi"/>
                <w:bCs/>
                <w:noProof/>
                <w:lang w:val="en-US"/>
              </w:rPr>
              <w:t>If the trailer is dimanteled, inspect individualy each cylinder, contact the transport company hotline to evacuate safely  the cylinders</w:t>
            </w:r>
          </w:p>
          <w:p w:rsidR="00AF2049" w:rsidRPr="006C15E3" w:rsidRDefault="00AF2049" w:rsidP="00AF2049">
            <w:pPr>
              <w:ind w:left="720"/>
              <w:contextualSpacing/>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OVERHAUL</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29"/>
              <w:contextualSpacing/>
              <w:rPr>
                <w:rFonts w:cstheme="minorHAnsi"/>
                <w:bCs/>
                <w:noProof/>
                <w:lang w:val="en-US"/>
              </w:rPr>
            </w:pPr>
            <w:r w:rsidRPr="006C15E3">
              <w:rPr>
                <w:rFonts w:cstheme="minorHAnsi"/>
                <w:bCs/>
                <w:noProof/>
                <w:lang w:val="en-US"/>
              </w:rPr>
              <w:t>After a last H2 atmospheric control, make sure that the vehicle or the wreckage and the cargo is evacuated by authorized personnels (idealy transport company</w:t>
            </w:r>
          </w:p>
          <w:p w:rsidR="00AF2049" w:rsidRPr="006C15E3" w:rsidRDefault="00AF2049" w:rsidP="00AF2049">
            <w:pPr>
              <w:ind w:left="720"/>
              <w:contextualSpacing/>
              <w:rPr>
                <w:rFonts w:cstheme="minorHAnsi"/>
                <w:bCs/>
                <w:noProof/>
                <w:lang w:val="en-US"/>
              </w:rPr>
            </w:pPr>
          </w:p>
        </w:tc>
      </w:tr>
    </w:tbl>
    <w:p w:rsidR="00AF2049" w:rsidRPr="00AF2049" w:rsidRDefault="00AF2049" w:rsidP="00AF2049">
      <w:pPr>
        <w:rPr>
          <w:bCs w:val="0"/>
        </w:rPr>
      </w:pPr>
    </w:p>
    <w:p w:rsidR="00AF2049" w:rsidRPr="00AF2049" w:rsidRDefault="00AF2049" w:rsidP="00AF2049">
      <w:pPr>
        <w:jc w:val="right"/>
        <w:rPr>
          <w:bCs w:val="0"/>
        </w:rPr>
      </w:pPr>
      <w:r w:rsidRPr="00AF2049">
        <w:rPr>
          <w:bCs w:val="0"/>
        </w:rPr>
        <w:br w:type="page"/>
      </w:r>
    </w:p>
    <w:p w:rsidR="00AF2049" w:rsidRPr="00AF2049" w:rsidRDefault="00AF2049" w:rsidP="00AF2049">
      <w:pPr>
        <w:keepNext/>
        <w:keepLines/>
        <w:spacing w:before="40"/>
        <w:outlineLvl w:val="1"/>
        <w:rPr>
          <w:rFonts w:asciiTheme="majorHAnsi" w:eastAsiaTheme="majorEastAsia" w:hAnsiTheme="majorHAnsi" w:cstheme="majorBidi"/>
          <w:bCs w:val="0"/>
          <w:color w:val="2E74B5" w:themeColor="accent1" w:themeShade="BF"/>
          <w:sz w:val="26"/>
          <w:szCs w:val="26"/>
        </w:rPr>
      </w:pPr>
      <w:bookmarkStart w:id="136" w:name="_Toc136793945"/>
      <w:bookmarkStart w:id="137" w:name="_Toc136851657"/>
      <w:r w:rsidRPr="00AF2049">
        <w:rPr>
          <w:rFonts w:asciiTheme="majorHAnsi" w:eastAsiaTheme="majorEastAsia" w:hAnsiTheme="majorHAnsi" w:cstheme="majorBidi"/>
          <w:bCs w:val="0"/>
          <w:color w:val="2E74B5" w:themeColor="accent1" w:themeShade="BF"/>
          <w:sz w:val="26"/>
          <w:szCs w:val="26"/>
        </w:rPr>
        <w:lastRenderedPageBreak/>
        <w:t xml:space="preserve">Tactic </w:t>
      </w:r>
      <w:r w:rsidR="002A2186">
        <w:rPr>
          <w:rFonts w:asciiTheme="majorHAnsi" w:eastAsiaTheme="majorEastAsia" w:hAnsiTheme="majorHAnsi" w:cstheme="majorBidi"/>
          <w:bCs w:val="0"/>
          <w:color w:val="2E74B5" w:themeColor="accent1" w:themeShade="BF"/>
          <w:sz w:val="26"/>
          <w:szCs w:val="26"/>
        </w:rPr>
        <w:t>6</w:t>
      </w:r>
      <w:r w:rsidR="00D77F81">
        <w:rPr>
          <w:rFonts w:asciiTheme="majorHAnsi" w:eastAsiaTheme="majorEastAsia" w:hAnsiTheme="majorHAnsi" w:cstheme="majorBidi"/>
          <w:bCs w:val="0"/>
          <w:color w:val="2E74B5" w:themeColor="accent1" w:themeShade="BF"/>
          <w:sz w:val="26"/>
          <w:szCs w:val="26"/>
        </w:rPr>
        <w:t xml:space="preserve"> H2 T</w:t>
      </w:r>
      <w:r w:rsidRPr="00AF2049">
        <w:rPr>
          <w:rFonts w:asciiTheme="majorHAnsi" w:eastAsiaTheme="majorEastAsia" w:hAnsiTheme="majorHAnsi" w:cstheme="majorBidi"/>
          <w:bCs w:val="0"/>
          <w:color w:val="2E74B5" w:themeColor="accent1" w:themeShade="BF"/>
          <w:sz w:val="26"/>
          <w:szCs w:val="26"/>
        </w:rPr>
        <w:t>railer</w:t>
      </w:r>
      <w:bookmarkEnd w:id="136"/>
      <w:r w:rsidR="00D77F81">
        <w:rPr>
          <w:rFonts w:asciiTheme="majorHAnsi" w:eastAsiaTheme="majorEastAsia" w:hAnsiTheme="majorHAnsi" w:cstheme="majorBidi"/>
          <w:bCs w:val="0"/>
          <w:color w:val="2E74B5" w:themeColor="accent1" w:themeShade="BF"/>
          <w:sz w:val="26"/>
          <w:szCs w:val="26"/>
        </w:rPr>
        <w:t xml:space="preserve"> </w:t>
      </w:r>
      <w:bookmarkStart w:id="138" w:name="_Toc136793946"/>
      <w:r w:rsidRPr="00AF2049">
        <w:rPr>
          <w:rFonts w:asciiTheme="majorHAnsi" w:eastAsiaTheme="majorEastAsia" w:hAnsiTheme="majorHAnsi" w:cstheme="majorBidi"/>
          <w:bCs w:val="0"/>
          <w:color w:val="2E74B5" w:themeColor="accent1" w:themeShade="BF"/>
          <w:sz w:val="26"/>
          <w:szCs w:val="26"/>
        </w:rPr>
        <w:t>H2 LEAK WITHOUT FIRE</w:t>
      </w:r>
      <w:bookmarkEnd w:id="137"/>
      <w:bookmarkEnd w:id="138"/>
    </w:p>
    <w:p w:rsidR="00AF2049" w:rsidRPr="00AF2049" w:rsidRDefault="00AF2049" w:rsidP="00AF2049">
      <w:pPr>
        <w:jc w:val="right"/>
        <w:rPr>
          <w:bCs w:val="0"/>
        </w:rPr>
      </w:pPr>
    </w:p>
    <w:tbl>
      <w:tblPr>
        <w:tblStyle w:val="GridTable4-Accent5"/>
        <w:tblW w:w="0" w:type="auto"/>
        <w:tblLook w:val="04A0" w:firstRow="1" w:lastRow="0" w:firstColumn="1" w:lastColumn="0" w:noHBand="0" w:noVBand="1"/>
      </w:tblPr>
      <w:tblGrid>
        <w:gridCol w:w="1386"/>
        <w:gridCol w:w="5312"/>
        <w:gridCol w:w="2286"/>
        <w:gridCol w:w="32"/>
      </w:tblGrid>
      <w:tr w:rsidR="00AF2049" w:rsidRPr="006C15E3" w:rsidTr="005A444F">
        <w:trPr>
          <w:gridAfter w:val="1"/>
          <w:cnfStyle w:val="100000000000" w:firstRow="1" w:lastRow="0" w:firstColumn="0" w:lastColumn="0" w:oddVBand="0" w:evenVBand="0" w:oddHBand="0" w:evenHBand="0" w:firstRowFirstColumn="0" w:firstRowLastColumn="0" w:lastRowFirstColumn="0" w:lastRowLastColumn="0"/>
          <w:wAfter w:w="32" w:type="dxa"/>
          <w:trHeight w:val="947"/>
        </w:trPr>
        <w:tc>
          <w:tcPr>
            <w:cnfStyle w:val="001000000000" w:firstRow="0" w:lastRow="0" w:firstColumn="1" w:lastColumn="0" w:oddVBand="0" w:evenVBand="0" w:oddHBand="0" w:evenHBand="0" w:firstRowFirstColumn="0" w:firstRowLastColumn="0" w:lastRowFirstColumn="0" w:lastRowLastColumn="0"/>
            <w:tcW w:w="1386" w:type="dxa"/>
          </w:tcPr>
          <w:p w:rsidR="00AF2049" w:rsidRPr="006C15E3" w:rsidRDefault="00AF2049" w:rsidP="00AF2049">
            <w:pPr>
              <w:rPr>
                <w:rFonts w:cstheme="minorHAnsi"/>
                <w:bCs/>
                <w:color w:val="auto"/>
                <w:lang w:val="en-US"/>
              </w:rPr>
            </w:pPr>
          </w:p>
        </w:tc>
        <w:tc>
          <w:tcPr>
            <w:tcW w:w="5312" w:type="dxa"/>
            <w:vAlign w:val="center"/>
          </w:tcPr>
          <w:p w:rsidR="00AF2049" w:rsidRPr="006C15E3" w:rsidRDefault="00AF2049" w:rsidP="005A444F">
            <w:pPr>
              <w:jc w:val="center"/>
              <w:cnfStyle w:val="100000000000" w:firstRow="1" w:lastRow="0" w:firstColumn="0" w:lastColumn="0" w:oddVBand="0" w:evenVBand="0" w:oddHBand="0" w:evenHBand="0" w:firstRowFirstColumn="0" w:firstRowLastColumn="0" w:lastRowFirstColumn="0" w:lastRowLastColumn="0"/>
              <w:rPr>
                <w:rFonts w:cstheme="minorHAnsi"/>
                <w:bCs/>
                <w:color w:val="auto"/>
                <w:sz w:val="28"/>
                <w:szCs w:val="28"/>
                <w:lang w:val="en-US"/>
              </w:rPr>
            </w:pPr>
            <w:r w:rsidRPr="006C15E3">
              <w:rPr>
                <w:rFonts w:cstheme="minorHAnsi"/>
                <w:bCs/>
                <w:noProof/>
                <w:color w:val="auto"/>
                <w:sz w:val="28"/>
                <w:szCs w:val="28"/>
                <w:lang w:val="en-US"/>
              </w:rPr>
              <w:t>H2 trailer</w:t>
            </w:r>
          </w:p>
        </w:tc>
        <w:tc>
          <w:tcPr>
            <w:tcW w:w="2286" w:type="dxa"/>
          </w:tcPr>
          <w:p w:rsidR="00AF2049" w:rsidRPr="006C15E3" w:rsidRDefault="00AF2049" w:rsidP="00AF2049">
            <w:pPr>
              <w:cnfStyle w:val="100000000000" w:firstRow="1" w:lastRow="0" w:firstColumn="0" w:lastColumn="0" w:oddVBand="0" w:evenVBand="0" w:oddHBand="0" w:evenHBand="0" w:firstRowFirstColumn="0" w:firstRowLastColumn="0" w:lastRowFirstColumn="0" w:lastRowLastColumn="0"/>
              <w:rPr>
                <w:rFonts w:cstheme="minorHAnsi"/>
                <w:bCs/>
                <w:color w:val="auto"/>
              </w:rPr>
            </w:pPr>
            <w:r w:rsidRPr="006C15E3">
              <w:rPr>
                <w:rFonts w:cstheme="minorHAnsi"/>
                <w:noProof/>
                <w:lang w:eastAsia="en-GB"/>
              </w:rPr>
              <w:drawing>
                <wp:anchor distT="0" distB="0" distL="114300" distR="114300" simplePos="0" relativeHeight="251719680" behindDoc="1" locked="0" layoutInCell="1" allowOverlap="1" wp14:anchorId="78461427" wp14:editId="33800F8F">
                  <wp:simplePos x="0" y="0"/>
                  <wp:positionH relativeFrom="column">
                    <wp:posOffset>-2540</wp:posOffset>
                  </wp:positionH>
                  <wp:positionV relativeFrom="paragraph">
                    <wp:posOffset>276860</wp:posOffset>
                  </wp:positionV>
                  <wp:extent cx="1308735" cy="386715"/>
                  <wp:effectExtent l="0" t="0" r="5715" b="0"/>
                  <wp:wrapTight wrapText="bothSides">
                    <wp:wrapPolygon edited="0">
                      <wp:start x="0" y="0"/>
                      <wp:lineTo x="0" y="20217"/>
                      <wp:lineTo x="21380" y="20217"/>
                      <wp:lineTo x="21380" y="0"/>
                      <wp:lineTo x="0" y="0"/>
                    </wp:wrapPolygon>
                  </wp:wrapTight>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yResponder-Logo.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08735" cy="386715"/>
                          </a:xfrm>
                          <a:prstGeom prst="rect">
                            <a:avLst/>
                          </a:prstGeom>
                        </pic:spPr>
                      </pic:pic>
                    </a:graphicData>
                  </a:graphic>
                  <wp14:sizeRelH relativeFrom="margin">
                    <wp14:pctWidth>0</wp14:pctWidth>
                  </wp14:sizeRelH>
                  <wp14:sizeRelV relativeFrom="margin">
                    <wp14:pctHeight>0</wp14:pctHeight>
                  </wp14:sizeRelV>
                </wp:anchor>
              </w:drawing>
            </w:r>
          </w:p>
        </w:tc>
      </w:tr>
      <w:tr w:rsidR="00AF2049" w:rsidRPr="006C15E3" w:rsidTr="005A444F">
        <w:trPr>
          <w:gridAfter w:val="1"/>
          <w:cnfStyle w:val="000000100000" w:firstRow="0" w:lastRow="0" w:firstColumn="0" w:lastColumn="0" w:oddVBand="0" w:evenVBand="0" w:oddHBand="1" w:evenHBand="0" w:firstRowFirstColumn="0" w:firstRowLastColumn="0" w:lastRowFirstColumn="0" w:lastRowLastColumn="0"/>
          <w:wAfter w:w="32" w:type="dxa"/>
          <w:trHeight w:val="817"/>
        </w:trPr>
        <w:tc>
          <w:tcPr>
            <w:cnfStyle w:val="001000000000" w:firstRow="0" w:lastRow="0" w:firstColumn="1" w:lastColumn="0" w:oddVBand="0" w:evenVBand="0" w:oddHBand="0" w:evenHBand="0" w:firstRowFirstColumn="0" w:firstRowLastColumn="0" w:lastRowFirstColumn="0" w:lastRowLastColumn="0"/>
            <w:tcW w:w="1386" w:type="dxa"/>
            <w:vAlign w:val="center"/>
          </w:tcPr>
          <w:p w:rsidR="00AF2049" w:rsidRPr="005A444F" w:rsidRDefault="00AF2049" w:rsidP="005A444F">
            <w:pPr>
              <w:jc w:val="center"/>
              <w:rPr>
                <w:rFonts w:cstheme="minorHAnsi"/>
                <w:bCs/>
                <w:sz w:val="28"/>
                <w:szCs w:val="28"/>
              </w:rPr>
            </w:pPr>
            <w:r w:rsidRPr="005A444F">
              <w:rPr>
                <w:rFonts w:cstheme="minorHAnsi"/>
                <w:bCs/>
                <w:sz w:val="28"/>
                <w:szCs w:val="28"/>
              </w:rPr>
              <w:t xml:space="preserve">Tactic Number </w:t>
            </w:r>
            <w:r w:rsidR="005A444F" w:rsidRPr="005A444F">
              <w:rPr>
                <w:rFonts w:cstheme="minorHAnsi"/>
                <w:bCs/>
                <w:noProof/>
                <w:sz w:val="28"/>
                <w:szCs w:val="28"/>
              </w:rPr>
              <w:t>6</w:t>
            </w:r>
          </w:p>
        </w:tc>
        <w:tc>
          <w:tcPr>
            <w:tcW w:w="5312" w:type="dxa"/>
            <w:vAlign w:val="center"/>
          </w:tcPr>
          <w:p w:rsidR="00AF2049" w:rsidRPr="006C15E3" w:rsidRDefault="00AF2049" w:rsidP="005A444F">
            <w:pPr>
              <w:jc w:val="center"/>
              <w:cnfStyle w:val="000000100000" w:firstRow="0" w:lastRow="0" w:firstColumn="0" w:lastColumn="0" w:oddVBand="0" w:evenVBand="0" w:oddHBand="1" w:evenHBand="0" w:firstRowFirstColumn="0" w:firstRowLastColumn="0" w:lastRowFirstColumn="0" w:lastRowLastColumn="0"/>
              <w:rPr>
                <w:rFonts w:cstheme="minorHAnsi"/>
                <w:b/>
                <w:noProof/>
                <w:sz w:val="28"/>
                <w:szCs w:val="28"/>
                <w:lang w:val="en-US"/>
              </w:rPr>
            </w:pPr>
            <w:r w:rsidRPr="006C15E3">
              <w:rPr>
                <w:rFonts w:cstheme="minorHAnsi"/>
                <w:b/>
                <w:noProof/>
                <w:sz w:val="28"/>
                <w:szCs w:val="28"/>
                <w:lang w:val="en-US"/>
              </w:rPr>
              <w:t>H2 LEAK WITHOUT FIRE</w:t>
            </w:r>
          </w:p>
        </w:tc>
        <w:tc>
          <w:tcPr>
            <w:tcW w:w="2286" w:type="dxa"/>
          </w:tcPr>
          <w:p w:rsidR="00AF2049" w:rsidRPr="006C15E3" w:rsidRDefault="00AF2049" w:rsidP="00AF2049">
            <w:pPr>
              <w:cnfStyle w:val="000000100000" w:firstRow="0" w:lastRow="0" w:firstColumn="0" w:lastColumn="0" w:oddVBand="0" w:evenVBand="0" w:oddHBand="1" w:evenHBand="0" w:firstRowFirstColumn="0" w:firstRowLastColumn="0" w:lastRowFirstColumn="0" w:lastRowLastColumn="0"/>
              <w:rPr>
                <w:rFonts w:cstheme="minorHAnsi"/>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AT THE FIRE STATION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TAKE USEFUL information ABOUT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Assure the precise incident location (may include using vehicle tracking)</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Are there any person involved in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Type of vehicle concerned with manufacturer’s emergency response guidance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 happend?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Type of trailer concerned? Size, full or empty?</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Is the cargo dismanteled?</w:t>
            </w:r>
          </w:p>
          <w:p w:rsidR="00AF2049" w:rsidRPr="006C15E3" w:rsidRDefault="00AF2049" w:rsidP="00AF2049">
            <w:pPr>
              <w:ind w:left="720"/>
              <w:contextualSpacing/>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TAKE USEFUL INFORMATION ABOUT THE METEOROLOGICAL SITUATION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direction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speed</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ITINERARY, choose a safe itinerary</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cross an eventual explosive gas cloud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reach scene from bellow</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Anticipate the need of a hydrant</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TAKE FOLLOWING TOOLS (if availble use drone UAV)</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Gaseous hydrocarbons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H2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O2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Thermal imaging camera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ARRIVAL ON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ARRIVAL</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Choose a safe way to get to the incident ground, preventing the fire appliance to cross a flammable gaz cloud, and make sure to arrive upwind.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Stop the fire appliance 50 meters before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Away from a possible ignited flammable liquid leak progression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Engage the pump and connect the fire appliance to a hydrant.</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SAFETY AREA</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Set up  a safety area for the public beyond a radius of 100 meters</w:t>
            </w:r>
          </w:p>
          <w:p w:rsidR="00AF2049" w:rsidRPr="006C15E3" w:rsidRDefault="00AF2049" w:rsidP="00AA4FA8">
            <w:pPr>
              <w:numPr>
                <w:ilvl w:val="0"/>
                <w:numId w:val="9"/>
              </w:numPr>
              <w:contextualSpacing/>
              <w:jc w:val="both"/>
              <w:rPr>
                <w:rFonts w:cstheme="minorHAnsi"/>
                <w:bCs/>
                <w:lang w:val="en-US"/>
              </w:rPr>
            </w:pPr>
            <w:r w:rsidRPr="006C15E3">
              <w:rPr>
                <w:rFonts w:cstheme="minorHAnsi"/>
                <w:bCs/>
                <w:noProof/>
                <w:lang w:val="en-US"/>
              </w:rPr>
              <w:t>Ensure that unauthorized/untrained personnel do not enter the hazardous area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SIZE UP THE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IF A PERSON IS INSIDE THE HAZARDOUS AREA, ENGAGE RESCUE OPERATIONS</w:t>
            </w:r>
          </w:p>
          <w:p w:rsidR="00AF2049" w:rsidRPr="006C15E3" w:rsidRDefault="00AF2049" w:rsidP="00AF2049">
            <w:pPr>
              <w:rPr>
                <w:rFonts w:cstheme="minorHAnsi"/>
                <w:bCs/>
                <w:noProof/>
                <w:lang w:val="en-US"/>
              </w:rPr>
            </w:pPr>
            <w:r w:rsidRPr="006C15E3">
              <w:rPr>
                <w:rFonts w:cstheme="minorHAnsi"/>
                <w:bCs/>
                <w:noProof/>
                <w:lang w:val="en-US"/>
              </w:rPr>
              <w:t>IF NO ONE IS INSIDE THE HAZARDOUS AREA, BY QUESTIONNING THE WITNESSES (DRIVER) AND OBSERVATION, ANSWER THE FOLLOWING QUESTIONS</w:t>
            </w:r>
          </w:p>
          <w:p w:rsidR="00AF2049" w:rsidRPr="006C15E3" w:rsidRDefault="00AF2049" w:rsidP="00AA4FA8">
            <w:pPr>
              <w:numPr>
                <w:ilvl w:val="0"/>
                <w:numId w:val="27"/>
              </w:numPr>
              <w:contextualSpacing/>
              <w:jc w:val="both"/>
              <w:rPr>
                <w:rFonts w:cstheme="minorHAnsi"/>
                <w:bCs/>
                <w:noProof/>
                <w:lang w:val="en-US"/>
              </w:rPr>
            </w:pPr>
            <w:r w:rsidRPr="006C15E3">
              <w:rPr>
                <w:rFonts w:cstheme="minorHAnsi"/>
                <w:bCs/>
                <w:noProof/>
                <w:lang w:val="en-US"/>
              </w:rPr>
              <w:t>Which Type is the involved vehicle?</w:t>
            </w:r>
          </w:p>
          <w:p w:rsidR="00AF2049" w:rsidRPr="006C15E3" w:rsidRDefault="00AF2049" w:rsidP="00AA4FA8">
            <w:pPr>
              <w:numPr>
                <w:ilvl w:val="0"/>
                <w:numId w:val="27"/>
              </w:numPr>
              <w:contextualSpacing/>
              <w:jc w:val="both"/>
              <w:rPr>
                <w:rFonts w:cstheme="minorHAnsi"/>
                <w:bCs/>
                <w:noProof/>
                <w:lang w:val="en-US"/>
              </w:rPr>
            </w:pPr>
            <w:r w:rsidRPr="006C15E3">
              <w:rPr>
                <w:rFonts w:cstheme="minorHAnsi"/>
                <w:bCs/>
                <w:noProof/>
                <w:lang w:val="en-US"/>
              </w:rPr>
              <w:t>What happened?</w:t>
            </w:r>
          </w:p>
          <w:p w:rsidR="00AF2049" w:rsidRPr="006C15E3" w:rsidRDefault="00AF2049" w:rsidP="00AA4FA8">
            <w:pPr>
              <w:numPr>
                <w:ilvl w:val="0"/>
                <w:numId w:val="27"/>
              </w:numPr>
              <w:contextualSpacing/>
              <w:jc w:val="both"/>
              <w:rPr>
                <w:rFonts w:cstheme="minorHAnsi"/>
                <w:bCs/>
                <w:noProof/>
                <w:lang w:val="en-US"/>
              </w:rPr>
            </w:pPr>
            <w:r w:rsidRPr="006C15E3">
              <w:rPr>
                <w:rFonts w:cstheme="minorHAnsi"/>
                <w:bCs/>
                <w:noProof/>
                <w:lang w:val="en-US"/>
              </w:rPr>
              <w:t>Is the trailer dismanteled?</w:t>
            </w:r>
          </w:p>
          <w:p w:rsidR="00AF2049" w:rsidRPr="006C15E3" w:rsidRDefault="00AF2049" w:rsidP="00AA4FA8">
            <w:pPr>
              <w:numPr>
                <w:ilvl w:val="0"/>
                <w:numId w:val="27"/>
              </w:numPr>
              <w:contextualSpacing/>
              <w:jc w:val="both"/>
              <w:rPr>
                <w:rFonts w:cstheme="minorHAnsi"/>
                <w:bCs/>
                <w:noProof/>
                <w:lang w:val="en-US"/>
              </w:rPr>
            </w:pPr>
            <w:r w:rsidRPr="006C15E3">
              <w:rPr>
                <w:rFonts w:cstheme="minorHAnsi"/>
                <w:bCs/>
                <w:noProof/>
                <w:lang w:val="en-US"/>
              </w:rPr>
              <w:t>Has a loud hissing sound been eared before the FR arrive?</w:t>
            </w:r>
          </w:p>
          <w:p w:rsidR="00AF2049" w:rsidRPr="006C15E3" w:rsidRDefault="00AF2049" w:rsidP="00AF2049">
            <w:pPr>
              <w:ind w:left="720"/>
              <w:contextualSpacing/>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Confirm the safety area with the H2 detector . If H2 is detected, refine the safety area</w:t>
            </w:r>
          </w:p>
          <w:p w:rsidR="00AF2049" w:rsidRPr="006C15E3" w:rsidRDefault="00AF2049" w:rsidP="00AF2049">
            <w:pPr>
              <w:rPr>
                <w:rFonts w:cstheme="minorHAnsi"/>
                <w:bCs/>
                <w:noProof/>
                <w:lang w:val="en-US"/>
              </w:rPr>
            </w:pPr>
            <w:r w:rsidRPr="006C15E3">
              <w:rPr>
                <w:rFonts w:cstheme="minorHAnsi"/>
                <w:bCs/>
                <w:noProof/>
                <w:lang w:val="en-US"/>
              </w:rPr>
              <w:t>Check if high temperature points exist on the vehicle (more than 150°C/302°F)</w:t>
            </w:r>
          </w:p>
          <w:p w:rsidR="00AF2049" w:rsidRPr="006C15E3" w:rsidRDefault="00AF2049" w:rsidP="00AF2049">
            <w:pPr>
              <w:ind w:left="720"/>
              <w:contextualSpacing/>
              <w:rPr>
                <w:rFonts w:cstheme="minorHAnsi"/>
                <w:bCs/>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RESCUE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Rescue of humans override all but personal safety considerations</w:t>
            </w:r>
          </w:p>
          <w:p w:rsidR="00AF2049" w:rsidRPr="006C15E3" w:rsidRDefault="00AF2049" w:rsidP="00AF2049">
            <w:pPr>
              <w:rPr>
                <w:rFonts w:cstheme="minorHAnsi"/>
                <w:bCs/>
                <w:noProof/>
                <w:lang w:val="en-US"/>
              </w:rPr>
            </w:pPr>
            <w:r w:rsidRPr="006C15E3">
              <w:rPr>
                <w:rFonts w:cstheme="minorHAnsi"/>
                <w:bCs/>
                <w:noProof/>
                <w:lang w:val="en-US"/>
              </w:rPr>
              <w:t>Engage rescue as a conventional accident with hazmat support</w:t>
            </w:r>
          </w:p>
          <w:p w:rsidR="00AF2049" w:rsidRPr="006C15E3" w:rsidRDefault="00AF2049" w:rsidP="00AF2049">
            <w:pPr>
              <w:rPr>
                <w:rFonts w:cstheme="minorHAnsi"/>
                <w:bCs/>
                <w:noProof/>
                <w:lang w:val="en-US"/>
              </w:rPr>
            </w:pPr>
            <w:r w:rsidRPr="006C15E3">
              <w:rPr>
                <w:rFonts w:cstheme="minorHAnsi"/>
                <w:bCs/>
                <w:noProof/>
                <w:lang w:val="en-US"/>
              </w:rPr>
              <w:t>If a human is threatened or concerned by the gas leak</w:t>
            </w:r>
          </w:p>
          <w:p w:rsidR="00AF2049" w:rsidRPr="006C15E3" w:rsidRDefault="00AF2049" w:rsidP="00AA4FA8">
            <w:pPr>
              <w:numPr>
                <w:ilvl w:val="0"/>
                <w:numId w:val="27"/>
              </w:numPr>
              <w:contextualSpacing/>
              <w:jc w:val="both"/>
              <w:rPr>
                <w:rFonts w:cstheme="minorHAnsi"/>
                <w:bCs/>
                <w:noProof/>
                <w:lang w:val="en-US"/>
              </w:rPr>
            </w:pPr>
            <w:r w:rsidRPr="006C15E3">
              <w:rPr>
                <w:rFonts w:cstheme="minorHAnsi"/>
                <w:bCs/>
                <w:noProof/>
                <w:lang w:val="en-US"/>
              </w:rPr>
              <w:t xml:space="preserve">Team  1 : extract the victim(s) from the danger zone by any possible means   </w:t>
            </w:r>
          </w:p>
          <w:p w:rsidR="00AF2049" w:rsidRPr="006C15E3" w:rsidRDefault="00AF2049" w:rsidP="00AA4FA8">
            <w:pPr>
              <w:numPr>
                <w:ilvl w:val="0"/>
                <w:numId w:val="27"/>
              </w:numPr>
              <w:contextualSpacing/>
              <w:jc w:val="both"/>
              <w:rPr>
                <w:rFonts w:cstheme="minorHAnsi"/>
                <w:bCs/>
                <w:noProof/>
                <w:lang w:val="en-US"/>
              </w:rPr>
            </w:pPr>
            <w:r w:rsidRPr="006C15E3">
              <w:rPr>
                <w:rFonts w:cstheme="minorHAnsi"/>
                <w:bCs/>
                <w:noProof/>
                <w:lang w:val="en-US"/>
              </w:rPr>
              <w:t>Team  2 : stretch a fire hoseline to protect the action of the Team  1 in case of an ignition of the cloud</w:t>
            </w:r>
          </w:p>
          <w:p w:rsidR="00AF2049" w:rsidRPr="006C15E3" w:rsidRDefault="00AF2049" w:rsidP="00AF2049">
            <w:pPr>
              <w:ind w:left="720"/>
              <w:contextualSpacing/>
              <w:rPr>
                <w:rFonts w:cstheme="minorHAnsi"/>
                <w:bCs/>
                <w:noProof/>
                <w:lang w:val="en-US"/>
              </w:rPr>
            </w:pPr>
          </w:p>
          <w:p w:rsidR="00AF2049" w:rsidRPr="006C15E3" w:rsidRDefault="00AF2049" w:rsidP="00AF2049">
            <w:pPr>
              <w:ind w:left="720"/>
              <w:contextualSpacing/>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autoSpaceDE w:val="0"/>
              <w:autoSpaceDN w:val="0"/>
              <w:adjustRightInd w:val="0"/>
              <w:jc w:val="center"/>
              <w:rPr>
                <w:rFonts w:cstheme="minorHAnsi"/>
                <w:bCs/>
                <w:lang w:val="en-US"/>
              </w:rPr>
            </w:pPr>
            <w:r w:rsidRPr="006C15E3">
              <w:rPr>
                <w:rFonts w:cstheme="minorHAnsi"/>
                <w:bCs/>
                <w:lang w:val="en-US"/>
              </w:rPr>
              <w:t>EXPOSURE PROTECTION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29"/>
              <w:contextualSpacing/>
              <w:rPr>
                <w:rFonts w:cstheme="minorHAnsi"/>
                <w:bCs/>
                <w:noProof/>
                <w:lang w:val="en-US"/>
              </w:rPr>
            </w:pPr>
            <w:r w:rsidRPr="006C15E3">
              <w:rPr>
                <w:rFonts w:cstheme="minorHAnsi"/>
                <w:bCs/>
                <w:noProof/>
                <w:lang w:val="en-US"/>
              </w:rPr>
              <w:t>Use only necessary personnel</w:t>
            </w:r>
          </w:p>
          <w:p w:rsidR="00AF2049" w:rsidRPr="006C15E3" w:rsidRDefault="00AF2049" w:rsidP="00AF2049">
            <w:pPr>
              <w:ind w:left="29"/>
              <w:contextualSpacing/>
              <w:rPr>
                <w:rFonts w:cstheme="minorHAnsi"/>
                <w:bCs/>
                <w:noProof/>
                <w:lang w:val="en-US"/>
              </w:rPr>
            </w:pPr>
            <w:r w:rsidRPr="006C15E3">
              <w:rPr>
                <w:rFonts w:cstheme="minorHAnsi"/>
                <w:bCs/>
                <w:noProof/>
                <w:lang w:val="en-US"/>
              </w:rPr>
              <w:t>Set parking brake</w:t>
            </w:r>
          </w:p>
          <w:p w:rsidR="00AF2049" w:rsidRPr="006C15E3" w:rsidRDefault="00AF2049" w:rsidP="00AF2049">
            <w:pPr>
              <w:ind w:left="29"/>
              <w:contextualSpacing/>
              <w:rPr>
                <w:rFonts w:cstheme="minorHAnsi"/>
                <w:bCs/>
                <w:noProof/>
                <w:lang w:val="en-US"/>
              </w:rPr>
            </w:pPr>
            <w:r w:rsidRPr="006C15E3">
              <w:rPr>
                <w:rFonts w:cstheme="minorHAnsi"/>
                <w:bCs/>
                <w:noProof/>
                <w:lang w:val="en-US"/>
              </w:rPr>
              <w:t>Wedge the vehicle</w:t>
            </w:r>
          </w:p>
          <w:p w:rsidR="00AF2049" w:rsidRPr="006C15E3" w:rsidRDefault="00AF2049" w:rsidP="00AF2049">
            <w:pPr>
              <w:ind w:left="29"/>
              <w:contextualSpacing/>
              <w:rPr>
                <w:rFonts w:cstheme="minorHAnsi"/>
                <w:bCs/>
                <w:noProof/>
                <w:lang w:val="en-US"/>
              </w:rPr>
            </w:pPr>
            <w:r w:rsidRPr="006C15E3">
              <w:rPr>
                <w:rFonts w:cstheme="minorHAnsi"/>
                <w:bCs/>
                <w:noProof/>
                <w:lang w:val="en-US"/>
              </w:rPr>
              <w:t>Turn off the ignition key</w:t>
            </w:r>
          </w:p>
          <w:p w:rsidR="00AF2049" w:rsidRPr="006C15E3" w:rsidRDefault="00AF2049" w:rsidP="00AF2049">
            <w:pPr>
              <w:ind w:left="29"/>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ind w:left="29"/>
              <w:contextualSpacing/>
              <w:rPr>
                <w:rFonts w:cstheme="minorHAnsi"/>
                <w:bCs/>
                <w:noProof/>
                <w:lang w:val="en-US"/>
              </w:rPr>
            </w:pPr>
            <w:r w:rsidRPr="006C15E3">
              <w:rPr>
                <w:rFonts w:cstheme="minorHAnsi"/>
                <w:bCs/>
                <w:noProof/>
                <w:lang w:val="en-US"/>
              </w:rPr>
              <w:t>Check if high temperature points exist on the vehicle (more than 150°C/302°F)</w:t>
            </w:r>
          </w:p>
          <w:p w:rsidR="00AF2049" w:rsidRPr="006C15E3" w:rsidRDefault="00AF2049" w:rsidP="00AF2049">
            <w:pPr>
              <w:ind w:left="29"/>
              <w:contextualSpacing/>
              <w:rPr>
                <w:rFonts w:cstheme="minorHAnsi"/>
                <w:bCs/>
                <w:noProof/>
                <w:lang w:val="en-US"/>
              </w:rPr>
            </w:pPr>
            <w:r w:rsidRPr="006C15E3">
              <w:rPr>
                <w:rFonts w:cstheme="minorHAnsi"/>
                <w:bCs/>
                <w:noProof/>
                <w:lang w:val="en-US"/>
              </w:rPr>
              <w:t>Stretch a fire hoseline to protect the action of other teams</w:t>
            </w:r>
          </w:p>
          <w:p w:rsidR="00AF2049" w:rsidRPr="006C15E3" w:rsidRDefault="00AF2049" w:rsidP="00AF2049">
            <w:pPr>
              <w:ind w:left="720"/>
              <w:contextualSpacing/>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INCIDENT TREATMENT</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29"/>
              <w:contextualSpacing/>
              <w:rPr>
                <w:rFonts w:cstheme="minorHAnsi"/>
                <w:bCs/>
                <w:noProof/>
                <w:lang w:val="en-US"/>
              </w:rPr>
            </w:pPr>
            <w:r w:rsidRPr="006C15E3">
              <w:rPr>
                <w:rFonts w:cstheme="minorHAnsi"/>
                <w:bCs/>
                <w:noProof/>
                <w:lang w:val="en-US"/>
              </w:rPr>
              <w:t>Listen to abnormal noises</w:t>
            </w:r>
          </w:p>
          <w:p w:rsidR="00AF2049" w:rsidRPr="006C15E3" w:rsidRDefault="00AF2049" w:rsidP="00AF2049">
            <w:pPr>
              <w:ind w:left="29"/>
              <w:contextualSpacing/>
              <w:rPr>
                <w:rFonts w:cstheme="minorHAnsi"/>
                <w:bCs/>
                <w:noProof/>
                <w:lang w:val="en-US"/>
              </w:rPr>
            </w:pPr>
            <w:r w:rsidRPr="006C15E3">
              <w:rPr>
                <w:rFonts w:cstheme="minorHAnsi"/>
                <w:bCs/>
                <w:noProof/>
                <w:lang w:val="en-US"/>
              </w:rPr>
              <w:t>Repeatedly check H2 presence in the atmosphere.</w:t>
            </w:r>
          </w:p>
          <w:p w:rsidR="00AF2049" w:rsidRPr="006C15E3" w:rsidRDefault="00AF2049" w:rsidP="00AF2049">
            <w:pPr>
              <w:ind w:left="29"/>
              <w:contextualSpacing/>
              <w:rPr>
                <w:rFonts w:cstheme="minorHAnsi"/>
                <w:bCs/>
                <w:noProof/>
                <w:lang w:val="en-US"/>
              </w:rPr>
            </w:pPr>
            <w:r w:rsidRPr="006C15E3">
              <w:rPr>
                <w:rFonts w:cstheme="minorHAnsi"/>
                <w:bCs/>
                <w:noProof/>
                <w:lang w:val="en-US"/>
              </w:rPr>
              <w:t>Check and close every H2 valve on the trailer</w:t>
            </w:r>
          </w:p>
          <w:p w:rsidR="00AF2049" w:rsidRPr="006C15E3" w:rsidRDefault="00AF2049" w:rsidP="00AF2049">
            <w:pPr>
              <w:ind w:left="29"/>
              <w:contextualSpacing/>
              <w:rPr>
                <w:rFonts w:cstheme="minorHAnsi"/>
                <w:bCs/>
                <w:noProof/>
                <w:lang w:val="en-US"/>
              </w:rPr>
            </w:pPr>
            <w:r w:rsidRPr="006C15E3">
              <w:rPr>
                <w:rFonts w:cstheme="minorHAnsi"/>
                <w:bCs/>
                <w:noProof/>
                <w:lang w:val="en-US"/>
              </w:rPr>
              <w:t>If there is no means for preventing H2 leak,  and no identified stake</w:t>
            </w:r>
          </w:p>
          <w:p w:rsidR="00AF2049" w:rsidRPr="006C15E3" w:rsidRDefault="00AF2049" w:rsidP="00AF2049">
            <w:pPr>
              <w:ind w:left="29"/>
              <w:contextualSpacing/>
              <w:rPr>
                <w:rFonts w:cstheme="minorHAnsi"/>
                <w:bCs/>
                <w:noProof/>
                <w:lang w:val="en-US"/>
              </w:rPr>
            </w:pPr>
            <w:r w:rsidRPr="006C15E3">
              <w:rPr>
                <w:rFonts w:cstheme="minorHAnsi"/>
                <w:bCs/>
                <w:noProof/>
                <w:lang w:val="en-US"/>
              </w:rPr>
              <w:t>evaluate the opportunity to let the vehicle leak safely</w:t>
            </w:r>
          </w:p>
          <w:p w:rsidR="00AF2049" w:rsidRPr="006C15E3" w:rsidRDefault="00AF2049" w:rsidP="00AF2049">
            <w:pPr>
              <w:ind w:left="720"/>
              <w:contextualSpacing/>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OVERHAUL</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29"/>
              <w:contextualSpacing/>
              <w:rPr>
                <w:rFonts w:cstheme="minorHAnsi"/>
                <w:bCs/>
                <w:noProof/>
                <w:lang w:val="en-US"/>
              </w:rPr>
            </w:pPr>
            <w:r w:rsidRPr="006C15E3">
              <w:rPr>
                <w:rFonts w:cstheme="minorHAnsi"/>
                <w:bCs/>
                <w:noProof/>
                <w:lang w:val="en-US"/>
              </w:rPr>
              <w:t>After a last H2 atmospheric control, Make sure that the vehicle or the wreckage and the cargo is evacuated by authorized personnels (idealy transport company)</w:t>
            </w:r>
          </w:p>
          <w:p w:rsidR="00AF2049" w:rsidRPr="006C15E3" w:rsidRDefault="00AF2049" w:rsidP="00AF2049">
            <w:pPr>
              <w:ind w:left="720"/>
              <w:contextualSpacing/>
              <w:rPr>
                <w:rFonts w:cstheme="minorHAnsi"/>
                <w:bCs/>
                <w:noProof/>
                <w:lang w:val="en-US"/>
              </w:rPr>
            </w:pPr>
          </w:p>
        </w:tc>
      </w:tr>
    </w:tbl>
    <w:p w:rsidR="00AF2049" w:rsidRPr="00AF2049" w:rsidRDefault="00AF2049" w:rsidP="00AF2049">
      <w:pPr>
        <w:rPr>
          <w:bCs w:val="0"/>
        </w:rPr>
      </w:pPr>
    </w:p>
    <w:p w:rsidR="00AF2049" w:rsidRPr="00AF2049" w:rsidRDefault="00AF2049" w:rsidP="00AF2049">
      <w:pPr>
        <w:jc w:val="right"/>
        <w:rPr>
          <w:bCs w:val="0"/>
        </w:rPr>
      </w:pPr>
      <w:r w:rsidRPr="00AF2049">
        <w:rPr>
          <w:bCs w:val="0"/>
        </w:rPr>
        <w:br w:type="page"/>
      </w:r>
    </w:p>
    <w:p w:rsidR="00AF2049" w:rsidRPr="00AF2049" w:rsidRDefault="00AF2049" w:rsidP="00AF2049">
      <w:pPr>
        <w:keepNext/>
        <w:keepLines/>
        <w:spacing w:before="40"/>
        <w:outlineLvl w:val="1"/>
        <w:rPr>
          <w:rFonts w:asciiTheme="majorHAnsi" w:eastAsiaTheme="majorEastAsia" w:hAnsiTheme="majorHAnsi" w:cstheme="majorBidi"/>
          <w:bCs w:val="0"/>
          <w:color w:val="2E74B5" w:themeColor="accent1" w:themeShade="BF"/>
          <w:sz w:val="26"/>
          <w:szCs w:val="26"/>
        </w:rPr>
      </w:pPr>
      <w:bookmarkStart w:id="139" w:name="_Toc136793947"/>
      <w:bookmarkStart w:id="140" w:name="_Toc136851658"/>
      <w:r w:rsidRPr="00AF2049">
        <w:rPr>
          <w:rFonts w:asciiTheme="majorHAnsi" w:eastAsiaTheme="majorEastAsia" w:hAnsiTheme="majorHAnsi" w:cstheme="majorBidi"/>
          <w:bCs w:val="0"/>
          <w:color w:val="2E74B5" w:themeColor="accent1" w:themeShade="BF"/>
          <w:sz w:val="26"/>
          <w:szCs w:val="26"/>
        </w:rPr>
        <w:lastRenderedPageBreak/>
        <w:t xml:space="preserve">Tactic </w:t>
      </w:r>
      <w:r w:rsidR="002A2186">
        <w:rPr>
          <w:rFonts w:asciiTheme="majorHAnsi" w:eastAsiaTheme="majorEastAsia" w:hAnsiTheme="majorHAnsi" w:cstheme="majorBidi"/>
          <w:bCs w:val="0"/>
          <w:color w:val="2E74B5" w:themeColor="accent1" w:themeShade="BF"/>
          <w:sz w:val="26"/>
          <w:szCs w:val="26"/>
        </w:rPr>
        <w:t>7</w:t>
      </w:r>
      <w:r w:rsidRPr="00AF2049">
        <w:rPr>
          <w:rFonts w:asciiTheme="majorHAnsi" w:eastAsiaTheme="majorEastAsia" w:hAnsiTheme="majorHAnsi" w:cstheme="majorBidi"/>
          <w:bCs w:val="0"/>
          <w:color w:val="2E74B5" w:themeColor="accent1" w:themeShade="BF"/>
          <w:sz w:val="26"/>
          <w:szCs w:val="26"/>
        </w:rPr>
        <w:t xml:space="preserve"> H2 </w:t>
      </w:r>
      <w:r w:rsidR="00D77F81">
        <w:rPr>
          <w:rFonts w:asciiTheme="majorHAnsi" w:eastAsiaTheme="majorEastAsia" w:hAnsiTheme="majorHAnsi" w:cstheme="majorBidi"/>
          <w:bCs w:val="0"/>
          <w:color w:val="2E74B5" w:themeColor="accent1" w:themeShade="BF"/>
          <w:sz w:val="26"/>
          <w:szCs w:val="26"/>
        </w:rPr>
        <w:t>T</w:t>
      </w:r>
      <w:r w:rsidRPr="00AF2049">
        <w:rPr>
          <w:rFonts w:asciiTheme="majorHAnsi" w:eastAsiaTheme="majorEastAsia" w:hAnsiTheme="majorHAnsi" w:cstheme="majorBidi"/>
          <w:bCs w:val="0"/>
          <w:color w:val="2E74B5" w:themeColor="accent1" w:themeShade="BF"/>
          <w:sz w:val="26"/>
          <w:szCs w:val="26"/>
        </w:rPr>
        <w:t>railer</w:t>
      </w:r>
      <w:bookmarkEnd w:id="139"/>
      <w:r w:rsidR="00D77F81">
        <w:rPr>
          <w:rFonts w:asciiTheme="majorHAnsi" w:eastAsiaTheme="majorEastAsia" w:hAnsiTheme="majorHAnsi" w:cstheme="majorBidi"/>
          <w:bCs w:val="0"/>
          <w:color w:val="2E74B5" w:themeColor="accent1" w:themeShade="BF"/>
          <w:sz w:val="26"/>
          <w:szCs w:val="26"/>
        </w:rPr>
        <w:t xml:space="preserve"> </w:t>
      </w:r>
      <w:bookmarkStart w:id="141" w:name="_Toc136793948"/>
      <w:r w:rsidRPr="00AF2049">
        <w:rPr>
          <w:rFonts w:asciiTheme="majorHAnsi" w:eastAsiaTheme="majorEastAsia" w:hAnsiTheme="majorHAnsi" w:cstheme="majorBidi"/>
          <w:bCs w:val="0"/>
          <w:color w:val="2E74B5" w:themeColor="accent1" w:themeShade="BF"/>
          <w:sz w:val="26"/>
          <w:szCs w:val="26"/>
        </w:rPr>
        <w:t>FIRE</w:t>
      </w:r>
      <w:bookmarkEnd w:id="140"/>
      <w:bookmarkEnd w:id="141"/>
    </w:p>
    <w:tbl>
      <w:tblPr>
        <w:tblStyle w:val="GridTable4-Accent5"/>
        <w:tblW w:w="0" w:type="auto"/>
        <w:tblLook w:val="04A0" w:firstRow="1" w:lastRow="0" w:firstColumn="1" w:lastColumn="0" w:noHBand="0" w:noVBand="1"/>
      </w:tblPr>
      <w:tblGrid>
        <w:gridCol w:w="1394"/>
        <w:gridCol w:w="5304"/>
        <w:gridCol w:w="2286"/>
        <w:gridCol w:w="32"/>
      </w:tblGrid>
      <w:tr w:rsidR="00AF2049" w:rsidRPr="006C15E3" w:rsidTr="005A444F">
        <w:trPr>
          <w:gridAfter w:val="1"/>
          <w:cnfStyle w:val="100000000000" w:firstRow="1" w:lastRow="0" w:firstColumn="0" w:lastColumn="0" w:oddVBand="0" w:evenVBand="0" w:oddHBand="0" w:evenHBand="0" w:firstRowFirstColumn="0" w:firstRowLastColumn="0" w:lastRowFirstColumn="0" w:lastRowLastColumn="0"/>
          <w:wAfter w:w="32" w:type="dxa"/>
          <w:trHeight w:val="1095"/>
        </w:trPr>
        <w:tc>
          <w:tcPr>
            <w:cnfStyle w:val="001000000000" w:firstRow="0" w:lastRow="0" w:firstColumn="1" w:lastColumn="0" w:oddVBand="0" w:evenVBand="0" w:oddHBand="0" w:evenHBand="0" w:firstRowFirstColumn="0" w:firstRowLastColumn="0" w:lastRowFirstColumn="0" w:lastRowLastColumn="0"/>
            <w:tcW w:w="1394" w:type="dxa"/>
          </w:tcPr>
          <w:p w:rsidR="00AF2049" w:rsidRPr="005A444F" w:rsidRDefault="00AF2049" w:rsidP="00AF2049">
            <w:pPr>
              <w:rPr>
                <w:rFonts w:cstheme="minorHAnsi"/>
                <w:bCs/>
                <w:color w:val="auto"/>
                <w:sz w:val="28"/>
                <w:szCs w:val="28"/>
                <w:lang w:val="en-US"/>
              </w:rPr>
            </w:pPr>
          </w:p>
        </w:tc>
        <w:tc>
          <w:tcPr>
            <w:tcW w:w="5304" w:type="dxa"/>
            <w:vAlign w:val="center"/>
          </w:tcPr>
          <w:p w:rsidR="00AF2049" w:rsidRPr="005A444F" w:rsidRDefault="00AF2049" w:rsidP="005A444F">
            <w:pPr>
              <w:jc w:val="center"/>
              <w:cnfStyle w:val="100000000000" w:firstRow="1" w:lastRow="0" w:firstColumn="0" w:lastColumn="0" w:oddVBand="0" w:evenVBand="0" w:oddHBand="0" w:evenHBand="0" w:firstRowFirstColumn="0" w:firstRowLastColumn="0" w:lastRowFirstColumn="0" w:lastRowLastColumn="0"/>
              <w:rPr>
                <w:rFonts w:cstheme="minorHAnsi"/>
                <w:bCs/>
                <w:color w:val="auto"/>
                <w:sz w:val="28"/>
                <w:szCs w:val="28"/>
                <w:lang w:val="en-US"/>
              </w:rPr>
            </w:pPr>
            <w:r w:rsidRPr="005A444F">
              <w:rPr>
                <w:rFonts w:cstheme="minorHAnsi"/>
                <w:bCs/>
                <w:noProof/>
                <w:color w:val="auto"/>
                <w:sz w:val="28"/>
                <w:szCs w:val="28"/>
                <w:lang w:val="en-US"/>
              </w:rPr>
              <w:t>H2 trailer</w:t>
            </w:r>
          </w:p>
        </w:tc>
        <w:tc>
          <w:tcPr>
            <w:tcW w:w="2286" w:type="dxa"/>
          </w:tcPr>
          <w:p w:rsidR="00AF2049" w:rsidRPr="006C15E3" w:rsidRDefault="00AF2049" w:rsidP="00AF2049">
            <w:pPr>
              <w:cnfStyle w:val="100000000000" w:firstRow="1" w:lastRow="0" w:firstColumn="0" w:lastColumn="0" w:oddVBand="0" w:evenVBand="0" w:oddHBand="0" w:evenHBand="0" w:firstRowFirstColumn="0" w:firstRowLastColumn="0" w:lastRowFirstColumn="0" w:lastRowLastColumn="0"/>
              <w:rPr>
                <w:rFonts w:cstheme="minorHAnsi"/>
                <w:bCs/>
                <w:color w:val="auto"/>
              </w:rPr>
            </w:pPr>
            <w:r w:rsidRPr="006C15E3">
              <w:rPr>
                <w:rFonts w:cstheme="minorHAnsi"/>
                <w:noProof/>
                <w:lang w:eastAsia="en-GB"/>
              </w:rPr>
              <w:drawing>
                <wp:anchor distT="0" distB="0" distL="114300" distR="114300" simplePos="0" relativeHeight="251720704" behindDoc="1" locked="0" layoutInCell="1" allowOverlap="1" wp14:anchorId="52E1B04C" wp14:editId="37353B29">
                  <wp:simplePos x="0" y="0"/>
                  <wp:positionH relativeFrom="column">
                    <wp:posOffset>-5080</wp:posOffset>
                  </wp:positionH>
                  <wp:positionV relativeFrom="paragraph">
                    <wp:posOffset>276860</wp:posOffset>
                  </wp:positionV>
                  <wp:extent cx="1308735" cy="386715"/>
                  <wp:effectExtent l="0" t="0" r="5715" b="0"/>
                  <wp:wrapTight wrapText="bothSides">
                    <wp:wrapPolygon edited="0">
                      <wp:start x="0" y="0"/>
                      <wp:lineTo x="0" y="20217"/>
                      <wp:lineTo x="21380" y="20217"/>
                      <wp:lineTo x="21380" y="0"/>
                      <wp:lineTo x="0" y="0"/>
                    </wp:wrapPolygon>
                  </wp:wrapTight>
                  <wp:docPr id="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yResponder-Logo.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08735" cy="386715"/>
                          </a:xfrm>
                          <a:prstGeom prst="rect">
                            <a:avLst/>
                          </a:prstGeom>
                        </pic:spPr>
                      </pic:pic>
                    </a:graphicData>
                  </a:graphic>
                  <wp14:sizeRelH relativeFrom="margin">
                    <wp14:pctWidth>0</wp14:pctWidth>
                  </wp14:sizeRelH>
                  <wp14:sizeRelV relativeFrom="margin">
                    <wp14:pctHeight>0</wp14:pctHeight>
                  </wp14:sizeRelV>
                </wp:anchor>
              </w:drawing>
            </w:r>
          </w:p>
        </w:tc>
      </w:tr>
      <w:tr w:rsidR="00AF2049" w:rsidRPr="006C15E3" w:rsidTr="005A444F">
        <w:trPr>
          <w:gridAfter w:val="1"/>
          <w:cnfStyle w:val="000000100000" w:firstRow="0" w:lastRow="0" w:firstColumn="0" w:lastColumn="0" w:oddVBand="0" w:evenVBand="0" w:oddHBand="1" w:evenHBand="0" w:firstRowFirstColumn="0" w:firstRowLastColumn="0" w:lastRowFirstColumn="0" w:lastRowLastColumn="0"/>
          <w:wAfter w:w="32" w:type="dxa"/>
          <w:trHeight w:val="817"/>
        </w:trPr>
        <w:tc>
          <w:tcPr>
            <w:cnfStyle w:val="001000000000" w:firstRow="0" w:lastRow="0" w:firstColumn="1" w:lastColumn="0" w:oddVBand="0" w:evenVBand="0" w:oddHBand="0" w:evenHBand="0" w:firstRowFirstColumn="0" w:firstRowLastColumn="0" w:lastRowFirstColumn="0" w:lastRowLastColumn="0"/>
            <w:tcW w:w="1394" w:type="dxa"/>
            <w:vAlign w:val="center"/>
          </w:tcPr>
          <w:p w:rsidR="00AF2049" w:rsidRPr="005A444F" w:rsidRDefault="00AF2049" w:rsidP="005A444F">
            <w:pPr>
              <w:jc w:val="center"/>
              <w:rPr>
                <w:rFonts w:cstheme="minorHAnsi"/>
                <w:bCs/>
                <w:sz w:val="28"/>
                <w:szCs w:val="28"/>
              </w:rPr>
            </w:pPr>
            <w:r w:rsidRPr="005A444F">
              <w:rPr>
                <w:rFonts w:cstheme="minorHAnsi"/>
                <w:bCs/>
                <w:sz w:val="28"/>
                <w:szCs w:val="28"/>
              </w:rPr>
              <w:t xml:space="preserve">Tactic Number </w:t>
            </w:r>
            <w:r w:rsidR="005A444F" w:rsidRPr="005A444F">
              <w:rPr>
                <w:rFonts w:cstheme="minorHAnsi"/>
                <w:bCs/>
                <w:noProof/>
                <w:sz w:val="28"/>
                <w:szCs w:val="28"/>
              </w:rPr>
              <w:t>7</w:t>
            </w:r>
          </w:p>
        </w:tc>
        <w:tc>
          <w:tcPr>
            <w:tcW w:w="5304" w:type="dxa"/>
            <w:vAlign w:val="center"/>
          </w:tcPr>
          <w:p w:rsidR="00AF2049" w:rsidRPr="005A444F" w:rsidRDefault="00AF2049" w:rsidP="005A444F">
            <w:pPr>
              <w:jc w:val="center"/>
              <w:cnfStyle w:val="000000100000" w:firstRow="0" w:lastRow="0" w:firstColumn="0" w:lastColumn="0" w:oddVBand="0" w:evenVBand="0" w:oddHBand="1" w:evenHBand="0" w:firstRowFirstColumn="0" w:firstRowLastColumn="0" w:lastRowFirstColumn="0" w:lastRowLastColumn="0"/>
              <w:rPr>
                <w:rFonts w:cstheme="minorHAnsi"/>
                <w:b/>
                <w:noProof/>
                <w:sz w:val="28"/>
                <w:szCs w:val="28"/>
                <w:lang w:val="en-US"/>
              </w:rPr>
            </w:pPr>
            <w:r w:rsidRPr="005A444F">
              <w:rPr>
                <w:rFonts w:cstheme="minorHAnsi"/>
                <w:b/>
                <w:noProof/>
                <w:sz w:val="28"/>
                <w:szCs w:val="28"/>
                <w:lang w:val="en-US"/>
              </w:rPr>
              <w:t>FIRE</w:t>
            </w:r>
          </w:p>
        </w:tc>
        <w:tc>
          <w:tcPr>
            <w:tcW w:w="2286" w:type="dxa"/>
          </w:tcPr>
          <w:p w:rsidR="00AF2049" w:rsidRPr="006C15E3" w:rsidRDefault="00AF2049" w:rsidP="00AF2049">
            <w:pPr>
              <w:cnfStyle w:val="000000100000" w:firstRow="0" w:lastRow="0" w:firstColumn="0" w:lastColumn="0" w:oddVBand="0" w:evenVBand="0" w:oddHBand="1" w:evenHBand="0" w:firstRowFirstColumn="0" w:firstRowLastColumn="0" w:lastRowFirstColumn="0" w:lastRowLastColumn="0"/>
              <w:rPr>
                <w:rFonts w:cstheme="minorHAnsi"/>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AT THE FIRE STATION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TAKE USEFUL information ABOUT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Assure the precise incident location (may include using vehicle tracking)</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Are there any person involved in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Type of vehicle concerned with manufacturer’s emergency response guidance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 happend?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Type of trailer concerned? Size, full or empty?</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Is the cargo dismanteled?</w:t>
            </w:r>
          </w:p>
          <w:p w:rsidR="00AF2049" w:rsidRPr="006C15E3" w:rsidRDefault="00AF2049" w:rsidP="00AF2049">
            <w:pPr>
              <w:ind w:left="720"/>
              <w:contextualSpacing/>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TAKE USEFUL INFORMATION ABOUT THE METEOROLOGICAL SITUATION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direction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speed</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ITINERARY, choose a safe itinerary</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cross an eventual explosive gas cloud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reach scene from bellow</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Anticipate the need of  a hydrant</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TAKE FOLLOWING TOOLS (if availble use drone UAV)</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Gaseous hydrocarbons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H2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O2 detector</w:t>
            </w:r>
          </w:p>
          <w:p w:rsidR="00AF2049" w:rsidRPr="006C15E3" w:rsidRDefault="00AF2049" w:rsidP="00AF2049">
            <w:pPr>
              <w:ind w:left="720"/>
              <w:contextualSpacing/>
              <w:rPr>
                <w:rFonts w:cstheme="minorHAnsi"/>
                <w:bCs/>
                <w:noProof/>
                <w:lang w:val="en-US"/>
              </w:rPr>
            </w:pPr>
            <w:r w:rsidRPr="006C15E3">
              <w:rPr>
                <w:rFonts w:cstheme="minorHAnsi"/>
                <w:bCs/>
                <w:noProof/>
                <w:lang w:val="en-US"/>
              </w:rPr>
              <w:t>Thermal imaging camera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ARRIVAL ON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 xml:space="preserve">ARRIVAL </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Choose a safe way to get to the incident ground, preventing the fire appliance to cross a flammable gaz cloud, and make sure to arrive upwind.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Stop the fire appliance 50 meters before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Away from a possible ignited flammable liquid leak progression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Engage the pump and connect the fire appliance to a hydrant.</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SAFETY AREA</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Set up  a safety area for the public beyond a radius of 500 meters</w:t>
            </w:r>
          </w:p>
          <w:p w:rsidR="00AF2049" w:rsidRPr="006C15E3" w:rsidRDefault="00AF2049" w:rsidP="00AA4FA8">
            <w:pPr>
              <w:numPr>
                <w:ilvl w:val="0"/>
                <w:numId w:val="9"/>
              </w:numPr>
              <w:contextualSpacing/>
              <w:jc w:val="both"/>
              <w:rPr>
                <w:rFonts w:cstheme="minorHAnsi"/>
                <w:bCs/>
                <w:lang w:val="en-US"/>
              </w:rPr>
            </w:pPr>
            <w:r w:rsidRPr="006C15E3">
              <w:rPr>
                <w:rFonts w:cstheme="minorHAnsi"/>
                <w:bCs/>
                <w:noProof/>
                <w:lang w:val="en-US"/>
              </w:rPr>
              <w:t>Ensure that unauthorized/untrained personnel do not enter the hazardous area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SIZE UP THE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IF A PERSON IS INSIDE THE HAZARDOUS AREA, ENGAGE RESCUE OPERATIONS</w:t>
            </w:r>
          </w:p>
          <w:p w:rsidR="00AF2049" w:rsidRPr="006C15E3" w:rsidRDefault="00AF2049" w:rsidP="00AF2049">
            <w:pPr>
              <w:rPr>
                <w:rFonts w:cstheme="minorHAnsi"/>
                <w:bCs/>
                <w:noProof/>
                <w:lang w:val="en-US"/>
              </w:rPr>
            </w:pPr>
            <w:r w:rsidRPr="006C15E3">
              <w:rPr>
                <w:rFonts w:cstheme="minorHAnsi"/>
                <w:bCs/>
                <w:noProof/>
                <w:lang w:val="en-US"/>
              </w:rPr>
              <w:t>IF NO ONE IS INSIDE THE HAZARDOUS AREA, BY QUESTIONNING THE WITNESSES (DRIVER) AND OBSERVATION, ANSWER THE FOLLOWING QUESTIONS</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Which Type is the involved vehicle?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 happened?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Is the trailer dismanteled?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Is a cylinder involved in fire?</w:t>
            </w:r>
          </w:p>
          <w:p w:rsidR="00AF2049" w:rsidRPr="006C15E3" w:rsidRDefault="00AF2049" w:rsidP="00AF2049">
            <w:pPr>
              <w:rPr>
                <w:rFonts w:cstheme="minorHAnsi"/>
                <w:bCs/>
                <w:noProof/>
                <w:lang w:val="en-US"/>
              </w:rPr>
            </w:pPr>
            <w:r w:rsidRPr="006C15E3">
              <w:rPr>
                <w:rFonts w:cstheme="minorHAnsi"/>
                <w:bCs/>
                <w:noProof/>
                <w:lang w:val="en-US"/>
              </w:rPr>
              <w:t>Check the fire scene with the thermal imaging camera</w:t>
            </w:r>
          </w:p>
          <w:p w:rsidR="00AF2049" w:rsidRPr="006C15E3" w:rsidRDefault="00AF2049" w:rsidP="00AA4FA8">
            <w:pPr>
              <w:numPr>
                <w:ilvl w:val="0"/>
                <w:numId w:val="28"/>
              </w:numPr>
              <w:contextualSpacing/>
              <w:jc w:val="both"/>
              <w:rPr>
                <w:rFonts w:cstheme="minorHAnsi"/>
                <w:bCs/>
                <w:noProof/>
                <w:lang w:val="en-US"/>
              </w:rPr>
            </w:pPr>
            <w:r w:rsidRPr="006C15E3">
              <w:rPr>
                <w:rFonts w:cstheme="minorHAnsi"/>
                <w:bCs/>
                <w:noProof/>
                <w:lang w:val="en-US"/>
              </w:rPr>
              <w:lastRenderedPageBreak/>
              <w:t xml:space="preserve">Is a cylinder provide a ignited H2 leak? </w:t>
            </w:r>
          </w:p>
          <w:p w:rsidR="00AF2049" w:rsidRPr="006C15E3" w:rsidRDefault="00AF2049" w:rsidP="00AA4FA8">
            <w:pPr>
              <w:numPr>
                <w:ilvl w:val="0"/>
                <w:numId w:val="28"/>
              </w:numPr>
              <w:contextualSpacing/>
              <w:jc w:val="both"/>
              <w:rPr>
                <w:rFonts w:cstheme="minorHAnsi"/>
                <w:bCs/>
                <w:lang w:val="en-US"/>
              </w:rPr>
            </w:pPr>
            <w:r w:rsidRPr="006C15E3">
              <w:rPr>
                <w:rFonts w:cstheme="minorHAnsi"/>
                <w:bCs/>
                <w:noProof/>
                <w:lang w:val="en-US"/>
              </w:rPr>
              <w:t>Is a cylinder impinged by a flame dart?</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RESCUE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Rescue of humans override all but personal safety considerations</w:t>
            </w:r>
          </w:p>
          <w:p w:rsidR="00AF2049" w:rsidRPr="006C15E3" w:rsidRDefault="00AF2049" w:rsidP="00AF2049">
            <w:pPr>
              <w:rPr>
                <w:rFonts w:cstheme="minorHAnsi"/>
                <w:bCs/>
                <w:noProof/>
                <w:lang w:val="en-US"/>
              </w:rPr>
            </w:pPr>
            <w:r w:rsidRPr="006C15E3">
              <w:rPr>
                <w:rFonts w:cstheme="minorHAnsi"/>
                <w:bCs/>
                <w:noProof/>
                <w:lang w:val="en-US"/>
              </w:rPr>
              <w:t>Engage rescue as a conventional accident with hazmat support, if a human is threatened or concerned by the gas leak</w:t>
            </w:r>
          </w:p>
          <w:p w:rsidR="00AF2049" w:rsidRPr="006C15E3" w:rsidRDefault="00AF2049" w:rsidP="00AA4FA8">
            <w:pPr>
              <w:numPr>
                <w:ilvl w:val="0"/>
                <w:numId w:val="28"/>
              </w:numPr>
              <w:contextualSpacing/>
              <w:jc w:val="both"/>
              <w:rPr>
                <w:rFonts w:cstheme="minorHAnsi"/>
                <w:bCs/>
                <w:noProof/>
                <w:lang w:val="en-US"/>
              </w:rPr>
            </w:pPr>
            <w:r w:rsidRPr="006C15E3">
              <w:rPr>
                <w:rFonts w:cstheme="minorHAnsi"/>
                <w:bCs/>
                <w:noProof/>
                <w:lang w:val="en-US"/>
              </w:rPr>
              <w:t xml:space="preserve">Team 1: extract the victim(s) from the danger zone by any possible means   </w:t>
            </w:r>
          </w:p>
          <w:p w:rsidR="00AF2049" w:rsidRPr="006C15E3" w:rsidRDefault="00AF2049" w:rsidP="00AA4FA8">
            <w:pPr>
              <w:numPr>
                <w:ilvl w:val="0"/>
                <w:numId w:val="28"/>
              </w:numPr>
              <w:contextualSpacing/>
              <w:jc w:val="both"/>
              <w:rPr>
                <w:rFonts w:cstheme="minorHAnsi"/>
                <w:bCs/>
                <w:noProof/>
                <w:lang w:val="en-US"/>
              </w:rPr>
            </w:pPr>
            <w:r w:rsidRPr="006C15E3">
              <w:rPr>
                <w:rFonts w:cstheme="minorHAnsi"/>
                <w:bCs/>
                <w:noProof/>
                <w:lang w:val="en-US"/>
              </w:rPr>
              <w:t>Team 2: stretch a fire hoseline to protect the action of the Team 1</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autoSpaceDE w:val="0"/>
              <w:autoSpaceDN w:val="0"/>
              <w:adjustRightInd w:val="0"/>
              <w:jc w:val="center"/>
              <w:rPr>
                <w:rFonts w:cstheme="minorHAnsi"/>
                <w:bCs/>
                <w:lang w:val="en-US"/>
              </w:rPr>
            </w:pPr>
            <w:r w:rsidRPr="006C15E3">
              <w:rPr>
                <w:rFonts w:cstheme="minorHAnsi"/>
                <w:bCs/>
                <w:lang w:val="en-US"/>
              </w:rPr>
              <w:t>EXPOSURE PROTECTION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29"/>
              <w:contextualSpacing/>
              <w:rPr>
                <w:rFonts w:cstheme="minorHAnsi"/>
                <w:bCs/>
                <w:noProof/>
                <w:lang w:val="en-US"/>
              </w:rPr>
            </w:pPr>
            <w:r w:rsidRPr="006C15E3">
              <w:rPr>
                <w:rFonts w:cstheme="minorHAnsi"/>
                <w:bCs/>
                <w:noProof/>
                <w:lang w:val="en-US"/>
              </w:rPr>
              <w:t>Evacuate adjacent buildings</w:t>
            </w:r>
          </w:p>
          <w:p w:rsidR="00AF2049" w:rsidRPr="006C15E3" w:rsidRDefault="00AF2049" w:rsidP="00AF2049">
            <w:pPr>
              <w:ind w:left="29"/>
              <w:contextualSpacing/>
              <w:rPr>
                <w:rFonts w:cstheme="minorHAnsi"/>
                <w:bCs/>
                <w:noProof/>
                <w:lang w:val="en-US"/>
              </w:rPr>
            </w:pPr>
            <w:r w:rsidRPr="006C15E3">
              <w:rPr>
                <w:rFonts w:cstheme="minorHAnsi"/>
                <w:bCs/>
                <w:noProof/>
                <w:lang w:val="en-US"/>
              </w:rPr>
              <w:t xml:space="preserve">Prevent the fire from spreading to a uninvolved vehicle(s)  or building(s) </w:t>
            </w:r>
          </w:p>
          <w:p w:rsidR="00AF2049" w:rsidRPr="006C15E3" w:rsidRDefault="00AF2049" w:rsidP="00AF2049">
            <w:pPr>
              <w:ind w:left="29"/>
              <w:contextualSpacing/>
              <w:rPr>
                <w:rFonts w:cstheme="minorHAnsi"/>
                <w:bCs/>
                <w:noProof/>
                <w:lang w:val="en-US"/>
              </w:rPr>
            </w:pPr>
            <w:r w:rsidRPr="006C15E3">
              <w:rPr>
                <w:rFonts w:cstheme="minorHAnsi"/>
                <w:bCs/>
                <w:noProof/>
                <w:lang w:val="en-US"/>
              </w:rPr>
              <w:t>Move ajacent non involved vehicles by any way possible (driving, towing, pushing…)</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INCIDENT TREATMENT</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 xml:space="preserve">In case of high stake level situation, operate an offensive fire attack, each team prepare 80 m of hoselines directly connected to the fire appliance pump </w:t>
            </w:r>
          </w:p>
          <w:p w:rsidR="00AF2049" w:rsidRPr="006C15E3" w:rsidRDefault="00AF2049" w:rsidP="00AA4FA8">
            <w:pPr>
              <w:numPr>
                <w:ilvl w:val="0"/>
                <w:numId w:val="28"/>
              </w:numPr>
              <w:contextualSpacing/>
              <w:jc w:val="both"/>
              <w:rPr>
                <w:rFonts w:cstheme="minorHAnsi"/>
                <w:bCs/>
                <w:noProof/>
                <w:lang w:val="en-US"/>
              </w:rPr>
            </w:pPr>
            <w:r w:rsidRPr="006C15E3">
              <w:rPr>
                <w:rFonts w:cstheme="minorHAnsi"/>
                <w:bCs/>
                <w:noProof/>
                <w:lang w:val="en-US"/>
              </w:rPr>
              <w:t>Team 1: aims to cool the H2 tank to prevent pressure increase in the tanks</w:t>
            </w:r>
          </w:p>
          <w:p w:rsidR="00AF2049" w:rsidRPr="006C15E3" w:rsidRDefault="00AF2049" w:rsidP="00AA4FA8">
            <w:pPr>
              <w:numPr>
                <w:ilvl w:val="0"/>
                <w:numId w:val="28"/>
              </w:numPr>
              <w:contextualSpacing/>
              <w:jc w:val="both"/>
              <w:rPr>
                <w:rFonts w:cstheme="minorHAnsi"/>
                <w:bCs/>
                <w:noProof/>
                <w:lang w:val="en-US"/>
              </w:rPr>
            </w:pPr>
            <w:r w:rsidRPr="006C15E3">
              <w:rPr>
                <w:rFonts w:cstheme="minorHAnsi"/>
                <w:bCs/>
                <w:noProof/>
                <w:lang w:val="en-US"/>
              </w:rPr>
              <w:t>Team 2: aims to extiguish the vehicle fire. Mind that foam can be used to extinguish the truck (tractor) while water is used to cool the trailer tanks. Make sure not to flush foam with water</w:t>
            </w:r>
          </w:p>
          <w:p w:rsidR="00AF2049" w:rsidRPr="006C15E3" w:rsidRDefault="00AF2049" w:rsidP="00AF2049">
            <w:pPr>
              <w:rPr>
                <w:rFonts w:cstheme="minorHAnsi"/>
                <w:bCs/>
                <w:noProof/>
                <w:lang w:val="en-US"/>
              </w:rPr>
            </w:pPr>
            <w:r w:rsidRPr="006C15E3">
              <w:rPr>
                <w:rFonts w:cstheme="minorHAnsi"/>
                <w:bCs/>
                <w:noProof/>
                <w:lang w:val="en-US"/>
              </w:rPr>
              <w:t>THE INCIDENT COMMANDER  WILL EVALUATE THE OPORTUNITY AND THE SEQUENCE ORDER TO CLOSE LEAKING TANKS AS SOON THEY ARE NO MORE SUBMITTED TO A PRESSURE INCREASE</w:t>
            </w:r>
          </w:p>
          <w:p w:rsidR="00AF2049" w:rsidRPr="006C15E3" w:rsidRDefault="00AF2049" w:rsidP="00AF2049">
            <w:pPr>
              <w:ind w:left="29"/>
              <w:contextualSpacing/>
              <w:rPr>
                <w:rFonts w:cstheme="minorHAnsi"/>
                <w:bCs/>
                <w:noProof/>
                <w:lang w:val="en-US"/>
              </w:rPr>
            </w:pPr>
            <w:r w:rsidRPr="006C15E3">
              <w:rPr>
                <w:rFonts w:cstheme="minorHAnsi"/>
                <w:bCs/>
                <w:noProof/>
                <w:lang w:val="en-US"/>
              </w:rPr>
              <w:t>If the fire concerns an ignited H2 leak, the only safe way to put out the fire is to close the appropriate valve</w:t>
            </w:r>
          </w:p>
          <w:p w:rsidR="00AF2049" w:rsidRPr="006C15E3" w:rsidRDefault="00AF2049" w:rsidP="00AF2049">
            <w:pPr>
              <w:ind w:left="29"/>
              <w:contextualSpacing/>
              <w:rPr>
                <w:rFonts w:cstheme="minorHAnsi"/>
                <w:bCs/>
                <w:noProof/>
                <w:lang w:val="en-US"/>
              </w:rPr>
            </w:pPr>
            <w:r w:rsidRPr="006C15E3">
              <w:rPr>
                <w:rFonts w:cstheme="minorHAnsi"/>
                <w:bCs/>
                <w:noProof/>
                <w:lang w:val="en-US"/>
              </w:rPr>
              <w:t>Previosly, the incident commander must have took appropriate actions to prevent pressure increase in the tanks and checked the efficiency</w:t>
            </w:r>
          </w:p>
          <w:p w:rsidR="00AF2049" w:rsidRPr="006C15E3" w:rsidRDefault="00AF2049" w:rsidP="00AF2049">
            <w:pPr>
              <w:ind w:left="29"/>
              <w:contextualSpacing/>
              <w:rPr>
                <w:rFonts w:cstheme="minorHAnsi"/>
                <w:bCs/>
                <w:noProof/>
                <w:lang w:val="en-US"/>
              </w:rPr>
            </w:pPr>
            <w:r w:rsidRPr="006C15E3">
              <w:rPr>
                <w:rFonts w:cstheme="minorHAnsi"/>
                <w:bCs/>
                <w:noProof/>
                <w:lang w:val="en-US"/>
              </w:rPr>
              <w:t>Mind that violent reactions are possible between water and  burning materials</w:t>
            </w:r>
          </w:p>
          <w:p w:rsidR="00AF2049" w:rsidRPr="006C15E3" w:rsidRDefault="00AF2049" w:rsidP="00AF2049">
            <w:pPr>
              <w:ind w:left="29"/>
              <w:contextualSpacing/>
              <w:rPr>
                <w:rFonts w:cstheme="minorHAnsi"/>
                <w:bCs/>
                <w:noProof/>
                <w:lang w:val="en-US"/>
              </w:rPr>
            </w:pPr>
            <w:r w:rsidRPr="006C15E3">
              <w:rPr>
                <w:rFonts w:cstheme="minorHAnsi"/>
                <w:bCs/>
                <w:noProof/>
                <w:lang w:val="en-US"/>
              </w:rPr>
              <w:t>as soon as possible, wedge the vehicle</w:t>
            </w:r>
          </w:p>
          <w:p w:rsidR="00AF2049" w:rsidRPr="006C15E3" w:rsidRDefault="00AF2049" w:rsidP="00AF2049">
            <w:pPr>
              <w:ind w:left="29"/>
              <w:contextualSpacing/>
              <w:rPr>
                <w:rFonts w:cstheme="minorHAnsi"/>
                <w:bCs/>
                <w:noProof/>
                <w:lang w:val="en-US"/>
              </w:rPr>
            </w:pPr>
            <w:r w:rsidRPr="006C15E3">
              <w:rPr>
                <w:rFonts w:cstheme="minorHAnsi"/>
                <w:bCs/>
                <w:noProof/>
                <w:lang w:val="en-US"/>
              </w:rPr>
              <w:t>Mind that water will be polluted during extinction , operate its containement</w:t>
            </w:r>
          </w:p>
          <w:p w:rsidR="00AF2049" w:rsidRPr="006C15E3" w:rsidRDefault="00AF2049" w:rsidP="00AF2049">
            <w:pPr>
              <w:ind w:left="29"/>
              <w:contextualSpacing/>
              <w:rPr>
                <w:rFonts w:cstheme="minorHAnsi"/>
                <w:bCs/>
                <w:noProof/>
                <w:lang w:val="en-US"/>
              </w:rPr>
            </w:pPr>
            <w:r w:rsidRPr="006C15E3">
              <w:rPr>
                <w:rFonts w:cstheme="minorHAnsi"/>
                <w:bCs/>
                <w:noProof/>
                <w:lang w:val="en-US"/>
              </w:rPr>
              <w:t>If there is no identified stake, evaluate the opportunity to let the vehicle burn safely</w:t>
            </w:r>
          </w:p>
          <w:p w:rsidR="00AF2049" w:rsidRPr="006C15E3" w:rsidRDefault="00AF2049" w:rsidP="00AF2049">
            <w:pPr>
              <w:ind w:left="29"/>
              <w:contextualSpacing/>
              <w:rPr>
                <w:rFonts w:cstheme="minorHAnsi"/>
                <w:bCs/>
                <w:noProof/>
                <w:lang w:val="en-US"/>
              </w:rPr>
            </w:pPr>
            <w:r w:rsidRPr="006C15E3">
              <w:rPr>
                <w:rFonts w:cstheme="minorHAnsi"/>
                <w:bCs/>
                <w:noProof/>
                <w:lang w:val="en-US"/>
              </w:rPr>
              <w:t>Mind that a cylinder or a bottle is not equiped with pressure release device and will explose if submited to a pressure increase</w:t>
            </w:r>
          </w:p>
          <w:p w:rsidR="00AF2049" w:rsidRPr="006C15E3" w:rsidRDefault="00AF2049" w:rsidP="00AF2049">
            <w:pPr>
              <w:ind w:left="29"/>
              <w:contextualSpacing/>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OVERHAUL</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29"/>
              <w:contextualSpacing/>
              <w:rPr>
                <w:rFonts w:cstheme="minorHAnsi"/>
                <w:bCs/>
                <w:noProof/>
                <w:lang w:val="en-US"/>
              </w:rPr>
            </w:pPr>
            <w:r w:rsidRPr="006C15E3">
              <w:rPr>
                <w:rFonts w:cstheme="minorHAnsi"/>
                <w:bCs/>
                <w:noProof/>
                <w:lang w:val="en-US"/>
              </w:rPr>
              <w:t>Cool the wreckage as soon as no heat point is detected by the thermal imaging device</w:t>
            </w:r>
          </w:p>
          <w:p w:rsidR="00AF2049" w:rsidRPr="006C15E3" w:rsidRDefault="00AF2049" w:rsidP="00AF2049">
            <w:pPr>
              <w:ind w:left="29"/>
              <w:contextualSpacing/>
              <w:rPr>
                <w:rFonts w:cstheme="minorHAnsi"/>
                <w:bCs/>
                <w:noProof/>
                <w:lang w:val="en-US"/>
              </w:rPr>
            </w:pPr>
            <w:r w:rsidRPr="006C15E3">
              <w:rPr>
                <w:rFonts w:cstheme="minorHAnsi"/>
                <w:bCs/>
                <w:noProof/>
                <w:lang w:val="en-US"/>
              </w:rPr>
              <w:t>After a last H2 atmospheric control, make sure that the vehicle or the wreckage is evacuated by authorized personnels idealy transport company</w:t>
            </w:r>
          </w:p>
        </w:tc>
      </w:tr>
    </w:tbl>
    <w:p w:rsidR="00AF2049" w:rsidRPr="00AF2049" w:rsidRDefault="00AF2049" w:rsidP="00AF2049">
      <w:pPr>
        <w:rPr>
          <w:bCs w:val="0"/>
        </w:rPr>
      </w:pPr>
    </w:p>
    <w:p w:rsidR="00AF2049" w:rsidRPr="00AF2049" w:rsidRDefault="00AF2049" w:rsidP="00AF2049">
      <w:pPr>
        <w:jc w:val="right"/>
        <w:rPr>
          <w:bCs w:val="0"/>
        </w:rPr>
      </w:pPr>
      <w:r w:rsidRPr="00AF2049">
        <w:rPr>
          <w:bCs w:val="0"/>
        </w:rPr>
        <w:br w:type="page"/>
      </w:r>
    </w:p>
    <w:p w:rsidR="00AF2049" w:rsidRPr="00AF2049" w:rsidRDefault="00AF2049" w:rsidP="00AF2049">
      <w:pPr>
        <w:keepNext/>
        <w:keepLines/>
        <w:spacing w:before="40"/>
        <w:outlineLvl w:val="1"/>
        <w:rPr>
          <w:rFonts w:asciiTheme="majorHAnsi" w:eastAsiaTheme="majorEastAsia" w:hAnsiTheme="majorHAnsi" w:cstheme="majorBidi"/>
          <w:bCs w:val="0"/>
          <w:color w:val="2E74B5" w:themeColor="accent1" w:themeShade="BF"/>
          <w:sz w:val="26"/>
          <w:szCs w:val="26"/>
        </w:rPr>
      </w:pPr>
      <w:bookmarkStart w:id="142" w:name="_Toc136793949"/>
      <w:bookmarkStart w:id="143" w:name="_Toc136851659"/>
      <w:r w:rsidRPr="00AF2049">
        <w:rPr>
          <w:rFonts w:asciiTheme="majorHAnsi" w:eastAsiaTheme="majorEastAsia" w:hAnsiTheme="majorHAnsi" w:cstheme="majorBidi"/>
          <w:bCs w:val="0"/>
          <w:color w:val="2E74B5" w:themeColor="accent1" w:themeShade="BF"/>
          <w:sz w:val="26"/>
          <w:szCs w:val="26"/>
        </w:rPr>
        <w:lastRenderedPageBreak/>
        <w:t xml:space="preserve">Tactic </w:t>
      </w:r>
      <w:r w:rsidR="002A2186">
        <w:rPr>
          <w:rFonts w:asciiTheme="majorHAnsi" w:eastAsiaTheme="majorEastAsia" w:hAnsiTheme="majorHAnsi" w:cstheme="majorBidi"/>
          <w:bCs w:val="0"/>
          <w:color w:val="2E74B5" w:themeColor="accent1" w:themeShade="BF"/>
          <w:sz w:val="26"/>
          <w:szCs w:val="26"/>
        </w:rPr>
        <w:t>8</w:t>
      </w:r>
      <w:r w:rsidR="00750441">
        <w:rPr>
          <w:rFonts w:asciiTheme="majorHAnsi" w:eastAsiaTheme="majorEastAsia" w:hAnsiTheme="majorHAnsi" w:cstheme="majorBidi"/>
          <w:bCs w:val="0"/>
          <w:color w:val="2E74B5" w:themeColor="accent1" w:themeShade="BF"/>
          <w:sz w:val="26"/>
          <w:szCs w:val="26"/>
        </w:rPr>
        <w:t xml:space="preserve"> </w:t>
      </w:r>
      <w:r w:rsidR="00D77F81">
        <w:rPr>
          <w:rFonts w:asciiTheme="majorHAnsi" w:eastAsiaTheme="majorEastAsia" w:hAnsiTheme="majorHAnsi" w:cstheme="majorBidi"/>
          <w:bCs w:val="0"/>
          <w:color w:val="2E74B5" w:themeColor="accent1" w:themeShade="BF"/>
          <w:sz w:val="26"/>
          <w:szCs w:val="26"/>
        </w:rPr>
        <w:t>H2 T</w:t>
      </w:r>
      <w:r w:rsidRPr="00AF2049">
        <w:rPr>
          <w:rFonts w:asciiTheme="majorHAnsi" w:eastAsiaTheme="majorEastAsia" w:hAnsiTheme="majorHAnsi" w:cstheme="majorBidi"/>
          <w:bCs w:val="0"/>
          <w:color w:val="2E74B5" w:themeColor="accent1" w:themeShade="BF"/>
          <w:sz w:val="26"/>
          <w:szCs w:val="26"/>
        </w:rPr>
        <w:t>railer</w:t>
      </w:r>
      <w:bookmarkEnd w:id="142"/>
      <w:r w:rsidR="00D77F81">
        <w:rPr>
          <w:rFonts w:asciiTheme="majorHAnsi" w:eastAsiaTheme="majorEastAsia" w:hAnsiTheme="majorHAnsi" w:cstheme="majorBidi"/>
          <w:bCs w:val="0"/>
          <w:color w:val="2E74B5" w:themeColor="accent1" w:themeShade="BF"/>
          <w:sz w:val="26"/>
          <w:szCs w:val="26"/>
        </w:rPr>
        <w:t xml:space="preserve"> </w:t>
      </w:r>
      <w:bookmarkStart w:id="144" w:name="_Toc136793950"/>
      <w:r w:rsidRPr="00AF2049">
        <w:rPr>
          <w:rFonts w:asciiTheme="majorHAnsi" w:eastAsiaTheme="majorEastAsia" w:hAnsiTheme="majorHAnsi" w:cstheme="majorBidi"/>
          <w:bCs w:val="0"/>
          <w:color w:val="2E74B5" w:themeColor="accent1" w:themeShade="BF"/>
          <w:sz w:val="26"/>
          <w:szCs w:val="26"/>
        </w:rPr>
        <w:t>EXTERNAL FIRE THREATENING THE APPLICATION</w:t>
      </w:r>
      <w:bookmarkEnd w:id="143"/>
      <w:bookmarkEnd w:id="144"/>
    </w:p>
    <w:tbl>
      <w:tblPr>
        <w:tblStyle w:val="GridTable4-Accent5"/>
        <w:tblW w:w="0" w:type="auto"/>
        <w:tblLook w:val="04A0" w:firstRow="1" w:lastRow="0" w:firstColumn="1" w:lastColumn="0" w:noHBand="0" w:noVBand="1"/>
      </w:tblPr>
      <w:tblGrid>
        <w:gridCol w:w="1378"/>
        <w:gridCol w:w="5320"/>
        <w:gridCol w:w="2286"/>
        <w:gridCol w:w="32"/>
      </w:tblGrid>
      <w:tr w:rsidR="00AF2049" w:rsidRPr="006C15E3" w:rsidTr="005A444F">
        <w:trPr>
          <w:gridAfter w:val="1"/>
          <w:cnfStyle w:val="100000000000" w:firstRow="1" w:lastRow="0" w:firstColumn="0" w:lastColumn="0" w:oddVBand="0" w:evenVBand="0" w:oddHBand="0" w:evenHBand="0" w:firstRowFirstColumn="0" w:firstRowLastColumn="0" w:lastRowFirstColumn="0" w:lastRowLastColumn="0"/>
          <w:wAfter w:w="32" w:type="dxa"/>
          <w:trHeight w:val="1089"/>
        </w:trPr>
        <w:tc>
          <w:tcPr>
            <w:cnfStyle w:val="001000000000" w:firstRow="0" w:lastRow="0" w:firstColumn="1" w:lastColumn="0" w:oddVBand="0" w:evenVBand="0" w:oddHBand="0" w:evenHBand="0" w:firstRowFirstColumn="0" w:firstRowLastColumn="0" w:lastRowFirstColumn="0" w:lastRowLastColumn="0"/>
            <w:tcW w:w="1378" w:type="dxa"/>
          </w:tcPr>
          <w:p w:rsidR="00AF2049" w:rsidRPr="006C15E3" w:rsidRDefault="00AF2049" w:rsidP="00AF2049">
            <w:pPr>
              <w:jc w:val="center"/>
              <w:rPr>
                <w:rFonts w:cstheme="minorHAnsi"/>
                <w:bCs/>
                <w:color w:val="auto"/>
                <w:sz w:val="28"/>
                <w:szCs w:val="28"/>
                <w:lang w:val="en-US"/>
              </w:rPr>
            </w:pPr>
          </w:p>
        </w:tc>
        <w:tc>
          <w:tcPr>
            <w:tcW w:w="5320" w:type="dxa"/>
            <w:vAlign w:val="center"/>
          </w:tcPr>
          <w:p w:rsidR="00AF2049" w:rsidRPr="006C15E3" w:rsidRDefault="00AF2049" w:rsidP="005A444F">
            <w:pPr>
              <w:jc w:val="center"/>
              <w:cnfStyle w:val="100000000000" w:firstRow="1" w:lastRow="0" w:firstColumn="0" w:lastColumn="0" w:oddVBand="0" w:evenVBand="0" w:oddHBand="0" w:evenHBand="0" w:firstRowFirstColumn="0" w:firstRowLastColumn="0" w:lastRowFirstColumn="0" w:lastRowLastColumn="0"/>
              <w:rPr>
                <w:rFonts w:cstheme="minorHAnsi"/>
                <w:bCs/>
                <w:color w:val="auto"/>
                <w:sz w:val="28"/>
                <w:szCs w:val="28"/>
                <w:lang w:val="en-US"/>
              </w:rPr>
            </w:pPr>
            <w:r w:rsidRPr="006C15E3">
              <w:rPr>
                <w:rFonts w:cstheme="minorHAnsi"/>
                <w:bCs/>
                <w:noProof/>
                <w:color w:val="auto"/>
                <w:sz w:val="28"/>
                <w:szCs w:val="28"/>
                <w:lang w:val="en-US"/>
              </w:rPr>
              <w:t>H2 trailer</w:t>
            </w:r>
          </w:p>
        </w:tc>
        <w:tc>
          <w:tcPr>
            <w:tcW w:w="2286" w:type="dxa"/>
          </w:tcPr>
          <w:p w:rsidR="00AF2049" w:rsidRPr="006C15E3" w:rsidRDefault="00AF2049" w:rsidP="00AF2049">
            <w:pPr>
              <w:cnfStyle w:val="100000000000" w:firstRow="1" w:lastRow="0" w:firstColumn="0" w:lastColumn="0" w:oddVBand="0" w:evenVBand="0" w:oddHBand="0" w:evenHBand="0" w:firstRowFirstColumn="0" w:firstRowLastColumn="0" w:lastRowFirstColumn="0" w:lastRowLastColumn="0"/>
              <w:rPr>
                <w:rFonts w:cstheme="minorHAnsi"/>
                <w:bCs/>
                <w:color w:val="auto"/>
              </w:rPr>
            </w:pPr>
            <w:r w:rsidRPr="006C15E3">
              <w:rPr>
                <w:rFonts w:cstheme="minorHAnsi"/>
                <w:noProof/>
                <w:lang w:eastAsia="en-GB"/>
              </w:rPr>
              <w:drawing>
                <wp:anchor distT="0" distB="0" distL="114300" distR="114300" simplePos="0" relativeHeight="251721728" behindDoc="1" locked="0" layoutInCell="1" allowOverlap="1" wp14:anchorId="102B6EC9" wp14:editId="6D45D528">
                  <wp:simplePos x="0" y="0"/>
                  <wp:positionH relativeFrom="column">
                    <wp:posOffset>4445</wp:posOffset>
                  </wp:positionH>
                  <wp:positionV relativeFrom="paragraph">
                    <wp:posOffset>110490</wp:posOffset>
                  </wp:positionV>
                  <wp:extent cx="1308735" cy="386715"/>
                  <wp:effectExtent l="0" t="0" r="5715" b="0"/>
                  <wp:wrapTight wrapText="bothSides">
                    <wp:wrapPolygon edited="0">
                      <wp:start x="0" y="0"/>
                      <wp:lineTo x="0" y="20217"/>
                      <wp:lineTo x="21380" y="20217"/>
                      <wp:lineTo x="21380" y="0"/>
                      <wp:lineTo x="0" y="0"/>
                    </wp:wrapPolygon>
                  </wp:wrapTight>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yResponder-Logo.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08735" cy="386715"/>
                          </a:xfrm>
                          <a:prstGeom prst="rect">
                            <a:avLst/>
                          </a:prstGeom>
                        </pic:spPr>
                      </pic:pic>
                    </a:graphicData>
                  </a:graphic>
                  <wp14:sizeRelH relativeFrom="margin">
                    <wp14:pctWidth>0</wp14:pctWidth>
                  </wp14:sizeRelH>
                  <wp14:sizeRelV relativeFrom="margin">
                    <wp14:pctHeight>0</wp14:pctHeight>
                  </wp14:sizeRelV>
                </wp:anchor>
              </w:drawing>
            </w:r>
          </w:p>
        </w:tc>
      </w:tr>
      <w:tr w:rsidR="00AF2049" w:rsidRPr="006C15E3" w:rsidTr="005A444F">
        <w:trPr>
          <w:gridAfter w:val="1"/>
          <w:cnfStyle w:val="000000100000" w:firstRow="0" w:lastRow="0" w:firstColumn="0" w:lastColumn="0" w:oddVBand="0" w:evenVBand="0" w:oddHBand="1" w:evenHBand="0" w:firstRowFirstColumn="0" w:firstRowLastColumn="0" w:lastRowFirstColumn="0" w:lastRowLastColumn="0"/>
          <w:wAfter w:w="32" w:type="dxa"/>
          <w:trHeight w:val="817"/>
        </w:trPr>
        <w:tc>
          <w:tcPr>
            <w:cnfStyle w:val="001000000000" w:firstRow="0" w:lastRow="0" w:firstColumn="1" w:lastColumn="0" w:oddVBand="0" w:evenVBand="0" w:oddHBand="0" w:evenHBand="0" w:firstRowFirstColumn="0" w:firstRowLastColumn="0" w:lastRowFirstColumn="0" w:lastRowLastColumn="0"/>
            <w:tcW w:w="1378" w:type="dxa"/>
            <w:vAlign w:val="center"/>
          </w:tcPr>
          <w:p w:rsidR="00AF2049" w:rsidRPr="006C15E3" w:rsidRDefault="00AF2049" w:rsidP="005A444F">
            <w:pPr>
              <w:jc w:val="center"/>
              <w:rPr>
                <w:rFonts w:cstheme="minorHAnsi"/>
                <w:bCs/>
                <w:sz w:val="28"/>
                <w:szCs w:val="28"/>
              </w:rPr>
            </w:pPr>
            <w:r w:rsidRPr="006C15E3">
              <w:rPr>
                <w:rFonts w:cstheme="minorHAnsi"/>
                <w:bCs/>
                <w:sz w:val="28"/>
                <w:szCs w:val="28"/>
              </w:rPr>
              <w:t>Tactic Number</w:t>
            </w:r>
            <w:r w:rsidRPr="006C15E3">
              <w:rPr>
                <w:rFonts w:cstheme="minorHAnsi"/>
                <w:bCs/>
                <w:noProof/>
                <w:sz w:val="28"/>
                <w:szCs w:val="28"/>
              </w:rPr>
              <w:t xml:space="preserve"> </w:t>
            </w:r>
            <w:r w:rsidR="005A444F">
              <w:rPr>
                <w:rFonts w:cstheme="minorHAnsi"/>
                <w:bCs/>
                <w:noProof/>
                <w:sz w:val="28"/>
                <w:szCs w:val="28"/>
              </w:rPr>
              <w:t>8</w:t>
            </w:r>
          </w:p>
        </w:tc>
        <w:tc>
          <w:tcPr>
            <w:tcW w:w="5320" w:type="dxa"/>
            <w:vAlign w:val="center"/>
          </w:tcPr>
          <w:p w:rsidR="00AF2049" w:rsidRPr="006C15E3" w:rsidRDefault="00AF2049" w:rsidP="005A444F">
            <w:pPr>
              <w:jc w:val="center"/>
              <w:cnfStyle w:val="000000100000" w:firstRow="0" w:lastRow="0" w:firstColumn="0" w:lastColumn="0" w:oddVBand="0" w:evenVBand="0" w:oddHBand="1" w:evenHBand="0" w:firstRowFirstColumn="0" w:firstRowLastColumn="0" w:lastRowFirstColumn="0" w:lastRowLastColumn="0"/>
              <w:rPr>
                <w:rFonts w:cstheme="minorHAnsi"/>
                <w:b/>
                <w:noProof/>
                <w:sz w:val="28"/>
                <w:szCs w:val="28"/>
                <w:lang w:val="en-US"/>
              </w:rPr>
            </w:pPr>
            <w:r w:rsidRPr="006C15E3">
              <w:rPr>
                <w:rFonts w:cstheme="minorHAnsi"/>
                <w:b/>
                <w:noProof/>
                <w:sz w:val="28"/>
                <w:szCs w:val="28"/>
                <w:lang w:val="en-US"/>
              </w:rPr>
              <w:t>EXTERNAL FIRE THREATENING THE APPLICATION</w:t>
            </w:r>
          </w:p>
        </w:tc>
        <w:tc>
          <w:tcPr>
            <w:tcW w:w="2286" w:type="dxa"/>
          </w:tcPr>
          <w:p w:rsidR="00AF2049" w:rsidRPr="006C15E3" w:rsidRDefault="00AF2049" w:rsidP="00AF2049">
            <w:pPr>
              <w:cnfStyle w:val="000000100000" w:firstRow="0" w:lastRow="0" w:firstColumn="0" w:lastColumn="0" w:oddVBand="0" w:evenVBand="0" w:oddHBand="1" w:evenHBand="0" w:firstRowFirstColumn="0" w:firstRowLastColumn="0" w:lastRowFirstColumn="0" w:lastRowLastColumn="0"/>
              <w:rPr>
                <w:rFonts w:cstheme="minorHAnsi"/>
                <w:b/>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AT THE FIRE STATION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TAKE USEFUL information ABOUT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Assure the precise incident location (may include using vehicle tracking)</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Are there any person involved in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Type of vehicle concerned with manufacturer’s emergency response guidance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 happend?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Type of trailer concerned? Size, full or empty?</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Is the cargo dismanteled?</w:t>
            </w:r>
          </w:p>
          <w:p w:rsidR="00AF2049" w:rsidRPr="006C15E3" w:rsidRDefault="00AF2049" w:rsidP="00AF2049">
            <w:pPr>
              <w:ind w:left="720"/>
              <w:contextualSpacing/>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TAKE USEFUL INFORMATION ABOUT THE METEOROLOGICAL SITUATION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direction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speed</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ITINERARY, choose a safe itinerary</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cross an eventual explosive gas cloud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reach scene from bellow</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Anticipate the need of  a hydrant</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TAKE FOLLOWING TOOLS (if availble use drone UAV)</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Gaseous hydrocarbons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H2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O2 detector</w:t>
            </w:r>
          </w:p>
          <w:p w:rsidR="00AF2049" w:rsidRPr="006C15E3" w:rsidRDefault="00AF2049" w:rsidP="00AF2049">
            <w:pPr>
              <w:ind w:left="720"/>
              <w:contextualSpacing/>
              <w:rPr>
                <w:rFonts w:cstheme="minorHAnsi"/>
                <w:bCs/>
                <w:noProof/>
                <w:lang w:val="en-US"/>
              </w:rPr>
            </w:pPr>
            <w:r w:rsidRPr="006C15E3">
              <w:rPr>
                <w:rFonts w:cstheme="minorHAnsi"/>
                <w:bCs/>
                <w:noProof/>
                <w:lang w:val="en-US"/>
              </w:rPr>
              <w:t>Thermal imaging camera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ARRIVAL ON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ARRIVAL</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Choose a safe way to get to the incident ground, preventing the fire appliance to cross a flammable gaz cloud, and make sure to arrive upwind.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Stop the fire appliance 50 meters before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Away from a possible ignited flammable liquid leak progression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Engage the pump and connect the fire appliance to a hydrant.</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SAFETY AREA</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Set up  a safety area for the public beyond a radius of 500 meters</w:t>
            </w:r>
          </w:p>
          <w:p w:rsidR="00AF2049" w:rsidRPr="006C15E3" w:rsidRDefault="00AF2049" w:rsidP="00AA4FA8">
            <w:pPr>
              <w:numPr>
                <w:ilvl w:val="0"/>
                <w:numId w:val="9"/>
              </w:numPr>
              <w:contextualSpacing/>
              <w:jc w:val="both"/>
              <w:rPr>
                <w:rFonts w:cstheme="minorHAnsi"/>
                <w:bCs/>
                <w:lang w:val="en-US"/>
              </w:rPr>
            </w:pPr>
            <w:r w:rsidRPr="006C15E3">
              <w:rPr>
                <w:rFonts w:cstheme="minorHAnsi"/>
                <w:bCs/>
                <w:noProof/>
                <w:lang w:val="en-US"/>
              </w:rPr>
              <w:t>Ensure that unauthorized/untrained personnel do not enter the hazardous area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SIZE UP THE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Answer the following questions</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 is burning?</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What's the fire strength?</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What's the distance between the fire and the H2 trailer?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Is someone injured? Threatened?</w:t>
            </w:r>
          </w:p>
          <w:p w:rsidR="00AF2049" w:rsidRPr="006C15E3" w:rsidRDefault="00AF2049" w:rsidP="00AA4FA8">
            <w:pPr>
              <w:numPr>
                <w:ilvl w:val="0"/>
                <w:numId w:val="9"/>
              </w:numPr>
              <w:contextualSpacing/>
              <w:jc w:val="both"/>
              <w:rPr>
                <w:rFonts w:cstheme="minorHAnsi"/>
                <w:bCs/>
                <w:lang w:val="en-US"/>
              </w:rPr>
            </w:pPr>
            <w:r w:rsidRPr="006C15E3">
              <w:rPr>
                <w:rFonts w:cstheme="minorHAnsi"/>
                <w:bCs/>
                <w:noProof/>
                <w:lang w:val="en-US"/>
              </w:rPr>
              <w:t>Has a leak occured? Is a leak still occuring?</w:t>
            </w:r>
          </w:p>
          <w:p w:rsidR="00AF2049" w:rsidRPr="006C15E3" w:rsidRDefault="00AF2049" w:rsidP="00AF2049">
            <w:pPr>
              <w:ind w:left="720"/>
              <w:contextualSpacing/>
              <w:rPr>
                <w:rFonts w:cstheme="minorHAnsi"/>
                <w:bCs/>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RESCUE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lastRenderedPageBreak/>
              <w:t>Rescue of humans override all but personal safety considerations</w:t>
            </w:r>
          </w:p>
          <w:p w:rsidR="00AF2049" w:rsidRPr="006C15E3" w:rsidRDefault="00AF2049" w:rsidP="00AF2049">
            <w:pPr>
              <w:rPr>
                <w:rFonts w:cstheme="minorHAnsi"/>
                <w:bCs/>
                <w:noProof/>
                <w:lang w:val="en-US"/>
              </w:rPr>
            </w:pPr>
            <w:r w:rsidRPr="006C15E3">
              <w:rPr>
                <w:rFonts w:cstheme="minorHAnsi"/>
                <w:bCs/>
                <w:noProof/>
                <w:lang w:val="en-US"/>
              </w:rPr>
              <w:t>Engage rescue as a conventional accident with hazmat support, if a human is threatened or concerned by the fire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 xml:space="preserve">Team 1: extract the victim(s) from the danger zone by any possible means   </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Team 2: stretch a fire hoseline to protect the action of the Team  1</w:t>
            </w:r>
          </w:p>
          <w:p w:rsidR="00AF2049" w:rsidRPr="006C15E3" w:rsidRDefault="00AF2049" w:rsidP="00AF2049">
            <w:pPr>
              <w:ind w:left="720"/>
              <w:contextualSpacing/>
              <w:rPr>
                <w:rFonts w:cstheme="minorHAnsi"/>
                <w:bCs/>
                <w:noProof/>
                <w:lang w:val="en-US"/>
              </w:rPr>
            </w:pPr>
            <w:r w:rsidRPr="006C15E3">
              <w:rPr>
                <w:rFonts w:cstheme="minorHAnsi"/>
                <w:bCs/>
                <w:noProof/>
                <w:lang w:val="en-US"/>
              </w:rPr>
              <w:t>evacuate the passengers in the opposite direction of the wind</w:t>
            </w:r>
          </w:p>
          <w:p w:rsidR="00AF2049" w:rsidRPr="006C15E3" w:rsidRDefault="00AF2049" w:rsidP="00AF2049">
            <w:pPr>
              <w:ind w:left="720"/>
              <w:contextualSpacing/>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autoSpaceDE w:val="0"/>
              <w:autoSpaceDN w:val="0"/>
              <w:adjustRightInd w:val="0"/>
              <w:jc w:val="center"/>
              <w:rPr>
                <w:rFonts w:cstheme="minorHAnsi"/>
                <w:bCs/>
                <w:lang w:val="en-US"/>
              </w:rPr>
            </w:pPr>
            <w:r w:rsidRPr="006C15E3">
              <w:rPr>
                <w:rFonts w:cstheme="minorHAnsi"/>
                <w:bCs/>
                <w:lang w:val="en-US"/>
              </w:rPr>
              <w:t>EXPOSURE PROTECTION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29"/>
              <w:contextualSpacing/>
              <w:rPr>
                <w:rFonts w:cstheme="minorHAnsi"/>
                <w:bCs/>
                <w:noProof/>
                <w:lang w:val="en-US"/>
              </w:rPr>
            </w:pPr>
            <w:r w:rsidRPr="006C15E3">
              <w:rPr>
                <w:rFonts w:cstheme="minorHAnsi"/>
                <w:bCs/>
                <w:noProof/>
                <w:lang w:val="en-US"/>
              </w:rPr>
              <w:t>Team 1: Attenuate the radiant heat by providing a water spray curtain between the fire and the H2 trailer</w:t>
            </w:r>
          </w:p>
          <w:p w:rsidR="00AF2049" w:rsidRPr="006C15E3" w:rsidRDefault="00AF2049" w:rsidP="00AF2049">
            <w:pPr>
              <w:ind w:left="720"/>
              <w:contextualSpacing/>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INCIDENT TREATMENT</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Operate an defensive fire attack, each team prepare 80 m of hoselines directly connected to the fire appliance pump</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Team 1: Attenuate the radiant heat by providing a water spray curtain between the fire and the H2 trailer.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Team 2 : Put out the fire with water, foam or powder depending what is burning.</w:t>
            </w:r>
          </w:p>
          <w:p w:rsidR="00AF2049" w:rsidRPr="006C15E3" w:rsidRDefault="00AF2049" w:rsidP="00AF2049">
            <w:pPr>
              <w:ind w:left="29"/>
              <w:contextualSpacing/>
              <w:rPr>
                <w:rFonts w:cstheme="minorHAnsi"/>
                <w:bCs/>
                <w:noProof/>
                <w:lang w:val="en-US"/>
              </w:rPr>
            </w:pPr>
          </w:p>
          <w:p w:rsidR="00AF2049" w:rsidRPr="006C15E3" w:rsidRDefault="00AF2049" w:rsidP="00AF2049">
            <w:pPr>
              <w:ind w:left="29"/>
              <w:contextualSpacing/>
              <w:rPr>
                <w:rFonts w:cstheme="minorHAnsi"/>
                <w:bCs/>
                <w:noProof/>
                <w:lang w:val="en-US"/>
              </w:rPr>
            </w:pPr>
            <w:r w:rsidRPr="006C15E3">
              <w:rPr>
                <w:rFonts w:cstheme="minorHAnsi"/>
                <w:bCs/>
                <w:noProof/>
                <w:lang w:val="en-US"/>
              </w:rPr>
              <w:t>If putting fire out is not possible, move the H2 trailer by any way possible (driving, towing...) away from the radiant effect of the fire</w:t>
            </w:r>
          </w:p>
          <w:p w:rsidR="00AF2049" w:rsidRPr="006C15E3" w:rsidRDefault="00AF2049" w:rsidP="00AF2049">
            <w:pPr>
              <w:ind w:left="29"/>
              <w:contextualSpacing/>
              <w:rPr>
                <w:rFonts w:cstheme="minorHAnsi"/>
                <w:bCs/>
                <w:noProof/>
                <w:lang w:val="en-US"/>
              </w:rPr>
            </w:pPr>
            <w:r w:rsidRPr="006C15E3">
              <w:rPr>
                <w:rFonts w:cstheme="minorHAnsi"/>
                <w:bCs/>
                <w:noProof/>
                <w:lang w:val="en-US"/>
              </w:rPr>
              <w:t>Mind that a cylinder or a bottle is not equiped with pressure release device and will explose if submited to a pressure increase</w:t>
            </w:r>
          </w:p>
          <w:p w:rsidR="00AF2049" w:rsidRPr="006C15E3" w:rsidRDefault="00AF2049" w:rsidP="00AF2049">
            <w:pPr>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OVERHAUL</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29"/>
              <w:contextualSpacing/>
              <w:rPr>
                <w:rFonts w:cstheme="minorHAnsi"/>
                <w:bCs/>
                <w:noProof/>
                <w:lang w:val="en-US"/>
              </w:rPr>
            </w:pPr>
            <w:r w:rsidRPr="006C15E3">
              <w:rPr>
                <w:rFonts w:cstheme="minorHAnsi"/>
                <w:bCs/>
                <w:noProof/>
                <w:lang w:val="en-US"/>
              </w:rPr>
              <w:t>Check temperature on the H2 trailer  with thermal imaging device.</w:t>
            </w:r>
          </w:p>
          <w:p w:rsidR="00AF2049" w:rsidRPr="006C15E3" w:rsidRDefault="00AF2049" w:rsidP="00AF2049">
            <w:pPr>
              <w:ind w:left="29"/>
              <w:contextualSpacing/>
              <w:rPr>
                <w:rFonts w:cstheme="minorHAnsi"/>
                <w:bCs/>
                <w:noProof/>
                <w:lang w:val="en-US"/>
              </w:rPr>
            </w:pPr>
            <w:r w:rsidRPr="006C15E3">
              <w:rPr>
                <w:rFonts w:cstheme="minorHAnsi"/>
                <w:bCs/>
                <w:noProof/>
                <w:lang w:val="en-US"/>
              </w:rPr>
              <w:t>After a last H2 atmospheric control, Make sure that the vehicle or the wreckage is evacuated by authorized personnels idealy transport company)</w:t>
            </w:r>
          </w:p>
          <w:p w:rsidR="00AF2049" w:rsidRPr="006C15E3" w:rsidRDefault="00AF2049" w:rsidP="00AF2049">
            <w:pPr>
              <w:rPr>
                <w:rFonts w:cstheme="minorHAnsi"/>
                <w:bCs/>
                <w:noProof/>
                <w:lang w:val="en-US"/>
              </w:rPr>
            </w:pPr>
          </w:p>
        </w:tc>
      </w:tr>
    </w:tbl>
    <w:p w:rsidR="00AF2049" w:rsidRPr="00AF2049" w:rsidRDefault="00AF2049" w:rsidP="00AF2049">
      <w:pPr>
        <w:rPr>
          <w:bCs w:val="0"/>
        </w:rPr>
      </w:pPr>
    </w:p>
    <w:p w:rsidR="00AF2049" w:rsidRPr="00AF2049" w:rsidRDefault="00AF2049" w:rsidP="00AF2049">
      <w:pPr>
        <w:jc w:val="right"/>
        <w:rPr>
          <w:bCs w:val="0"/>
        </w:rPr>
      </w:pPr>
      <w:r w:rsidRPr="00AF2049">
        <w:rPr>
          <w:bCs w:val="0"/>
        </w:rPr>
        <w:br w:type="page"/>
      </w:r>
    </w:p>
    <w:p w:rsidR="00AF2049" w:rsidRPr="00AF2049" w:rsidRDefault="00AF2049" w:rsidP="00AF2049">
      <w:pPr>
        <w:keepNext/>
        <w:keepLines/>
        <w:spacing w:before="40"/>
        <w:outlineLvl w:val="1"/>
        <w:rPr>
          <w:rFonts w:asciiTheme="majorHAnsi" w:eastAsiaTheme="majorEastAsia" w:hAnsiTheme="majorHAnsi" w:cstheme="majorBidi"/>
          <w:bCs w:val="0"/>
          <w:color w:val="2E74B5" w:themeColor="accent1" w:themeShade="BF"/>
          <w:sz w:val="26"/>
          <w:szCs w:val="26"/>
        </w:rPr>
      </w:pPr>
      <w:bookmarkStart w:id="145" w:name="_Toc136793951"/>
      <w:bookmarkStart w:id="146" w:name="_Toc136851660"/>
      <w:r w:rsidRPr="00AF2049">
        <w:rPr>
          <w:rFonts w:asciiTheme="majorHAnsi" w:eastAsiaTheme="majorEastAsia" w:hAnsiTheme="majorHAnsi" w:cstheme="majorBidi"/>
          <w:bCs w:val="0"/>
          <w:color w:val="2E74B5" w:themeColor="accent1" w:themeShade="BF"/>
          <w:sz w:val="26"/>
          <w:szCs w:val="26"/>
        </w:rPr>
        <w:lastRenderedPageBreak/>
        <w:t xml:space="preserve">Tactic </w:t>
      </w:r>
      <w:r w:rsidR="002A2186">
        <w:rPr>
          <w:rFonts w:asciiTheme="majorHAnsi" w:eastAsiaTheme="majorEastAsia" w:hAnsiTheme="majorHAnsi" w:cstheme="majorBidi"/>
          <w:bCs w:val="0"/>
          <w:color w:val="2E74B5" w:themeColor="accent1" w:themeShade="BF"/>
          <w:sz w:val="26"/>
          <w:szCs w:val="26"/>
        </w:rPr>
        <w:t>9</w:t>
      </w:r>
      <w:r w:rsidRPr="00AF2049">
        <w:rPr>
          <w:rFonts w:asciiTheme="majorHAnsi" w:eastAsiaTheme="majorEastAsia" w:hAnsiTheme="majorHAnsi" w:cstheme="majorBidi"/>
          <w:bCs w:val="0"/>
          <w:color w:val="2E74B5" w:themeColor="accent1" w:themeShade="BF"/>
          <w:sz w:val="26"/>
          <w:szCs w:val="26"/>
        </w:rPr>
        <w:t xml:space="preserve"> REFUELLING STATION</w:t>
      </w:r>
      <w:bookmarkEnd w:id="145"/>
      <w:r w:rsidR="00D77F81">
        <w:rPr>
          <w:rFonts w:asciiTheme="majorHAnsi" w:eastAsiaTheme="majorEastAsia" w:hAnsiTheme="majorHAnsi" w:cstheme="majorBidi"/>
          <w:bCs w:val="0"/>
          <w:color w:val="2E74B5" w:themeColor="accent1" w:themeShade="BF"/>
          <w:sz w:val="26"/>
          <w:szCs w:val="26"/>
        </w:rPr>
        <w:t xml:space="preserve"> </w:t>
      </w:r>
      <w:bookmarkStart w:id="147" w:name="_Toc136793952"/>
      <w:r w:rsidRPr="00AF2049">
        <w:rPr>
          <w:rFonts w:asciiTheme="majorHAnsi" w:eastAsiaTheme="majorEastAsia" w:hAnsiTheme="majorHAnsi" w:cstheme="majorBidi"/>
          <w:bCs w:val="0"/>
          <w:color w:val="2E74B5" w:themeColor="accent1" w:themeShade="BF"/>
          <w:sz w:val="26"/>
          <w:szCs w:val="26"/>
        </w:rPr>
        <w:t>NO LEAK NO FIRE (technical alarm, work accident, road traffic accident)</w:t>
      </w:r>
      <w:bookmarkEnd w:id="146"/>
      <w:bookmarkEnd w:id="147"/>
    </w:p>
    <w:tbl>
      <w:tblPr>
        <w:tblStyle w:val="GridTable4-Accent5"/>
        <w:tblW w:w="0" w:type="auto"/>
        <w:tblLook w:val="04A0" w:firstRow="1" w:lastRow="0" w:firstColumn="1" w:lastColumn="0" w:noHBand="0" w:noVBand="1"/>
      </w:tblPr>
      <w:tblGrid>
        <w:gridCol w:w="1380"/>
        <w:gridCol w:w="5318"/>
        <w:gridCol w:w="2286"/>
        <w:gridCol w:w="32"/>
      </w:tblGrid>
      <w:tr w:rsidR="00AF2049" w:rsidRPr="006C15E3" w:rsidTr="005A444F">
        <w:trPr>
          <w:gridAfter w:val="1"/>
          <w:cnfStyle w:val="100000000000" w:firstRow="1" w:lastRow="0" w:firstColumn="0" w:lastColumn="0" w:oddVBand="0" w:evenVBand="0" w:oddHBand="0" w:evenHBand="0" w:firstRowFirstColumn="0" w:firstRowLastColumn="0" w:lastRowFirstColumn="0" w:lastRowLastColumn="0"/>
          <w:wAfter w:w="32" w:type="dxa"/>
          <w:trHeight w:val="1230"/>
        </w:trPr>
        <w:tc>
          <w:tcPr>
            <w:cnfStyle w:val="001000000000" w:firstRow="0" w:lastRow="0" w:firstColumn="1" w:lastColumn="0" w:oddVBand="0" w:evenVBand="0" w:oddHBand="0" w:evenHBand="0" w:firstRowFirstColumn="0" w:firstRowLastColumn="0" w:lastRowFirstColumn="0" w:lastRowLastColumn="0"/>
            <w:tcW w:w="1380" w:type="dxa"/>
          </w:tcPr>
          <w:p w:rsidR="00AF2049" w:rsidRPr="006C15E3" w:rsidRDefault="00AF2049" w:rsidP="00AF2049">
            <w:pPr>
              <w:jc w:val="center"/>
              <w:rPr>
                <w:rFonts w:cstheme="minorHAnsi"/>
                <w:bCs/>
                <w:color w:val="auto"/>
                <w:sz w:val="28"/>
                <w:szCs w:val="28"/>
                <w:lang w:val="en-US"/>
              </w:rPr>
            </w:pPr>
          </w:p>
        </w:tc>
        <w:tc>
          <w:tcPr>
            <w:tcW w:w="5318" w:type="dxa"/>
            <w:vAlign w:val="center"/>
          </w:tcPr>
          <w:p w:rsidR="00AF2049" w:rsidRPr="006C15E3" w:rsidRDefault="00AF2049" w:rsidP="005A444F">
            <w:pPr>
              <w:jc w:val="center"/>
              <w:cnfStyle w:val="100000000000" w:firstRow="1" w:lastRow="0" w:firstColumn="0" w:lastColumn="0" w:oddVBand="0" w:evenVBand="0" w:oddHBand="0" w:evenHBand="0" w:firstRowFirstColumn="0" w:firstRowLastColumn="0" w:lastRowFirstColumn="0" w:lastRowLastColumn="0"/>
              <w:rPr>
                <w:rFonts w:cstheme="minorHAnsi"/>
                <w:bCs/>
                <w:color w:val="auto"/>
                <w:sz w:val="28"/>
                <w:szCs w:val="28"/>
                <w:lang w:val="en-US"/>
              </w:rPr>
            </w:pPr>
            <w:r w:rsidRPr="006C15E3">
              <w:rPr>
                <w:rFonts w:cstheme="minorHAnsi"/>
                <w:bCs/>
                <w:noProof/>
                <w:color w:val="auto"/>
                <w:sz w:val="28"/>
                <w:szCs w:val="28"/>
                <w:lang w:val="en-US"/>
              </w:rPr>
              <w:t>REFUELLING STATION</w:t>
            </w:r>
          </w:p>
        </w:tc>
        <w:tc>
          <w:tcPr>
            <w:tcW w:w="2286" w:type="dxa"/>
          </w:tcPr>
          <w:p w:rsidR="00AF2049" w:rsidRPr="006C15E3" w:rsidRDefault="00AF2049" w:rsidP="00AF2049">
            <w:pPr>
              <w:cnfStyle w:val="100000000000" w:firstRow="1" w:lastRow="0" w:firstColumn="0" w:lastColumn="0" w:oddVBand="0" w:evenVBand="0" w:oddHBand="0" w:evenHBand="0" w:firstRowFirstColumn="0" w:firstRowLastColumn="0" w:lastRowFirstColumn="0" w:lastRowLastColumn="0"/>
              <w:rPr>
                <w:rFonts w:cstheme="minorHAnsi"/>
                <w:bCs/>
                <w:color w:val="auto"/>
              </w:rPr>
            </w:pPr>
            <w:r w:rsidRPr="006C15E3">
              <w:rPr>
                <w:rFonts w:cstheme="minorHAnsi"/>
                <w:noProof/>
                <w:lang w:eastAsia="en-GB"/>
              </w:rPr>
              <w:drawing>
                <wp:anchor distT="0" distB="0" distL="114300" distR="114300" simplePos="0" relativeHeight="251722752" behindDoc="1" locked="0" layoutInCell="1" allowOverlap="1" wp14:anchorId="2B0F4BF4" wp14:editId="04E1A331">
                  <wp:simplePos x="0" y="0"/>
                  <wp:positionH relativeFrom="column">
                    <wp:posOffset>-1270</wp:posOffset>
                  </wp:positionH>
                  <wp:positionV relativeFrom="paragraph">
                    <wp:posOffset>276860</wp:posOffset>
                  </wp:positionV>
                  <wp:extent cx="1308735" cy="386715"/>
                  <wp:effectExtent l="0" t="0" r="5715" b="0"/>
                  <wp:wrapTight wrapText="bothSides">
                    <wp:wrapPolygon edited="0">
                      <wp:start x="0" y="0"/>
                      <wp:lineTo x="0" y="20217"/>
                      <wp:lineTo x="21380" y="20217"/>
                      <wp:lineTo x="21380" y="0"/>
                      <wp:lineTo x="0" y="0"/>
                    </wp:wrapPolygon>
                  </wp:wrapTight>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yResponder-Logo.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08735" cy="386715"/>
                          </a:xfrm>
                          <a:prstGeom prst="rect">
                            <a:avLst/>
                          </a:prstGeom>
                        </pic:spPr>
                      </pic:pic>
                    </a:graphicData>
                  </a:graphic>
                  <wp14:sizeRelH relativeFrom="margin">
                    <wp14:pctWidth>0</wp14:pctWidth>
                  </wp14:sizeRelH>
                  <wp14:sizeRelV relativeFrom="margin">
                    <wp14:pctHeight>0</wp14:pctHeight>
                  </wp14:sizeRelV>
                </wp:anchor>
              </w:drawing>
            </w:r>
          </w:p>
        </w:tc>
      </w:tr>
      <w:tr w:rsidR="00AF2049" w:rsidRPr="006C15E3" w:rsidTr="005A444F">
        <w:trPr>
          <w:gridAfter w:val="1"/>
          <w:cnfStyle w:val="000000100000" w:firstRow="0" w:lastRow="0" w:firstColumn="0" w:lastColumn="0" w:oddVBand="0" w:evenVBand="0" w:oddHBand="1" w:evenHBand="0" w:firstRowFirstColumn="0" w:firstRowLastColumn="0" w:lastRowFirstColumn="0" w:lastRowLastColumn="0"/>
          <w:wAfter w:w="32" w:type="dxa"/>
          <w:trHeight w:val="817"/>
        </w:trPr>
        <w:tc>
          <w:tcPr>
            <w:cnfStyle w:val="001000000000" w:firstRow="0" w:lastRow="0" w:firstColumn="1" w:lastColumn="0" w:oddVBand="0" w:evenVBand="0" w:oddHBand="0" w:evenHBand="0" w:firstRowFirstColumn="0" w:firstRowLastColumn="0" w:lastRowFirstColumn="0" w:lastRowLastColumn="0"/>
            <w:tcW w:w="1380" w:type="dxa"/>
            <w:vAlign w:val="center"/>
          </w:tcPr>
          <w:p w:rsidR="00AF2049" w:rsidRPr="006C15E3" w:rsidRDefault="00AF2049" w:rsidP="005A444F">
            <w:pPr>
              <w:jc w:val="center"/>
              <w:rPr>
                <w:rFonts w:cstheme="minorHAnsi"/>
                <w:bCs/>
                <w:sz w:val="28"/>
                <w:szCs w:val="28"/>
              </w:rPr>
            </w:pPr>
            <w:r w:rsidRPr="006C15E3">
              <w:rPr>
                <w:rFonts w:cstheme="minorHAnsi"/>
                <w:bCs/>
                <w:sz w:val="28"/>
                <w:szCs w:val="28"/>
              </w:rPr>
              <w:t xml:space="preserve">Tactic Number </w:t>
            </w:r>
            <w:r w:rsidR="005A444F">
              <w:rPr>
                <w:rFonts w:cstheme="minorHAnsi"/>
                <w:bCs/>
                <w:sz w:val="28"/>
                <w:szCs w:val="28"/>
              </w:rPr>
              <w:t>9</w:t>
            </w:r>
          </w:p>
        </w:tc>
        <w:tc>
          <w:tcPr>
            <w:tcW w:w="5318" w:type="dxa"/>
            <w:vAlign w:val="center"/>
          </w:tcPr>
          <w:p w:rsidR="00AF2049" w:rsidRPr="006C15E3" w:rsidRDefault="00AF2049" w:rsidP="005A444F">
            <w:pPr>
              <w:jc w:val="center"/>
              <w:cnfStyle w:val="000000100000" w:firstRow="0" w:lastRow="0" w:firstColumn="0" w:lastColumn="0" w:oddVBand="0" w:evenVBand="0" w:oddHBand="1" w:evenHBand="0" w:firstRowFirstColumn="0" w:firstRowLastColumn="0" w:lastRowFirstColumn="0" w:lastRowLastColumn="0"/>
              <w:rPr>
                <w:rFonts w:cstheme="minorHAnsi"/>
                <w:b/>
                <w:noProof/>
                <w:sz w:val="28"/>
                <w:szCs w:val="28"/>
                <w:lang w:val="en-US"/>
              </w:rPr>
            </w:pPr>
            <w:r w:rsidRPr="006C15E3">
              <w:rPr>
                <w:rFonts w:cstheme="minorHAnsi"/>
                <w:b/>
                <w:noProof/>
                <w:sz w:val="28"/>
                <w:szCs w:val="28"/>
                <w:lang w:val="en-US"/>
              </w:rPr>
              <w:t>NO LEAK NO FIRE</w:t>
            </w:r>
          </w:p>
          <w:p w:rsidR="00AF2049" w:rsidRPr="006C15E3" w:rsidRDefault="00AF2049" w:rsidP="005A444F">
            <w:pPr>
              <w:jc w:val="center"/>
              <w:cnfStyle w:val="000000100000" w:firstRow="0" w:lastRow="0" w:firstColumn="0" w:lastColumn="0" w:oddVBand="0" w:evenVBand="0" w:oddHBand="1" w:evenHBand="0" w:firstRowFirstColumn="0" w:firstRowLastColumn="0" w:lastRowFirstColumn="0" w:lastRowLastColumn="0"/>
              <w:rPr>
                <w:rFonts w:cstheme="minorHAnsi"/>
                <w:b/>
                <w:noProof/>
                <w:sz w:val="28"/>
                <w:szCs w:val="28"/>
                <w:lang w:val="en-US"/>
              </w:rPr>
            </w:pPr>
            <w:r w:rsidRPr="006C15E3">
              <w:rPr>
                <w:rFonts w:cstheme="minorHAnsi"/>
                <w:b/>
                <w:noProof/>
                <w:sz w:val="28"/>
                <w:szCs w:val="28"/>
                <w:lang w:val="en-US"/>
              </w:rPr>
              <w:t>(technical alarm, work accident, road traffic accident)</w:t>
            </w:r>
          </w:p>
        </w:tc>
        <w:tc>
          <w:tcPr>
            <w:tcW w:w="2286" w:type="dxa"/>
          </w:tcPr>
          <w:p w:rsidR="00AF2049" w:rsidRPr="006C15E3" w:rsidRDefault="00AF2049" w:rsidP="00AF2049">
            <w:pPr>
              <w:cnfStyle w:val="000000100000" w:firstRow="0" w:lastRow="0" w:firstColumn="0" w:lastColumn="0" w:oddVBand="0" w:evenVBand="0" w:oddHBand="1" w:evenHBand="0" w:firstRowFirstColumn="0" w:firstRowLastColumn="0" w:lastRowFirstColumn="0" w:lastRowLastColumn="0"/>
              <w:rPr>
                <w:rFonts w:cstheme="minorHAnsi"/>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AT THE FIRE STATION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TAKE USEFUL information ABOUT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Assure the precise incident location (may include using vehicle tracking)</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Are there any person involved in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Are there any vehicle involved in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 happend?</w:t>
            </w:r>
          </w:p>
          <w:p w:rsidR="00AF2049" w:rsidRPr="006C15E3" w:rsidRDefault="00AF2049" w:rsidP="00AF2049">
            <w:pPr>
              <w:ind w:left="720"/>
              <w:contextualSpacing/>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TAKE USEFUL INFORMATION ABOUT THE METEOROLOGICAL SITUATION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direction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speed</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ITINERARY, choose a safe itinerary</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cross an eventual explosive gas cloud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reach scene from bellow</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Anticipate the need of  a hydrant</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TAKE FOLLOWING TOOLS (if availble use drone UAV)</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Gaseous hydrocarbons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H2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O2 detector</w:t>
            </w:r>
          </w:p>
          <w:p w:rsidR="00AF2049" w:rsidRPr="006C15E3" w:rsidRDefault="00AF2049" w:rsidP="00AF2049">
            <w:pPr>
              <w:ind w:left="720"/>
              <w:contextualSpacing/>
              <w:rPr>
                <w:rFonts w:cstheme="minorHAnsi"/>
                <w:bCs/>
                <w:noProof/>
                <w:lang w:val="en-US"/>
              </w:rPr>
            </w:pPr>
            <w:r w:rsidRPr="006C15E3">
              <w:rPr>
                <w:rFonts w:cstheme="minorHAnsi"/>
                <w:bCs/>
                <w:noProof/>
                <w:lang w:val="en-US"/>
              </w:rPr>
              <w:t>Thermal imaging camera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ARRIVAL ON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ARRIVAL</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Choose a safe way to get to the incident ground, preventing the fire appliance to cross a flammable gaz cloud, and make sure to arrive upwind.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Stop the fire appliance 50 meters before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Away from a possible ignited flammable liquid leak progression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Engage the pump and connect the fire appliance to a hydrant.</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SAFETY AREA</w:t>
            </w:r>
          </w:p>
          <w:p w:rsidR="00AF2049" w:rsidRPr="006C15E3" w:rsidRDefault="00AF2049" w:rsidP="00AA4FA8">
            <w:pPr>
              <w:numPr>
                <w:ilvl w:val="0"/>
                <w:numId w:val="30"/>
              </w:numPr>
              <w:contextualSpacing/>
              <w:jc w:val="both"/>
              <w:rPr>
                <w:rFonts w:cstheme="minorHAnsi"/>
                <w:bCs/>
                <w:noProof/>
                <w:lang w:val="en-US"/>
              </w:rPr>
            </w:pPr>
            <w:r w:rsidRPr="006C15E3">
              <w:rPr>
                <w:rFonts w:cstheme="minorHAnsi"/>
                <w:bCs/>
                <w:noProof/>
                <w:lang w:val="en-US"/>
              </w:rPr>
              <w:t>Set up  a safety area for the public beyond a radius of 50 meters</w:t>
            </w:r>
          </w:p>
          <w:p w:rsidR="00AF2049" w:rsidRPr="006C15E3" w:rsidRDefault="00AF2049" w:rsidP="00AA4FA8">
            <w:pPr>
              <w:numPr>
                <w:ilvl w:val="0"/>
                <w:numId w:val="29"/>
              </w:numPr>
              <w:contextualSpacing/>
              <w:jc w:val="both"/>
              <w:rPr>
                <w:rFonts w:cstheme="minorHAnsi"/>
                <w:bCs/>
                <w:lang w:val="en-US"/>
              </w:rPr>
            </w:pPr>
            <w:r w:rsidRPr="006C15E3">
              <w:rPr>
                <w:rFonts w:cstheme="minorHAnsi"/>
                <w:bCs/>
                <w:noProof/>
                <w:lang w:val="en-US"/>
              </w:rPr>
              <w:t>Ensure that unauthorized/untrained personnel do not enter the hazardous area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SIZE UP THE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 xml:space="preserve">BY QUESTIONNING THE WITNESSES, TECHNICAL STAFF OF THE REFUELLING  STATION AND OBSERVATION, ANSWER THE FOLLOWING QUESTIONS </w:t>
            </w:r>
          </w:p>
          <w:p w:rsidR="00AF2049" w:rsidRPr="006C15E3" w:rsidRDefault="00AF2049" w:rsidP="00AA4FA8">
            <w:pPr>
              <w:numPr>
                <w:ilvl w:val="0"/>
                <w:numId w:val="29"/>
              </w:numPr>
              <w:contextualSpacing/>
              <w:jc w:val="both"/>
              <w:rPr>
                <w:rFonts w:cstheme="minorHAnsi"/>
                <w:bCs/>
                <w:noProof/>
                <w:lang w:val="en-US"/>
              </w:rPr>
            </w:pPr>
            <w:r w:rsidRPr="006C15E3">
              <w:rPr>
                <w:rFonts w:cstheme="minorHAnsi"/>
                <w:bCs/>
                <w:noProof/>
                <w:lang w:val="en-US"/>
              </w:rPr>
              <w:t>What has happened?</w:t>
            </w:r>
          </w:p>
          <w:p w:rsidR="00AF2049" w:rsidRPr="006C15E3" w:rsidRDefault="00AF2049" w:rsidP="00AA4FA8">
            <w:pPr>
              <w:numPr>
                <w:ilvl w:val="0"/>
                <w:numId w:val="29"/>
              </w:numPr>
              <w:contextualSpacing/>
              <w:jc w:val="both"/>
              <w:rPr>
                <w:rFonts w:cstheme="minorHAnsi"/>
                <w:bCs/>
                <w:noProof/>
                <w:lang w:val="en-US"/>
              </w:rPr>
            </w:pPr>
            <w:r w:rsidRPr="006C15E3">
              <w:rPr>
                <w:rFonts w:cstheme="minorHAnsi"/>
                <w:bCs/>
                <w:noProof/>
                <w:lang w:val="en-US"/>
              </w:rPr>
              <w:t>Is someone injured? Threatened?</w:t>
            </w:r>
          </w:p>
          <w:p w:rsidR="00AF2049" w:rsidRPr="006C15E3" w:rsidRDefault="00AF2049" w:rsidP="00AA4FA8">
            <w:pPr>
              <w:numPr>
                <w:ilvl w:val="0"/>
                <w:numId w:val="29"/>
              </w:numPr>
              <w:contextualSpacing/>
              <w:jc w:val="both"/>
              <w:rPr>
                <w:rFonts w:cstheme="minorHAnsi"/>
                <w:bCs/>
                <w:noProof/>
                <w:lang w:val="en-US"/>
              </w:rPr>
            </w:pPr>
            <w:r w:rsidRPr="006C15E3">
              <w:rPr>
                <w:rFonts w:cstheme="minorHAnsi"/>
                <w:bCs/>
                <w:noProof/>
                <w:lang w:val="en-US"/>
              </w:rPr>
              <w:t>Has a leak occured? Is a leak still occuring?</w:t>
            </w:r>
          </w:p>
          <w:p w:rsidR="00AF2049" w:rsidRPr="006C15E3" w:rsidRDefault="00AF2049" w:rsidP="00AA4FA8">
            <w:pPr>
              <w:numPr>
                <w:ilvl w:val="0"/>
                <w:numId w:val="29"/>
              </w:numPr>
              <w:contextualSpacing/>
              <w:jc w:val="both"/>
              <w:rPr>
                <w:rFonts w:cstheme="minorHAnsi"/>
                <w:bCs/>
                <w:noProof/>
                <w:lang w:val="en-US"/>
              </w:rPr>
            </w:pPr>
            <w:r w:rsidRPr="006C15E3">
              <w:rPr>
                <w:rFonts w:cstheme="minorHAnsi"/>
                <w:bCs/>
                <w:noProof/>
                <w:lang w:val="en-US"/>
              </w:rPr>
              <w:t>Is a vehicle connected to the refuelling sation? (if yes, apply FCH vehicle related tactic)</w:t>
            </w:r>
          </w:p>
          <w:p w:rsidR="00AF2049" w:rsidRPr="006C15E3" w:rsidRDefault="00AF2049" w:rsidP="00AF2049">
            <w:pPr>
              <w:ind w:left="29"/>
              <w:contextualSpacing/>
              <w:rPr>
                <w:rFonts w:cstheme="minorHAnsi"/>
                <w:bCs/>
                <w:noProof/>
                <w:lang w:val="en-US"/>
              </w:rPr>
            </w:pPr>
            <w:r w:rsidRPr="006C15E3">
              <w:rPr>
                <w:rFonts w:cstheme="minorHAnsi"/>
                <w:bCs/>
                <w:noProof/>
                <w:lang w:val="en-US"/>
              </w:rPr>
              <w:lastRenderedPageBreak/>
              <w:t>Check energies present in the involved vehicle (tank type, refuelling hole type, vehicle registration papers...)</w:t>
            </w:r>
          </w:p>
          <w:p w:rsidR="00AF2049" w:rsidRPr="006C15E3" w:rsidRDefault="00AF2049" w:rsidP="00AF2049">
            <w:pPr>
              <w:ind w:left="29"/>
              <w:contextualSpacing/>
              <w:rPr>
                <w:rFonts w:cstheme="minorHAnsi"/>
                <w:bCs/>
                <w:noProof/>
                <w:lang w:val="en-US"/>
              </w:rPr>
            </w:pPr>
            <w:r w:rsidRPr="006C15E3">
              <w:rPr>
                <w:rFonts w:cstheme="minorHAnsi"/>
                <w:bCs/>
                <w:noProof/>
                <w:lang w:val="en-US"/>
              </w:rPr>
              <w:t>Operate H2 detector</w:t>
            </w:r>
          </w:p>
          <w:p w:rsidR="00AF2049" w:rsidRPr="006C15E3" w:rsidRDefault="00AF2049" w:rsidP="00AF2049">
            <w:pPr>
              <w:ind w:left="29"/>
              <w:contextualSpacing/>
              <w:rPr>
                <w:rFonts w:cstheme="minorHAnsi"/>
                <w:bCs/>
                <w:lang w:val="en-US"/>
              </w:rPr>
            </w:pPr>
            <w:r w:rsidRPr="006C15E3">
              <w:rPr>
                <w:rFonts w:cstheme="minorHAnsi"/>
                <w:bCs/>
                <w:noProof/>
                <w:lang w:val="en-US"/>
              </w:rPr>
              <w:t>Where emergency shutdown devices of the refuelling station activated?</w:t>
            </w:r>
          </w:p>
          <w:p w:rsidR="00AF2049" w:rsidRPr="006C15E3" w:rsidRDefault="00AF2049" w:rsidP="00AF2049">
            <w:pPr>
              <w:ind w:left="720"/>
              <w:contextualSpacing/>
              <w:rPr>
                <w:rFonts w:cstheme="minorHAnsi"/>
                <w:bCs/>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RESCUE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Rescue of humans override all but personal safety considerations</w:t>
            </w:r>
          </w:p>
          <w:p w:rsidR="00AF2049" w:rsidRPr="006C15E3" w:rsidRDefault="00AF2049" w:rsidP="00AF2049">
            <w:pPr>
              <w:rPr>
                <w:rFonts w:cstheme="minorHAnsi"/>
                <w:bCs/>
                <w:noProof/>
                <w:lang w:val="en-US"/>
              </w:rPr>
            </w:pPr>
            <w:r w:rsidRPr="006C15E3">
              <w:rPr>
                <w:rFonts w:cstheme="minorHAnsi"/>
                <w:bCs/>
                <w:noProof/>
                <w:lang w:val="en-US"/>
              </w:rPr>
              <w:t>Engage rescue as a conventional accident with hazmat support</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autoSpaceDE w:val="0"/>
              <w:autoSpaceDN w:val="0"/>
              <w:adjustRightInd w:val="0"/>
              <w:jc w:val="center"/>
              <w:rPr>
                <w:rFonts w:cstheme="minorHAnsi"/>
                <w:bCs/>
                <w:lang w:val="en-US"/>
              </w:rPr>
            </w:pPr>
            <w:r w:rsidRPr="006C15E3">
              <w:rPr>
                <w:rFonts w:cstheme="minorHAnsi"/>
                <w:bCs/>
                <w:lang w:val="en-US"/>
              </w:rPr>
              <w:t>EXPOSURE PROTECTION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29"/>
              <w:contextualSpacing/>
              <w:rPr>
                <w:rFonts w:cstheme="minorHAnsi"/>
                <w:bCs/>
                <w:noProof/>
                <w:lang w:val="en-US"/>
              </w:rPr>
            </w:pPr>
            <w:r w:rsidRPr="006C15E3">
              <w:rPr>
                <w:rFonts w:cstheme="minorHAnsi"/>
                <w:bCs/>
                <w:noProof/>
                <w:lang w:val="en-US"/>
              </w:rPr>
              <w:t>Use only necessary personnel</w:t>
            </w:r>
          </w:p>
          <w:p w:rsidR="00AF2049" w:rsidRPr="006C15E3" w:rsidRDefault="00AF2049" w:rsidP="00AF2049">
            <w:pPr>
              <w:ind w:left="29"/>
              <w:contextualSpacing/>
              <w:rPr>
                <w:rFonts w:cstheme="minorHAnsi"/>
                <w:bCs/>
                <w:noProof/>
                <w:lang w:val="en-US"/>
              </w:rPr>
            </w:pPr>
            <w:r w:rsidRPr="006C15E3">
              <w:rPr>
                <w:rFonts w:cstheme="minorHAnsi"/>
                <w:bCs/>
                <w:noProof/>
                <w:lang w:val="en-US"/>
              </w:rPr>
              <w:t>Repeatedly check H2 presence in the atmosphere. If H2 is detected apply H2 leak tactic</w:t>
            </w:r>
          </w:p>
          <w:p w:rsidR="00AF2049" w:rsidRPr="006C15E3" w:rsidRDefault="00AF2049" w:rsidP="00AF2049">
            <w:pPr>
              <w:ind w:left="29"/>
              <w:contextualSpacing/>
              <w:rPr>
                <w:rFonts w:cstheme="minorHAnsi"/>
                <w:bCs/>
                <w:noProof/>
                <w:lang w:val="en-US"/>
              </w:rPr>
            </w:pPr>
            <w:r w:rsidRPr="006C15E3">
              <w:rPr>
                <w:rFonts w:cstheme="minorHAnsi"/>
                <w:bCs/>
                <w:noProof/>
                <w:lang w:val="en-US"/>
              </w:rPr>
              <w:t>Stretch a fire hoseline to protect the action of teams</w:t>
            </w:r>
          </w:p>
          <w:p w:rsidR="00AF2049" w:rsidRPr="006C15E3" w:rsidRDefault="00AF2049" w:rsidP="00AF2049">
            <w:pPr>
              <w:ind w:left="29"/>
              <w:contextualSpacing/>
              <w:rPr>
                <w:rFonts w:cstheme="minorHAnsi"/>
                <w:bCs/>
                <w:noProof/>
                <w:lang w:val="en-US"/>
              </w:rPr>
            </w:pPr>
            <w:r w:rsidRPr="006C15E3">
              <w:rPr>
                <w:rFonts w:cstheme="minorHAnsi"/>
                <w:bCs/>
                <w:noProof/>
                <w:lang w:val="en-US"/>
              </w:rPr>
              <w:t>Push emergency shutdown devices</w:t>
            </w:r>
          </w:p>
          <w:p w:rsidR="00AF2049" w:rsidRPr="006C15E3" w:rsidRDefault="00AF2049" w:rsidP="00AF2049">
            <w:pPr>
              <w:ind w:left="29"/>
              <w:contextualSpacing/>
              <w:rPr>
                <w:rFonts w:cstheme="minorHAnsi"/>
                <w:bCs/>
                <w:noProof/>
                <w:lang w:val="en-US"/>
              </w:rPr>
            </w:pPr>
            <w:r w:rsidRPr="006C15E3">
              <w:rPr>
                <w:rFonts w:cstheme="minorHAnsi"/>
                <w:bCs/>
                <w:noProof/>
                <w:lang w:val="en-US"/>
              </w:rPr>
              <w:t>If the dispenser if physcaly damaged, close the valves between the storage area and the dispenser</w:t>
            </w:r>
          </w:p>
          <w:p w:rsidR="00AF2049" w:rsidRPr="006C15E3" w:rsidRDefault="00AF2049" w:rsidP="00AF2049">
            <w:pPr>
              <w:ind w:left="720"/>
              <w:contextualSpacing/>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INCIDENT TREATMENT</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29"/>
              <w:contextualSpacing/>
              <w:rPr>
                <w:rFonts w:cstheme="minorHAnsi"/>
                <w:bCs/>
                <w:noProof/>
                <w:lang w:val="en-US"/>
              </w:rPr>
            </w:pPr>
            <w:r w:rsidRPr="006C15E3">
              <w:rPr>
                <w:rFonts w:cstheme="minorHAnsi"/>
                <w:bCs/>
                <w:noProof/>
                <w:lang w:val="en-US"/>
              </w:rPr>
              <w:t>If no H2 leak and no sign of fire is detected, engage incident settlement with conventional techniques</w:t>
            </w:r>
          </w:p>
          <w:p w:rsidR="00AF2049" w:rsidRPr="006C15E3" w:rsidRDefault="00AF2049" w:rsidP="00AF2049">
            <w:pPr>
              <w:ind w:left="29"/>
              <w:contextualSpacing/>
              <w:rPr>
                <w:rFonts w:cstheme="minorHAnsi"/>
                <w:bCs/>
                <w:noProof/>
                <w:lang w:val="en-US"/>
              </w:rPr>
            </w:pPr>
            <w:r w:rsidRPr="006C15E3">
              <w:rPr>
                <w:rFonts w:cstheme="minorHAnsi"/>
                <w:bCs/>
                <w:noProof/>
                <w:lang w:val="en-US"/>
              </w:rPr>
              <w:t>If a FCH vehicle is connected to the refuelling station, disconnect it and move it away</w:t>
            </w:r>
          </w:p>
          <w:p w:rsidR="00AF2049" w:rsidRPr="006C15E3" w:rsidRDefault="00AF2049" w:rsidP="00AF2049">
            <w:pPr>
              <w:ind w:left="29"/>
              <w:contextualSpacing/>
              <w:rPr>
                <w:rFonts w:cstheme="minorHAnsi"/>
                <w:bCs/>
                <w:noProof/>
                <w:lang w:val="en-US"/>
              </w:rPr>
            </w:pPr>
            <w:r w:rsidRPr="006C15E3">
              <w:rPr>
                <w:rFonts w:cstheme="minorHAnsi"/>
                <w:bCs/>
                <w:noProof/>
                <w:lang w:val="en-US"/>
              </w:rPr>
              <w:t>If a H2 trailer is connected to the refuelling sation storage, close the valves between the trailer and the storage and apply simultaneaously the tactic related to trailers</w:t>
            </w:r>
          </w:p>
          <w:p w:rsidR="00AF2049" w:rsidRPr="006C15E3" w:rsidRDefault="00AF2049" w:rsidP="00AF2049">
            <w:pPr>
              <w:ind w:left="29"/>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ind w:left="29"/>
              <w:contextualSpacing/>
              <w:rPr>
                <w:rFonts w:cstheme="minorHAnsi"/>
                <w:bCs/>
                <w:noProof/>
                <w:lang w:val="en-US"/>
              </w:rPr>
            </w:pPr>
            <w:r w:rsidRPr="006C15E3">
              <w:rPr>
                <w:rFonts w:cstheme="minorHAnsi"/>
                <w:bCs/>
                <w:noProof/>
                <w:lang w:val="en-US"/>
              </w:rPr>
              <w:t>DO NOT</w:t>
            </w:r>
          </w:p>
          <w:p w:rsidR="00AF2049" w:rsidRPr="006C15E3" w:rsidRDefault="00AF2049" w:rsidP="00AA4FA8">
            <w:pPr>
              <w:numPr>
                <w:ilvl w:val="0"/>
                <w:numId w:val="29"/>
              </w:numPr>
              <w:contextualSpacing/>
              <w:jc w:val="both"/>
              <w:rPr>
                <w:rFonts w:cstheme="minorHAnsi"/>
                <w:bCs/>
                <w:noProof/>
                <w:lang w:val="en-US"/>
              </w:rPr>
            </w:pPr>
            <w:r w:rsidRPr="006C15E3">
              <w:rPr>
                <w:rFonts w:cstheme="minorHAnsi"/>
                <w:bCs/>
                <w:noProof/>
                <w:lang w:val="en-US"/>
              </w:rPr>
              <w:t>cut or crush  H2 lines</w:t>
            </w:r>
          </w:p>
          <w:p w:rsidR="00AF2049" w:rsidRPr="006C15E3" w:rsidRDefault="00AF2049" w:rsidP="00AA4FA8">
            <w:pPr>
              <w:numPr>
                <w:ilvl w:val="0"/>
                <w:numId w:val="29"/>
              </w:numPr>
              <w:contextualSpacing/>
              <w:jc w:val="both"/>
              <w:rPr>
                <w:rFonts w:cstheme="minorHAnsi"/>
                <w:bCs/>
                <w:noProof/>
                <w:lang w:val="en-US"/>
              </w:rPr>
            </w:pPr>
            <w:r w:rsidRPr="006C15E3">
              <w:rPr>
                <w:rFonts w:cstheme="minorHAnsi"/>
                <w:bCs/>
                <w:noProof/>
                <w:lang w:val="en-US"/>
              </w:rPr>
              <w:t>cut or crush High Voltage Lines (orange)</w:t>
            </w:r>
          </w:p>
          <w:p w:rsidR="00AF2049" w:rsidRPr="006C15E3" w:rsidRDefault="00AF2049" w:rsidP="00AA4FA8">
            <w:pPr>
              <w:numPr>
                <w:ilvl w:val="0"/>
                <w:numId w:val="29"/>
              </w:numPr>
              <w:contextualSpacing/>
              <w:jc w:val="both"/>
              <w:rPr>
                <w:rFonts w:cstheme="minorHAnsi"/>
                <w:bCs/>
                <w:noProof/>
                <w:lang w:val="en-US"/>
              </w:rPr>
            </w:pPr>
            <w:r w:rsidRPr="006C15E3">
              <w:rPr>
                <w:rFonts w:cstheme="minorHAnsi"/>
                <w:bCs/>
                <w:noProof/>
                <w:lang w:val="en-US"/>
              </w:rPr>
              <w:t>damage H2 tank</w:t>
            </w:r>
          </w:p>
          <w:p w:rsidR="00AF2049" w:rsidRPr="006C15E3" w:rsidRDefault="00AF2049" w:rsidP="00AF2049">
            <w:pPr>
              <w:ind w:left="720"/>
              <w:contextualSpacing/>
              <w:rPr>
                <w:rFonts w:cstheme="minorHAnsi"/>
                <w:bCs/>
                <w:noProof/>
                <w:lang w:val="en-US"/>
              </w:rPr>
            </w:pPr>
          </w:p>
          <w:p w:rsidR="00AF2049" w:rsidRPr="006C15E3" w:rsidRDefault="00AF2049" w:rsidP="00AF2049">
            <w:pPr>
              <w:ind w:left="720"/>
              <w:contextualSpacing/>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OVERHAUL</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29"/>
              <w:contextualSpacing/>
              <w:rPr>
                <w:rFonts w:cstheme="minorHAnsi"/>
                <w:bCs/>
                <w:noProof/>
                <w:lang w:val="en-US"/>
              </w:rPr>
            </w:pPr>
            <w:r w:rsidRPr="006C15E3">
              <w:rPr>
                <w:rFonts w:cstheme="minorHAnsi"/>
                <w:bCs/>
                <w:noProof/>
                <w:lang w:val="en-US"/>
              </w:rPr>
              <w:t>After a last H2 atmospheric control,  make sure that the refuelling station will be checked be authorized personnels before restart</w:t>
            </w:r>
          </w:p>
          <w:p w:rsidR="00AF2049" w:rsidRPr="006C15E3" w:rsidRDefault="00AF2049" w:rsidP="00AF2049">
            <w:pPr>
              <w:ind w:left="720"/>
              <w:contextualSpacing/>
              <w:rPr>
                <w:rFonts w:cstheme="minorHAnsi"/>
                <w:bCs/>
                <w:noProof/>
                <w:lang w:val="en-US"/>
              </w:rPr>
            </w:pPr>
          </w:p>
        </w:tc>
      </w:tr>
    </w:tbl>
    <w:p w:rsidR="00AF2049" w:rsidRPr="00AF2049" w:rsidRDefault="00AF2049" w:rsidP="00AF2049">
      <w:pPr>
        <w:rPr>
          <w:bCs w:val="0"/>
        </w:rPr>
      </w:pPr>
    </w:p>
    <w:p w:rsidR="00AF2049" w:rsidRPr="00AF2049" w:rsidRDefault="00AF2049" w:rsidP="00AF2049">
      <w:pPr>
        <w:jc w:val="right"/>
        <w:rPr>
          <w:bCs w:val="0"/>
        </w:rPr>
      </w:pPr>
      <w:r w:rsidRPr="00AF2049">
        <w:rPr>
          <w:bCs w:val="0"/>
        </w:rPr>
        <w:br w:type="page"/>
      </w:r>
    </w:p>
    <w:p w:rsidR="00AF2049" w:rsidRPr="00AF2049" w:rsidRDefault="00750441" w:rsidP="00AF2049">
      <w:pPr>
        <w:keepNext/>
        <w:keepLines/>
        <w:spacing w:before="40"/>
        <w:outlineLvl w:val="1"/>
        <w:rPr>
          <w:rFonts w:asciiTheme="majorHAnsi" w:eastAsiaTheme="majorEastAsia" w:hAnsiTheme="majorHAnsi" w:cstheme="majorBidi"/>
          <w:bCs w:val="0"/>
          <w:color w:val="2E74B5" w:themeColor="accent1" w:themeShade="BF"/>
          <w:sz w:val="26"/>
          <w:szCs w:val="26"/>
        </w:rPr>
      </w:pPr>
      <w:bookmarkStart w:id="148" w:name="_Toc136793953"/>
      <w:bookmarkStart w:id="149" w:name="_Toc136851661"/>
      <w:r>
        <w:rPr>
          <w:rFonts w:asciiTheme="majorHAnsi" w:eastAsiaTheme="majorEastAsia" w:hAnsiTheme="majorHAnsi" w:cstheme="majorBidi"/>
          <w:bCs w:val="0"/>
          <w:color w:val="2E74B5" w:themeColor="accent1" w:themeShade="BF"/>
          <w:sz w:val="26"/>
          <w:szCs w:val="26"/>
        </w:rPr>
        <w:lastRenderedPageBreak/>
        <w:t>Tactic</w:t>
      </w:r>
      <w:r w:rsidR="002A2186">
        <w:rPr>
          <w:rFonts w:asciiTheme="majorHAnsi" w:eastAsiaTheme="majorEastAsia" w:hAnsiTheme="majorHAnsi" w:cstheme="majorBidi"/>
          <w:bCs w:val="0"/>
          <w:color w:val="2E74B5" w:themeColor="accent1" w:themeShade="BF"/>
          <w:sz w:val="26"/>
          <w:szCs w:val="26"/>
        </w:rPr>
        <w:t xml:space="preserve"> 10</w:t>
      </w:r>
      <w:r w:rsidR="00AF2049" w:rsidRPr="00AF2049">
        <w:rPr>
          <w:rFonts w:asciiTheme="majorHAnsi" w:eastAsiaTheme="majorEastAsia" w:hAnsiTheme="majorHAnsi" w:cstheme="majorBidi"/>
          <w:bCs w:val="0"/>
          <w:color w:val="2E74B5" w:themeColor="accent1" w:themeShade="BF"/>
          <w:sz w:val="26"/>
          <w:szCs w:val="26"/>
        </w:rPr>
        <w:t xml:space="preserve"> REFUELLING STATION</w:t>
      </w:r>
      <w:bookmarkEnd w:id="148"/>
      <w:r w:rsidR="00D77F81">
        <w:rPr>
          <w:rFonts w:asciiTheme="majorHAnsi" w:eastAsiaTheme="majorEastAsia" w:hAnsiTheme="majorHAnsi" w:cstheme="majorBidi"/>
          <w:bCs w:val="0"/>
          <w:color w:val="2E74B5" w:themeColor="accent1" w:themeShade="BF"/>
          <w:sz w:val="26"/>
          <w:szCs w:val="26"/>
        </w:rPr>
        <w:t xml:space="preserve"> </w:t>
      </w:r>
      <w:bookmarkStart w:id="150" w:name="_Toc136793954"/>
      <w:r w:rsidR="00AF2049" w:rsidRPr="00AF2049">
        <w:rPr>
          <w:rFonts w:asciiTheme="majorHAnsi" w:eastAsiaTheme="majorEastAsia" w:hAnsiTheme="majorHAnsi" w:cstheme="majorBidi"/>
          <w:bCs w:val="0"/>
          <w:color w:val="2E74B5" w:themeColor="accent1" w:themeShade="BF"/>
          <w:sz w:val="26"/>
          <w:szCs w:val="26"/>
        </w:rPr>
        <w:t>H2 LEAK WITHOUT FIRE</w:t>
      </w:r>
      <w:bookmarkEnd w:id="149"/>
      <w:bookmarkEnd w:id="150"/>
    </w:p>
    <w:tbl>
      <w:tblPr>
        <w:tblStyle w:val="GridTable4-Accent5"/>
        <w:tblW w:w="0" w:type="auto"/>
        <w:tblLook w:val="04A0" w:firstRow="1" w:lastRow="0" w:firstColumn="1" w:lastColumn="0" w:noHBand="0" w:noVBand="1"/>
      </w:tblPr>
      <w:tblGrid>
        <w:gridCol w:w="1381"/>
        <w:gridCol w:w="5317"/>
        <w:gridCol w:w="2286"/>
        <w:gridCol w:w="32"/>
      </w:tblGrid>
      <w:tr w:rsidR="00AF2049" w:rsidRPr="006C15E3" w:rsidTr="005A444F">
        <w:trPr>
          <w:gridAfter w:val="1"/>
          <w:cnfStyle w:val="100000000000" w:firstRow="1" w:lastRow="0" w:firstColumn="0" w:lastColumn="0" w:oddVBand="0" w:evenVBand="0" w:oddHBand="0" w:evenHBand="0" w:firstRowFirstColumn="0" w:firstRowLastColumn="0" w:lastRowFirstColumn="0" w:lastRowLastColumn="0"/>
          <w:wAfter w:w="32" w:type="dxa"/>
          <w:trHeight w:val="1231"/>
        </w:trPr>
        <w:tc>
          <w:tcPr>
            <w:cnfStyle w:val="001000000000" w:firstRow="0" w:lastRow="0" w:firstColumn="1" w:lastColumn="0" w:oddVBand="0" w:evenVBand="0" w:oddHBand="0" w:evenHBand="0" w:firstRowFirstColumn="0" w:firstRowLastColumn="0" w:lastRowFirstColumn="0" w:lastRowLastColumn="0"/>
            <w:tcW w:w="1381" w:type="dxa"/>
          </w:tcPr>
          <w:p w:rsidR="00AF2049" w:rsidRPr="006C15E3" w:rsidRDefault="00AF2049" w:rsidP="00AF2049">
            <w:pPr>
              <w:jc w:val="center"/>
              <w:rPr>
                <w:rFonts w:cstheme="minorHAnsi"/>
                <w:bCs/>
                <w:color w:val="auto"/>
                <w:sz w:val="28"/>
                <w:szCs w:val="28"/>
                <w:lang w:val="en-US"/>
              </w:rPr>
            </w:pPr>
          </w:p>
        </w:tc>
        <w:tc>
          <w:tcPr>
            <w:tcW w:w="5317" w:type="dxa"/>
            <w:vAlign w:val="center"/>
          </w:tcPr>
          <w:p w:rsidR="00AF2049" w:rsidRPr="006C15E3" w:rsidRDefault="00AF2049" w:rsidP="005A444F">
            <w:pPr>
              <w:jc w:val="center"/>
              <w:cnfStyle w:val="100000000000" w:firstRow="1" w:lastRow="0" w:firstColumn="0" w:lastColumn="0" w:oddVBand="0" w:evenVBand="0" w:oddHBand="0" w:evenHBand="0" w:firstRowFirstColumn="0" w:firstRowLastColumn="0" w:lastRowFirstColumn="0" w:lastRowLastColumn="0"/>
              <w:rPr>
                <w:rFonts w:cstheme="minorHAnsi"/>
                <w:bCs/>
                <w:color w:val="auto"/>
                <w:sz w:val="28"/>
                <w:szCs w:val="28"/>
                <w:lang w:val="en-US"/>
              </w:rPr>
            </w:pPr>
            <w:r w:rsidRPr="006C15E3">
              <w:rPr>
                <w:rFonts w:cstheme="minorHAnsi"/>
                <w:bCs/>
                <w:noProof/>
                <w:color w:val="auto"/>
                <w:sz w:val="28"/>
                <w:szCs w:val="28"/>
                <w:lang w:val="en-US"/>
              </w:rPr>
              <w:t>REFUELLING STATION</w:t>
            </w:r>
          </w:p>
        </w:tc>
        <w:tc>
          <w:tcPr>
            <w:tcW w:w="2286" w:type="dxa"/>
          </w:tcPr>
          <w:p w:rsidR="00AF2049" w:rsidRPr="006C15E3" w:rsidRDefault="00AF2049" w:rsidP="00AF2049">
            <w:pPr>
              <w:cnfStyle w:val="100000000000" w:firstRow="1" w:lastRow="0" w:firstColumn="0" w:lastColumn="0" w:oddVBand="0" w:evenVBand="0" w:oddHBand="0" w:evenHBand="0" w:firstRowFirstColumn="0" w:firstRowLastColumn="0" w:lastRowFirstColumn="0" w:lastRowLastColumn="0"/>
              <w:rPr>
                <w:rFonts w:cstheme="minorHAnsi"/>
                <w:bCs/>
                <w:color w:val="auto"/>
              </w:rPr>
            </w:pPr>
            <w:r w:rsidRPr="006C15E3">
              <w:rPr>
                <w:rFonts w:cstheme="minorHAnsi"/>
                <w:noProof/>
                <w:lang w:eastAsia="en-GB"/>
              </w:rPr>
              <w:drawing>
                <wp:anchor distT="0" distB="0" distL="114300" distR="114300" simplePos="0" relativeHeight="251723776" behindDoc="1" locked="0" layoutInCell="1" allowOverlap="1" wp14:anchorId="5F3E3038" wp14:editId="6FCCAEA1">
                  <wp:simplePos x="0" y="0"/>
                  <wp:positionH relativeFrom="column">
                    <wp:posOffset>-5080</wp:posOffset>
                  </wp:positionH>
                  <wp:positionV relativeFrom="paragraph">
                    <wp:posOffset>276860</wp:posOffset>
                  </wp:positionV>
                  <wp:extent cx="1308735" cy="386715"/>
                  <wp:effectExtent l="0" t="0" r="5715" b="0"/>
                  <wp:wrapTight wrapText="bothSides">
                    <wp:wrapPolygon edited="0">
                      <wp:start x="0" y="0"/>
                      <wp:lineTo x="0" y="20217"/>
                      <wp:lineTo x="21380" y="20217"/>
                      <wp:lineTo x="21380" y="0"/>
                      <wp:lineTo x="0" y="0"/>
                    </wp:wrapPolygon>
                  </wp:wrapTight>
                  <wp:docPr id="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yResponder-Logo.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08735" cy="386715"/>
                          </a:xfrm>
                          <a:prstGeom prst="rect">
                            <a:avLst/>
                          </a:prstGeom>
                        </pic:spPr>
                      </pic:pic>
                    </a:graphicData>
                  </a:graphic>
                  <wp14:sizeRelH relativeFrom="margin">
                    <wp14:pctWidth>0</wp14:pctWidth>
                  </wp14:sizeRelH>
                  <wp14:sizeRelV relativeFrom="margin">
                    <wp14:pctHeight>0</wp14:pctHeight>
                  </wp14:sizeRelV>
                </wp:anchor>
              </w:drawing>
            </w:r>
          </w:p>
        </w:tc>
      </w:tr>
      <w:tr w:rsidR="00AF2049" w:rsidRPr="006C15E3" w:rsidTr="005A444F">
        <w:trPr>
          <w:gridAfter w:val="1"/>
          <w:cnfStyle w:val="000000100000" w:firstRow="0" w:lastRow="0" w:firstColumn="0" w:lastColumn="0" w:oddVBand="0" w:evenVBand="0" w:oddHBand="1" w:evenHBand="0" w:firstRowFirstColumn="0" w:firstRowLastColumn="0" w:lastRowFirstColumn="0" w:lastRowLastColumn="0"/>
          <w:wAfter w:w="32" w:type="dxa"/>
          <w:trHeight w:val="817"/>
        </w:trPr>
        <w:tc>
          <w:tcPr>
            <w:cnfStyle w:val="001000000000" w:firstRow="0" w:lastRow="0" w:firstColumn="1" w:lastColumn="0" w:oddVBand="0" w:evenVBand="0" w:oddHBand="0" w:evenHBand="0" w:firstRowFirstColumn="0" w:firstRowLastColumn="0" w:lastRowFirstColumn="0" w:lastRowLastColumn="0"/>
            <w:tcW w:w="1381" w:type="dxa"/>
            <w:vAlign w:val="center"/>
          </w:tcPr>
          <w:p w:rsidR="00AF2049" w:rsidRPr="006C15E3" w:rsidRDefault="00AF2049" w:rsidP="005A444F">
            <w:pPr>
              <w:jc w:val="center"/>
              <w:rPr>
                <w:rFonts w:cstheme="minorHAnsi"/>
                <w:bCs/>
                <w:sz w:val="28"/>
                <w:szCs w:val="28"/>
              </w:rPr>
            </w:pPr>
            <w:r w:rsidRPr="006C15E3">
              <w:rPr>
                <w:rFonts w:cstheme="minorHAnsi"/>
                <w:bCs/>
                <w:sz w:val="28"/>
                <w:szCs w:val="28"/>
              </w:rPr>
              <w:t xml:space="preserve">Tactic </w:t>
            </w:r>
            <w:r w:rsidR="005A444F">
              <w:rPr>
                <w:rFonts w:cstheme="minorHAnsi"/>
                <w:bCs/>
                <w:sz w:val="28"/>
                <w:szCs w:val="28"/>
              </w:rPr>
              <w:t>10</w:t>
            </w:r>
          </w:p>
        </w:tc>
        <w:tc>
          <w:tcPr>
            <w:tcW w:w="5317" w:type="dxa"/>
            <w:vAlign w:val="center"/>
          </w:tcPr>
          <w:p w:rsidR="00AF2049" w:rsidRPr="006C15E3" w:rsidRDefault="00AF2049" w:rsidP="005A444F">
            <w:pPr>
              <w:jc w:val="center"/>
              <w:cnfStyle w:val="000000100000" w:firstRow="0" w:lastRow="0" w:firstColumn="0" w:lastColumn="0" w:oddVBand="0" w:evenVBand="0" w:oddHBand="1" w:evenHBand="0" w:firstRowFirstColumn="0" w:firstRowLastColumn="0" w:lastRowFirstColumn="0" w:lastRowLastColumn="0"/>
              <w:rPr>
                <w:rFonts w:cstheme="minorHAnsi"/>
                <w:b/>
                <w:noProof/>
                <w:sz w:val="28"/>
                <w:szCs w:val="28"/>
                <w:lang w:val="en-US"/>
              </w:rPr>
            </w:pPr>
            <w:r w:rsidRPr="006C15E3">
              <w:rPr>
                <w:rFonts w:cstheme="minorHAnsi"/>
                <w:b/>
                <w:noProof/>
                <w:sz w:val="28"/>
                <w:szCs w:val="28"/>
                <w:lang w:val="en-US"/>
              </w:rPr>
              <w:t>H2 LEAK WITHOUT FIRE</w:t>
            </w:r>
          </w:p>
        </w:tc>
        <w:tc>
          <w:tcPr>
            <w:tcW w:w="2286" w:type="dxa"/>
          </w:tcPr>
          <w:p w:rsidR="00AF2049" w:rsidRPr="006C15E3" w:rsidRDefault="00AF2049" w:rsidP="00AF2049">
            <w:pPr>
              <w:cnfStyle w:val="000000100000" w:firstRow="0" w:lastRow="0" w:firstColumn="0" w:lastColumn="0" w:oddVBand="0" w:evenVBand="0" w:oddHBand="1" w:evenHBand="0" w:firstRowFirstColumn="0" w:firstRowLastColumn="0" w:lastRowFirstColumn="0" w:lastRowLastColumn="0"/>
              <w:rPr>
                <w:rFonts w:cstheme="minorHAnsi"/>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AT THE FIRE STATION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TAKE USEFUL information ABOUT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Assure the precise incident location (may include using vehicle tracking)</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Are there any person involved in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Are there any vehicle involved in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 happend?</w:t>
            </w:r>
          </w:p>
          <w:p w:rsidR="00AF2049" w:rsidRPr="006C15E3" w:rsidRDefault="00AF2049" w:rsidP="00AF2049">
            <w:pPr>
              <w:ind w:left="720"/>
              <w:contextualSpacing/>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TAKE USEFUL INFORMATION ABOUT THE METEOROLOGICAL SITUATION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direction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speed</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ITINERARY, choose a safe itinerary</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cross an eventual explosive gas cloud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reach scene from bellow</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Anticipate the need of  a hydrant</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TAKE FOLLOWING TOOLS (if availble use drone UAV)</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Gaseous hydrocarbons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H2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O2 detector</w:t>
            </w:r>
          </w:p>
          <w:p w:rsidR="00AF2049" w:rsidRPr="006C15E3" w:rsidRDefault="00AF2049" w:rsidP="00AF2049">
            <w:pPr>
              <w:ind w:left="720"/>
              <w:contextualSpacing/>
              <w:rPr>
                <w:rFonts w:cstheme="minorHAnsi"/>
                <w:bCs/>
                <w:noProof/>
                <w:lang w:val="en-US"/>
              </w:rPr>
            </w:pPr>
            <w:r w:rsidRPr="006C15E3">
              <w:rPr>
                <w:rFonts w:cstheme="minorHAnsi"/>
                <w:bCs/>
                <w:noProof/>
                <w:lang w:val="en-US"/>
              </w:rPr>
              <w:t>Thermal imaging camera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ARRIVAL ON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ARRIVAL</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Choose a safe way to get to the incident ground, preventing the fire appliance to cross a flammable gaz cloud, and make sure to arrive upwind.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Stop the fire appliance 50 meters before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Away from a possible ignited flammable liquid leak progression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Engage the pump and connect the fire appliance to a hydrant.</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SAFETY AREA</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Set up  a safety area for the public beyond a radius of 100 meters</w:t>
            </w:r>
          </w:p>
          <w:p w:rsidR="00AF2049" w:rsidRPr="006C15E3" w:rsidRDefault="00AF2049" w:rsidP="00AA4FA8">
            <w:pPr>
              <w:numPr>
                <w:ilvl w:val="0"/>
                <w:numId w:val="9"/>
              </w:numPr>
              <w:contextualSpacing/>
              <w:jc w:val="both"/>
              <w:rPr>
                <w:rFonts w:cstheme="minorHAnsi"/>
                <w:bCs/>
                <w:lang w:val="en-US"/>
              </w:rPr>
            </w:pPr>
            <w:r w:rsidRPr="006C15E3">
              <w:rPr>
                <w:rFonts w:cstheme="minorHAnsi"/>
                <w:bCs/>
                <w:noProof/>
                <w:lang w:val="en-US"/>
              </w:rPr>
              <w:t>Ensure that unauthorized/untrained personnel do not enter the hazardous area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SIZE UP THE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IF A PERSON IS INSIDE THE HAZARDOUS AREA, ENGAGE RESCUE OPERATIONS</w:t>
            </w:r>
          </w:p>
          <w:p w:rsidR="00AF2049" w:rsidRPr="006C15E3" w:rsidRDefault="00AF2049" w:rsidP="00AF2049">
            <w:pPr>
              <w:rPr>
                <w:rFonts w:cstheme="minorHAnsi"/>
                <w:bCs/>
                <w:noProof/>
                <w:lang w:val="en-US"/>
              </w:rPr>
            </w:pPr>
            <w:r w:rsidRPr="006C15E3">
              <w:rPr>
                <w:rFonts w:cstheme="minorHAnsi"/>
                <w:bCs/>
                <w:noProof/>
                <w:lang w:val="en-US"/>
              </w:rPr>
              <w:t>IF NO ONE IS INSIDE THE HAZARDOUS AREA, BY QUESTIONNING THE WITNESSES, TECHNICAL STAFF OF THE REFUELLING  STATION AND OBSERVATION, ANSWER THE FOLLOWING QUESTIONS</w:t>
            </w:r>
          </w:p>
          <w:p w:rsidR="00AF2049" w:rsidRPr="006C15E3" w:rsidRDefault="00AF2049" w:rsidP="00AA4FA8">
            <w:pPr>
              <w:numPr>
                <w:ilvl w:val="0"/>
                <w:numId w:val="31"/>
              </w:numPr>
              <w:contextualSpacing/>
              <w:jc w:val="both"/>
              <w:rPr>
                <w:rFonts w:cstheme="minorHAnsi"/>
                <w:bCs/>
                <w:noProof/>
                <w:lang w:val="en-US"/>
              </w:rPr>
            </w:pPr>
            <w:r w:rsidRPr="006C15E3">
              <w:rPr>
                <w:rFonts w:cstheme="minorHAnsi"/>
                <w:bCs/>
                <w:noProof/>
                <w:lang w:val="en-US"/>
              </w:rPr>
              <w:t>What has happened?</w:t>
            </w:r>
          </w:p>
          <w:p w:rsidR="00AF2049" w:rsidRPr="006C15E3" w:rsidRDefault="00AF2049" w:rsidP="00AA4FA8">
            <w:pPr>
              <w:numPr>
                <w:ilvl w:val="0"/>
                <w:numId w:val="31"/>
              </w:numPr>
              <w:contextualSpacing/>
              <w:jc w:val="both"/>
              <w:rPr>
                <w:rFonts w:cstheme="minorHAnsi"/>
                <w:bCs/>
                <w:noProof/>
                <w:lang w:val="en-US"/>
              </w:rPr>
            </w:pPr>
            <w:r w:rsidRPr="006C15E3">
              <w:rPr>
                <w:rFonts w:cstheme="minorHAnsi"/>
                <w:bCs/>
                <w:noProof/>
                <w:lang w:val="en-US"/>
              </w:rPr>
              <w:t>Is someone injured? Threatened?</w:t>
            </w:r>
          </w:p>
          <w:p w:rsidR="00AF2049" w:rsidRPr="006C15E3" w:rsidRDefault="00AF2049" w:rsidP="00AA4FA8">
            <w:pPr>
              <w:numPr>
                <w:ilvl w:val="0"/>
                <w:numId w:val="31"/>
              </w:numPr>
              <w:contextualSpacing/>
              <w:jc w:val="both"/>
              <w:rPr>
                <w:rFonts w:cstheme="minorHAnsi"/>
                <w:bCs/>
                <w:noProof/>
                <w:lang w:val="en-US"/>
              </w:rPr>
            </w:pPr>
            <w:r w:rsidRPr="006C15E3">
              <w:rPr>
                <w:rFonts w:cstheme="minorHAnsi"/>
                <w:bCs/>
                <w:noProof/>
                <w:lang w:val="en-US"/>
              </w:rPr>
              <w:t>Has a leak occured? Is a leak still occuring?</w:t>
            </w:r>
          </w:p>
          <w:p w:rsidR="00AF2049" w:rsidRPr="006C15E3" w:rsidRDefault="00AF2049" w:rsidP="00AA4FA8">
            <w:pPr>
              <w:numPr>
                <w:ilvl w:val="0"/>
                <w:numId w:val="31"/>
              </w:numPr>
              <w:contextualSpacing/>
              <w:jc w:val="both"/>
              <w:rPr>
                <w:rFonts w:cstheme="minorHAnsi"/>
                <w:bCs/>
                <w:noProof/>
                <w:lang w:val="en-US"/>
              </w:rPr>
            </w:pPr>
            <w:r w:rsidRPr="006C15E3">
              <w:rPr>
                <w:rFonts w:cstheme="minorHAnsi"/>
                <w:bCs/>
                <w:noProof/>
                <w:lang w:val="en-US"/>
              </w:rPr>
              <w:t>Has a loud hissing sound been eared before the FR arrive?</w:t>
            </w:r>
          </w:p>
          <w:p w:rsidR="00AF2049" w:rsidRPr="006C15E3" w:rsidRDefault="00AF2049" w:rsidP="00AA4FA8">
            <w:pPr>
              <w:numPr>
                <w:ilvl w:val="0"/>
                <w:numId w:val="31"/>
              </w:numPr>
              <w:contextualSpacing/>
              <w:jc w:val="both"/>
              <w:rPr>
                <w:rFonts w:cstheme="minorHAnsi"/>
                <w:bCs/>
                <w:noProof/>
                <w:lang w:val="en-US"/>
              </w:rPr>
            </w:pPr>
            <w:r w:rsidRPr="006C15E3">
              <w:rPr>
                <w:rFonts w:cstheme="minorHAnsi"/>
                <w:bCs/>
                <w:noProof/>
                <w:lang w:val="en-US"/>
              </w:rPr>
              <w:t>Is a vehicle connected to the refuelling sation? (if yes, apply related tactic)</w:t>
            </w:r>
          </w:p>
          <w:p w:rsidR="00AF2049" w:rsidRPr="006C15E3" w:rsidRDefault="00AF2049" w:rsidP="00AF2049">
            <w:pPr>
              <w:ind w:left="29"/>
              <w:contextualSpacing/>
              <w:rPr>
                <w:rFonts w:cstheme="minorHAnsi"/>
                <w:bCs/>
                <w:noProof/>
                <w:lang w:val="en-US"/>
              </w:rPr>
            </w:pPr>
          </w:p>
          <w:p w:rsidR="00AF2049" w:rsidRPr="006C15E3" w:rsidRDefault="00AF2049" w:rsidP="00AF2049">
            <w:pPr>
              <w:ind w:left="29"/>
              <w:contextualSpacing/>
              <w:rPr>
                <w:rFonts w:cstheme="minorHAnsi"/>
                <w:bCs/>
                <w:noProof/>
                <w:lang w:val="en-US"/>
              </w:rPr>
            </w:pPr>
            <w:r w:rsidRPr="006C15E3">
              <w:rPr>
                <w:rFonts w:cstheme="minorHAnsi"/>
                <w:bCs/>
                <w:noProof/>
                <w:lang w:val="en-US"/>
              </w:rPr>
              <w:lastRenderedPageBreak/>
              <w:t>Check energies present in the involved vehicle (tank type, refuelling hole type, vehicle registration papers...)</w:t>
            </w:r>
          </w:p>
          <w:p w:rsidR="00AF2049" w:rsidRPr="006C15E3" w:rsidRDefault="00AF2049" w:rsidP="00AF2049">
            <w:pPr>
              <w:ind w:left="29"/>
              <w:contextualSpacing/>
              <w:rPr>
                <w:rFonts w:cstheme="minorHAnsi"/>
                <w:bCs/>
                <w:noProof/>
                <w:lang w:val="en-US"/>
              </w:rPr>
            </w:pPr>
            <w:r w:rsidRPr="006C15E3">
              <w:rPr>
                <w:rFonts w:cstheme="minorHAnsi"/>
                <w:bCs/>
                <w:noProof/>
                <w:lang w:val="en-US"/>
              </w:rPr>
              <w:t>Operate H2 detector</w:t>
            </w:r>
          </w:p>
          <w:p w:rsidR="00AF2049" w:rsidRPr="006C15E3" w:rsidRDefault="00AF2049" w:rsidP="00AF2049">
            <w:pPr>
              <w:ind w:left="29"/>
              <w:contextualSpacing/>
              <w:rPr>
                <w:rFonts w:cstheme="minorHAnsi"/>
                <w:bCs/>
                <w:noProof/>
                <w:lang w:val="en-US"/>
              </w:rPr>
            </w:pPr>
            <w:r w:rsidRPr="006C15E3">
              <w:rPr>
                <w:rFonts w:cstheme="minorHAnsi"/>
                <w:bCs/>
                <w:noProof/>
                <w:lang w:val="en-US"/>
              </w:rPr>
              <w:t>Where emergency shutdown devices of the refuelling station activated?</w:t>
            </w:r>
          </w:p>
          <w:p w:rsidR="00AF2049" w:rsidRPr="006C15E3" w:rsidRDefault="00AF2049" w:rsidP="00AF2049">
            <w:pPr>
              <w:ind w:left="29"/>
              <w:contextualSpacing/>
              <w:rPr>
                <w:rFonts w:cstheme="minorHAnsi"/>
                <w:bCs/>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RESCUE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29"/>
              <w:contextualSpacing/>
              <w:rPr>
                <w:rFonts w:cstheme="minorHAnsi"/>
                <w:bCs/>
                <w:noProof/>
                <w:lang w:val="en-US"/>
              </w:rPr>
            </w:pPr>
            <w:r w:rsidRPr="006C15E3">
              <w:rPr>
                <w:rFonts w:cstheme="minorHAnsi"/>
                <w:bCs/>
                <w:noProof/>
                <w:lang w:val="en-US"/>
              </w:rPr>
              <w:t>Rescue of humans override all but personal safety considerations</w:t>
            </w:r>
          </w:p>
          <w:p w:rsidR="00AF2049" w:rsidRPr="006C15E3" w:rsidRDefault="00AF2049" w:rsidP="00AF2049">
            <w:pPr>
              <w:ind w:left="29"/>
              <w:contextualSpacing/>
              <w:rPr>
                <w:rFonts w:cstheme="minorHAnsi"/>
                <w:bCs/>
                <w:noProof/>
                <w:lang w:val="en-US"/>
              </w:rPr>
            </w:pPr>
            <w:r w:rsidRPr="006C15E3">
              <w:rPr>
                <w:rFonts w:cstheme="minorHAnsi"/>
                <w:bCs/>
                <w:noProof/>
                <w:lang w:val="en-US"/>
              </w:rPr>
              <w:t xml:space="preserve">Engage rescue as a conventional accident with hazmat support, </w:t>
            </w:r>
            <w:r w:rsidRPr="006C15E3">
              <w:rPr>
                <w:rFonts w:cstheme="minorHAnsi"/>
                <w:bCs/>
                <w:lang w:val="en-US"/>
              </w:rPr>
              <w:t>if</w:t>
            </w:r>
            <w:r w:rsidRPr="006C15E3">
              <w:rPr>
                <w:rFonts w:cstheme="minorHAnsi"/>
                <w:bCs/>
                <w:noProof/>
                <w:lang w:val="en-US"/>
              </w:rPr>
              <w:t xml:space="preserve"> a human is threatened or concerned by the gas leak</w:t>
            </w:r>
          </w:p>
          <w:p w:rsidR="00AF2049" w:rsidRPr="006C15E3" w:rsidRDefault="00AF2049" w:rsidP="00AA4FA8">
            <w:pPr>
              <w:numPr>
                <w:ilvl w:val="0"/>
                <w:numId w:val="31"/>
              </w:numPr>
              <w:contextualSpacing/>
              <w:jc w:val="both"/>
              <w:rPr>
                <w:rFonts w:cstheme="minorHAnsi"/>
                <w:bCs/>
                <w:noProof/>
                <w:lang w:val="en-US"/>
              </w:rPr>
            </w:pPr>
            <w:r w:rsidRPr="006C15E3">
              <w:rPr>
                <w:rFonts w:cstheme="minorHAnsi"/>
                <w:bCs/>
                <w:noProof/>
                <w:lang w:val="en-US"/>
              </w:rPr>
              <w:t xml:space="preserve">Team 1: extract the victim(s) from the danger zone by any possible means   </w:t>
            </w:r>
          </w:p>
          <w:p w:rsidR="00AF2049" w:rsidRPr="006C15E3" w:rsidRDefault="00AF2049" w:rsidP="00AA4FA8">
            <w:pPr>
              <w:numPr>
                <w:ilvl w:val="0"/>
                <w:numId w:val="31"/>
              </w:numPr>
              <w:contextualSpacing/>
              <w:jc w:val="both"/>
              <w:rPr>
                <w:rFonts w:cstheme="minorHAnsi"/>
                <w:bCs/>
                <w:noProof/>
                <w:lang w:val="en-US"/>
              </w:rPr>
            </w:pPr>
            <w:r w:rsidRPr="006C15E3">
              <w:rPr>
                <w:rFonts w:cstheme="minorHAnsi"/>
                <w:bCs/>
                <w:noProof/>
                <w:lang w:val="en-US"/>
              </w:rPr>
              <w:t>Team 2: stretch a fire hoseline to protect the action of the Team 1 in case of an ignition of the cloud</w:t>
            </w:r>
          </w:p>
          <w:p w:rsidR="00AF2049" w:rsidRPr="006C15E3" w:rsidRDefault="00AF2049" w:rsidP="00AF2049">
            <w:pPr>
              <w:ind w:left="29"/>
              <w:contextualSpacing/>
              <w:rPr>
                <w:rFonts w:cstheme="minorHAnsi"/>
                <w:bCs/>
                <w:noProof/>
                <w:lang w:val="en-US"/>
              </w:rPr>
            </w:pPr>
            <w:r w:rsidRPr="006C15E3">
              <w:rPr>
                <w:rFonts w:cstheme="minorHAnsi"/>
                <w:bCs/>
                <w:lang w:val="en-US"/>
              </w:rPr>
              <w:t>Evacuate</w:t>
            </w:r>
            <w:r w:rsidRPr="006C15E3">
              <w:rPr>
                <w:rFonts w:cstheme="minorHAnsi"/>
                <w:bCs/>
                <w:noProof/>
                <w:lang w:val="en-US"/>
              </w:rPr>
              <w:t xml:space="preserve"> the persons in the opposite direction of the wind</w:t>
            </w:r>
          </w:p>
          <w:p w:rsidR="00AF2049" w:rsidRPr="006C15E3" w:rsidRDefault="00AF2049" w:rsidP="00AF2049">
            <w:pPr>
              <w:ind w:left="29"/>
              <w:contextualSpacing/>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autoSpaceDE w:val="0"/>
              <w:autoSpaceDN w:val="0"/>
              <w:adjustRightInd w:val="0"/>
              <w:jc w:val="center"/>
              <w:rPr>
                <w:rFonts w:cstheme="minorHAnsi"/>
                <w:bCs/>
                <w:lang w:val="en-US"/>
              </w:rPr>
            </w:pPr>
            <w:r w:rsidRPr="006C15E3">
              <w:rPr>
                <w:rFonts w:cstheme="minorHAnsi"/>
                <w:bCs/>
                <w:lang w:val="en-US"/>
              </w:rPr>
              <w:t>EXPOSURE PROTECTION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29"/>
              <w:contextualSpacing/>
              <w:rPr>
                <w:rFonts w:cstheme="minorHAnsi"/>
                <w:bCs/>
                <w:lang w:val="en-US"/>
              </w:rPr>
            </w:pPr>
            <w:r w:rsidRPr="006C15E3">
              <w:rPr>
                <w:rFonts w:cstheme="minorHAnsi"/>
                <w:bCs/>
                <w:lang w:val="en-US"/>
              </w:rPr>
              <w:t>Use only necessary personnel</w:t>
            </w:r>
          </w:p>
          <w:p w:rsidR="00AF2049" w:rsidRPr="006C15E3" w:rsidRDefault="00AF2049" w:rsidP="00AF2049">
            <w:pPr>
              <w:ind w:left="29"/>
              <w:contextualSpacing/>
              <w:rPr>
                <w:rFonts w:cstheme="minorHAnsi"/>
                <w:bCs/>
                <w:lang w:val="en-US"/>
              </w:rPr>
            </w:pPr>
            <w:r w:rsidRPr="006C15E3">
              <w:rPr>
                <w:rFonts w:cstheme="minorHAnsi"/>
                <w:bCs/>
                <w:lang w:val="en-US"/>
              </w:rPr>
              <w:t>Repeatedly check H2 presence in the atmosphere, if H2 is detected apply H2 leak tactic</w:t>
            </w:r>
          </w:p>
          <w:p w:rsidR="00AF2049" w:rsidRPr="006C15E3" w:rsidRDefault="00AF2049" w:rsidP="00AF2049">
            <w:pPr>
              <w:ind w:left="29"/>
              <w:contextualSpacing/>
              <w:rPr>
                <w:rFonts w:cstheme="minorHAnsi"/>
                <w:bCs/>
                <w:lang w:val="en-US"/>
              </w:rPr>
            </w:pPr>
            <w:r w:rsidRPr="006C15E3">
              <w:rPr>
                <w:rFonts w:cstheme="minorHAnsi"/>
                <w:bCs/>
                <w:lang w:val="en-US"/>
              </w:rPr>
              <w:t>Stretch a fire hose line to protect the action of teams</w:t>
            </w:r>
          </w:p>
          <w:p w:rsidR="00AF2049" w:rsidRPr="006C15E3" w:rsidRDefault="00AF2049" w:rsidP="00AF2049">
            <w:pPr>
              <w:ind w:left="29"/>
              <w:contextualSpacing/>
              <w:rPr>
                <w:rFonts w:cstheme="minorHAnsi"/>
                <w:bCs/>
                <w:lang w:val="en-US"/>
              </w:rPr>
            </w:pPr>
            <w:r w:rsidRPr="006C15E3">
              <w:rPr>
                <w:rFonts w:cstheme="minorHAnsi"/>
                <w:bCs/>
                <w:lang w:val="en-US"/>
              </w:rPr>
              <w:t>Push Emergency shutdown devices</w:t>
            </w:r>
          </w:p>
          <w:p w:rsidR="00AF2049" w:rsidRPr="006C15E3" w:rsidRDefault="00AF2049" w:rsidP="00AF2049">
            <w:pPr>
              <w:ind w:left="29"/>
              <w:contextualSpacing/>
              <w:rPr>
                <w:rFonts w:cstheme="minorHAnsi"/>
                <w:bCs/>
                <w:noProof/>
                <w:lang w:val="en-US"/>
              </w:rPr>
            </w:pPr>
            <w:r w:rsidRPr="006C15E3">
              <w:rPr>
                <w:rFonts w:cstheme="minorHAnsi"/>
                <w:bCs/>
                <w:lang w:val="en-US"/>
              </w:rPr>
              <w:t>If the dispenser if physically damaged, close the valves between the storage area and the</w:t>
            </w:r>
            <w:r w:rsidRPr="006C15E3">
              <w:rPr>
                <w:rFonts w:cstheme="minorHAnsi"/>
                <w:bCs/>
                <w:noProof/>
                <w:lang w:val="en-US"/>
              </w:rPr>
              <w:t xml:space="preserve"> dispenser</w:t>
            </w:r>
          </w:p>
          <w:p w:rsidR="00AF2049" w:rsidRPr="006C15E3" w:rsidRDefault="00AF2049" w:rsidP="00AF2049">
            <w:pPr>
              <w:ind w:left="29"/>
              <w:contextualSpacing/>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INCIDENT TREATMENT</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29"/>
              <w:contextualSpacing/>
              <w:rPr>
                <w:rFonts w:cstheme="minorHAnsi"/>
                <w:bCs/>
                <w:lang w:val="en-US"/>
              </w:rPr>
            </w:pPr>
            <w:r w:rsidRPr="006C15E3">
              <w:rPr>
                <w:rFonts w:cstheme="minorHAnsi"/>
                <w:bCs/>
                <w:lang w:val="en-US"/>
              </w:rPr>
              <w:t>Close the valves between the dispenser and the H2 storage</w:t>
            </w:r>
          </w:p>
          <w:p w:rsidR="00AF2049" w:rsidRPr="006C15E3" w:rsidRDefault="00AF2049" w:rsidP="00AF2049">
            <w:pPr>
              <w:ind w:left="29"/>
              <w:contextualSpacing/>
              <w:rPr>
                <w:rFonts w:cstheme="minorHAnsi"/>
                <w:bCs/>
                <w:lang w:val="en-US"/>
              </w:rPr>
            </w:pPr>
            <w:r w:rsidRPr="006C15E3">
              <w:rPr>
                <w:rFonts w:cstheme="minorHAnsi"/>
                <w:bCs/>
                <w:lang w:val="en-US"/>
              </w:rPr>
              <w:t xml:space="preserve"> </w:t>
            </w:r>
          </w:p>
          <w:p w:rsidR="00AF2049" w:rsidRPr="006C15E3" w:rsidRDefault="00AF2049" w:rsidP="00AF2049">
            <w:pPr>
              <w:ind w:left="29"/>
              <w:contextualSpacing/>
              <w:rPr>
                <w:rFonts w:cstheme="minorHAnsi"/>
                <w:bCs/>
                <w:lang w:val="en-US"/>
              </w:rPr>
            </w:pPr>
            <w:r w:rsidRPr="006C15E3">
              <w:rPr>
                <w:rFonts w:cstheme="minorHAnsi"/>
                <w:bCs/>
                <w:lang w:val="en-US"/>
              </w:rPr>
              <w:t>If a FCH vehicle is connected to the refueling station, disconnect it and move it away</w:t>
            </w:r>
          </w:p>
          <w:p w:rsidR="00AF2049" w:rsidRPr="006C15E3" w:rsidRDefault="00AF2049" w:rsidP="00AF2049">
            <w:pPr>
              <w:ind w:left="29"/>
              <w:contextualSpacing/>
              <w:rPr>
                <w:rFonts w:cstheme="minorHAnsi"/>
                <w:bCs/>
                <w:lang w:val="en-US"/>
              </w:rPr>
            </w:pPr>
            <w:r w:rsidRPr="006C15E3">
              <w:rPr>
                <w:rFonts w:cstheme="minorHAnsi"/>
                <w:bCs/>
                <w:lang w:val="en-US"/>
              </w:rPr>
              <w:t>If a H2 trailer is connected to the refueling station storage, close the valves between the trailer and the storage and apply simultaneously the tactic related to trailers</w:t>
            </w:r>
          </w:p>
          <w:p w:rsidR="00AF2049" w:rsidRPr="006C15E3" w:rsidRDefault="00AF2049" w:rsidP="00AF2049">
            <w:pPr>
              <w:ind w:left="29"/>
              <w:contextualSpacing/>
              <w:rPr>
                <w:rFonts w:cstheme="minorHAnsi"/>
                <w:bCs/>
                <w:lang w:val="en-US"/>
              </w:rPr>
            </w:pPr>
            <w:r w:rsidRPr="006C15E3">
              <w:rPr>
                <w:rFonts w:cstheme="minorHAnsi"/>
                <w:bCs/>
                <w:lang w:val="en-US"/>
              </w:rPr>
              <w:t xml:space="preserve"> </w:t>
            </w:r>
          </w:p>
          <w:p w:rsidR="00AF2049" w:rsidRPr="006C15E3" w:rsidRDefault="00AF2049" w:rsidP="00AF2049">
            <w:pPr>
              <w:ind w:left="29"/>
              <w:contextualSpacing/>
              <w:rPr>
                <w:rFonts w:cstheme="minorHAnsi"/>
                <w:bCs/>
                <w:lang w:val="en-US"/>
              </w:rPr>
            </w:pPr>
            <w:r w:rsidRPr="006C15E3">
              <w:rPr>
                <w:rFonts w:cstheme="minorHAnsi"/>
                <w:bCs/>
                <w:lang w:val="en-US"/>
              </w:rPr>
              <w:t>Prevent H2 to accumulate in enclosed premises</w:t>
            </w:r>
          </w:p>
          <w:p w:rsidR="00AF2049" w:rsidRPr="006C15E3" w:rsidRDefault="00AF2049" w:rsidP="00AF2049">
            <w:pPr>
              <w:ind w:left="29"/>
              <w:contextualSpacing/>
              <w:rPr>
                <w:rFonts w:cstheme="minorHAnsi"/>
                <w:bCs/>
                <w:lang w:val="en-US"/>
              </w:rPr>
            </w:pPr>
            <w:r w:rsidRPr="006C15E3">
              <w:rPr>
                <w:rFonts w:cstheme="minorHAnsi"/>
                <w:bCs/>
                <w:lang w:val="en-US"/>
              </w:rPr>
              <w:t xml:space="preserve"> </w:t>
            </w:r>
          </w:p>
          <w:p w:rsidR="00AF2049" w:rsidRPr="006C15E3" w:rsidRDefault="00AF2049" w:rsidP="00AF2049">
            <w:pPr>
              <w:ind w:left="29"/>
              <w:contextualSpacing/>
              <w:rPr>
                <w:rFonts w:cstheme="minorHAnsi"/>
                <w:bCs/>
                <w:noProof/>
                <w:lang w:val="en-US"/>
              </w:rPr>
            </w:pPr>
            <w:r w:rsidRPr="006C15E3">
              <w:rPr>
                <w:rFonts w:cstheme="minorHAnsi"/>
                <w:bCs/>
                <w:lang w:val="en-US"/>
              </w:rPr>
              <w:t>DO</w:t>
            </w:r>
            <w:r w:rsidRPr="006C15E3">
              <w:rPr>
                <w:rFonts w:cstheme="minorHAnsi"/>
                <w:bCs/>
                <w:noProof/>
                <w:lang w:val="en-US"/>
              </w:rPr>
              <w:t xml:space="preserve"> NOT</w:t>
            </w:r>
          </w:p>
          <w:p w:rsidR="00AF2049" w:rsidRPr="006C15E3" w:rsidRDefault="00AF2049" w:rsidP="00AA4FA8">
            <w:pPr>
              <w:numPr>
                <w:ilvl w:val="0"/>
                <w:numId w:val="31"/>
              </w:numPr>
              <w:contextualSpacing/>
              <w:jc w:val="both"/>
              <w:rPr>
                <w:rFonts w:cstheme="minorHAnsi"/>
                <w:bCs/>
                <w:noProof/>
                <w:lang w:val="en-US"/>
              </w:rPr>
            </w:pPr>
            <w:r w:rsidRPr="006C15E3">
              <w:rPr>
                <w:rFonts w:cstheme="minorHAnsi"/>
                <w:bCs/>
                <w:noProof/>
                <w:lang w:val="en-US"/>
              </w:rPr>
              <w:t>cut or crush  H2 lines</w:t>
            </w:r>
          </w:p>
          <w:p w:rsidR="00AF2049" w:rsidRPr="006C15E3" w:rsidRDefault="00AF2049" w:rsidP="00AA4FA8">
            <w:pPr>
              <w:numPr>
                <w:ilvl w:val="0"/>
                <w:numId w:val="31"/>
              </w:numPr>
              <w:contextualSpacing/>
              <w:jc w:val="both"/>
              <w:rPr>
                <w:rFonts w:cstheme="minorHAnsi"/>
                <w:bCs/>
                <w:noProof/>
                <w:lang w:val="en-US"/>
              </w:rPr>
            </w:pPr>
            <w:r w:rsidRPr="006C15E3">
              <w:rPr>
                <w:rFonts w:cstheme="minorHAnsi"/>
                <w:bCs/>
                <w:noProof/>
                <w:lang w:val="en-US"/>
              </w:rPr>
              <w:t xml:space="preserve">cut or crush High Voltage Lines </w:t>
            </w:r>
          </w:p>
          <w:p w:rsidR="00AF2049" w:rsidRPr="006C15E3" w:rsidRDefault="00AF2049" w:rsidP="00AA4FA8">
            <w:pPr>
              <w:numPr>
                <w:ilvl w:val="0"/>
                <w:numId w:val="31"/>
              </w:numPr>
              <w:contextualSpacing/>
              <w:jc w:val="both"/>
              <w:rPr>
                <w:rFonts w:cstheme="minorHAnsi"/>
                <w:bCs/>
                <w:noProof/>
                <w:lang w:val="en-US"/>
              </w:rPr>
            </w:pPr>
            <w:r w:rsidRPr="006C15E3">
              <w:rPr>
                <w:rFonts w:cstheme="minorHAnsi"/>
                <w:bCs/>
                <w:noProof/>
                <w:lang w:val="en-US"/>
              </w:rPr>
              <w:t xml:space="preserve">damage H2 tank </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OVERHAUL</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29"/>
              <w:contextualSpacing/>
              <w:rPr>
                <w:rFonts w:cstheme="minorHAnsi"/>
                <w:bCs/>
                <w:noProof/>
                <w:lang w:val="en-US"/>
              </w:rPr>
            </w:pPr>
            <w:r w:rsidRPr="006C15E3">
              <w:rPr>
                <w:rFonts w:cstheme="minorHAnsi"/>
                <w:bCs/>
                <w:lang w:val="en-US"/>
              </w:rPr>
              <w:t>After a last H2 atmospheric control, ma</w:t>
            </w:r>
            <w:r w:rsidRPr="006C15E3">
              <w:rPr>
                <w:rFonts w:cstheme="minorHAnsi"/>
                <w:bCs/>
                <w:noProof/>
                <w:lang w:val="en-US"/>
              </w:rPr>
              <w:t>ke sure that  before restart, the refuelling station will be checked be authorized personnels and the malfuction and damages repaired</w:t>
            </w:r>
          </w:p>
          <w:p w:rsidR="00AF2049" w:rsidRPr="006C15E3" w:rsidRDefault="00AF2049" w:rsidP="00AF2049">
            <w:pPr>
              <w:ind w:left="720"/>
              <w:contextualSpacing/>
              <w:rPr>
                <w:rFonts w:cstheme="minorHAnsi"/>
                <w:bCs/>
                <w:noProof/>
                <w:lang w:val="en-US"/>
              </w:rPr>
            </w:pPr>
          </w:p>
        </w:tc>
      </w:tr>
    </w:tbl>
    <w:p w:rsidR="00AF2049" w:rsidRPr="00AF2049" w:rsidRDefault="00AF2049" w:rsidP="00AF2049">
      <w:pPr>
        <w:rPr>
          <w:bCs w:val="0"/>
        </w:rPr>
      </w:pPr>
    </w:p>
    <w:p w:rsidR="00AF2049" w:rsidRPr="00AF2049" w:rsidRDefault="00AF2049" w:rsidP="00AF2049">
      <w:pPr>
        <w:jc w:val="right"/>
        <w:rPr>
          <w:bCs w:val="0"/>
        </w:rPr>
      </w:pPr>
      <w:r w:rsidRPr="00AF2049">
        <w:rPr>
          <w:bCs w:val="0"/>
        </w:rPr>
        <w:br w:type="page"/>
      </w:r>
    </w:p>
    <w:p w:rsidR="00437221" w:rsidRDefault="00437221" w:rsidP="00437221">
      <w:pPr>
        <w:pStyle w:val="Heading2"/>
      </w:pPr>
      <w:bookmarkStart w:id="151" w:name="_Toc136793955"/>
      <w:bookmarkStart w:id="152" w:name="_Toc136851662"/>
      <w:r>
        <w:lastRenderedPageBreak/>
        <w:t xml:space="preserve">Tactic 11 </w:t>
      </w:r>
      <w:r w:rsidRPr="00437221">
        <w:rPr>
          <w:noProof/>
          <w:lang w:val="en-US"/>
        </w:rPr>
        <w:t>REFUELLING STATION</w:t>
      </w:r>
      <w:r w:rsidR="00D77F81">
        <w:rPr>
          <w:noProof/>
          <w:lang w:val="en-US"/>
        </w:rPr>
        <w:t xml:space="preserve"> </w:t>
      </w:r>
      <w:r>
        <w:t>FIRE</w:t>
      </w:r>
      <w:bookmarkEnd w:id="152"/>
    </w:p>
    <w:tbl>
      <w:tblPr>
        <w:tblStyle w:val="GridTable4-Accent5"/>
        <w:tblW w:w="0" w:type="auto"/>
        <w:tblLook w:val="04A0" w:firstRow="1" w:lastRow="0" w:firstColumn="1" w:lastColumn="0" w:noHBand="0" w:noVBand="1"/>
      </w:tblPr>
      <w:tblGrid>
        <w:gridCol w:w="1381"/>
        <w:gridCol w:w="5317"/>
        <w:gridCol w:w="2286"/>
        <w:gridCol w:w="32"/>
      </w:tblGrid>
      <w:tr w:rsidR="00437221" w:rsidTr="00437221">
        <w:trPr>
          <w:gridAfter w:val="1"/>
          <w:cnfStyle w:val="100000000000" w:firstRow="1" w:lastRow="0" w:firstColumn="0" w:lastColumn="0" w:oddVBand="0" w:evenVBand="0" w:oddHBand="0" w:evenHBand="0" w:firstRowFirstColumn="0" w:firstRowLastColumn="0" w:lastRowFirstColumn="0" w:lastRowLastColumn="0"/>
          <w:wAfter w:w="32" w:type="dxa"/>
          <w:trHeight w:val="1089"/>
        </w:trPr>
        <w:tc>
          <w:tcPr>
            <w:cnfStyle w:val="001000000000" w:firstRow="0" w:lastRow="0" w:firstColumn="1" w:lastColumn="0" w:oddVBand="0" w:evenVBand="0" w:oddHBand="0" w:evenHBand="0" w:firstRowFirstColumn="0" w:firstRowLastColumn="0" w:lastRowFirstColumn="0" w:lastRowLastColumn="0"/>
            <w:tcW w:w="1381" w:type="dxa"/>
          </w:tcPr>
          <w:p w:rsidR="00437221" w:rsidRPr="00680FE1" w:rsidRDefault="00437221" w:rsidP="00437221">
            <w:pPr>
              <w:rPr>
                <w:lang w:val="en-US"/>
              </w:rPr>
            </w:pPr>
          </w:p>
        </w:tc>
        <w:tc>
          <w:tcPr>
            <w:tcW w:w="5317" w:type="dxa"/>
            <w:vAlign w:val="center"/>
          </w:tcPr>
          <w:p w:rsidR="00437221" w:rsidRPr="00437221" w:rsidRDefault="00437221" w:rsidP="00437221">
            <w:pPr>
              <w:jc w:val="center"/>
              <w:cnfStyle w:val="100000000000" w:firstRow="1" w:lastRow="0" w:firstColumn="0" w:lastColumn="0" w:oddVBand="0" w:evenVBand="0" w:oddHBand="0" w:evenHBand="0" w:firstRowFirstColumn="0" w:firstRowLastColumn="0" w:lastRowFirstColumn="0" w:lastRowLastColumn="0"/>
              <w:rPr>
                <w:sz w:val="28"/>
                <w:szCs w:val="28"/>
                <w:lang w:val="en-US"/>
              </w:rPr>
            </w:pPr>
            <w:r w:rsidRPr="00437221">
              <w:rPr>
                <w:noProof/>
                <w:sz w:val="28"/>
                <w:szCs w:val="28"/>
                <w:lang w:val="en-US"/>
              </w:rPr>
              <w:t>REFUELLING STATION</w:t>
            </w:r>
          </w:p>
        </w:tc>
        <w:tc>
          <w:tcPr>
            <w:tcW w:w="2286" w:type="dxa"/>
          </w:tcPr>
          <w:p w:rsidR="00437221" w:rsidRDefault="00437221" w:rsidP="00437221">
            <w:pPr>
              <w:cnfStyle w:val="100000000000" w:firstRow="1" w:lastRow="0" w:firstColumn="0" w:lastColumn="0" w:oddVBand="0" w:evenVBand="0" w:oddHBand="0" w:evenHBand="0" w:firstRowFirstColumn="0" w:firstRowLastColumn="0" w:lastRowFirstColumn="0" w:lastRowLastColumn="0"/>
            </w:pPr>
            <w:r>
              <w:rPr>
                <w:rFonts w:cs="Times New Roman"/>
                <w:noProof/>
                <w:lang w:eastAsia="en-GB"/>
              </w:rPr>
              <w:drawing>
                <wp:anchor distT="0" distB="0" distL="114300" distR="114300" simplePos="0" relativeHeight="251731968" behindDoc="1" locked="0" layoutInCell="1" allowOverlap="1" wp14:anchorId="680CA627" wp14:editId="484F0746">
                  <wp:simplePos x="0" y="0"/>
                  <wp:positionH relativeFrom="column">
                    <wp:posOffset>-5080</wp:posOffset>
                  </wp:positionH>
                  <wp:positionV relativeFrom="paragraph">
                    <wp:posOffset>276860</wp:posOffset>
                  </wp:positionV>
                  <wp:extent cx="1308735" cy="386715"/>
                  <wp:effectExtent l="0" t="0" r="5715" b="0"/>
                  <wp:wrapTight wrapText="bothSides">
                    <wp:wrapPolygon edited="0">
                      <wp:start x="0" y="0"/>
                      <wp:lineTo x="0" y="20217"/>
                      <wp:lineTo x="21380" y="20217"/>
                      <wp:lineTo x="21380" y="0"/>
                      <wp:lineTo x="0" y="0"/>
                    </wp:wrapPolygon>
                  </wp:wrapTight>
                  <wp:docPr id="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yResponder-Logo.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08735" cy="386715"/>
                          </a:xfrm>
                          <a:prstGeom prst="rect">
                            <a:avLst/>
                          </a:prstGeom>
                        </pic:spPr>
                      </pic:pic>
                    </a:graphicData>
                  </a:graphic>
                  <wp14:sizeRelH relativeFrom="margin">
                    <wp14:pctWidth>0</wp14:pctWidth>
                  </wp14:sizeRelH>
                  <wp14:sizeRelV relativeFrom="margin">
                    <wp14:pctHeight>0</wp14:pctHeight>
                  </wp14:sizeRelV>
                </wp:anchor>
              </w:drawing>
            </w:r>
          </w:p>
        </w:tc>
      </w:tr>
      <w:tr w:rsidR="00437221" w:rsidRPr="00B33D5D" w:rsidTr="00437221">
        <w:trPr>
          <w:gridAfter w:val="1"/>
          <w:cnfStyle w:val="000000100000" w:firstRow="0" w:lastRow="0" w:firstColumn="0" w:lastColumn="0" w:oddVBand="0" w:evenVBand="0" w:oddHBand="1" w:evenHBand="0" w:firstRowFirstColumn="0" w:firstRowLastColumn="0" w:lastRowFirstColumn="0" w:lastRowLastColumn="0"/>
          <w:wAfter w:w="32" w:type="dxa"/>
          <w:trHeight w:val="693"/>
        </w:trPr>
        <w:tc>
          <w:tcPr>
            <w:cnfStyle w:val="001000000000" w:firstRow="0" w:lastRow="0" w:firstColumn="1" w:lastColumn="0" w:oddVBand="0" w:evenVBand="0" w:oddHBand="0" w:evenHBand="0" w:firstRowFirstColumn="0" w:firstRowLastColumn="0" w:lastRowFirstColumn="0" w:lastRowLastColumn="0"/>
            <w:tcW w:w="1381" w:type="dxa"/>
            <w:vAlign w:val="center"/>
          </w:tcPr>
          <w:p w:rsidR="00437221" w:rsidRPr="00437221" w:rsidRDefault="00437221" w:rsidP="00437221">
            <w:pPr>
              <w:jc w:val="center"/>
              <w:rPr>
                <w:sz w:val="28"/>
                <w:szCs w:val="28"/>
              </w:rPr>
            </w:pPr>
            <w:r w:rsidRPr="00437221">
              <w:rPr>
                <w:sz w:val="28"/>
                <w:szCs w:val="28"/>
              </w:rPr>
              <w:t xml:space="preserve">Tactic </w:t>
            </w:r>
            <w:r w:rsidRPr="00437221">
              <w:rPr>
                <w:noProof/>
                <w:sz w:val="28"/>
                <w:szCs w:val="28"/>
              </w:rPr>
              <w:t>11</w:t>
            </w:r>
          </w:p>
        </w:tc>
        <w:tc>
          <w:tcPr>
            <w:tcW w:w="5317" w:type="dxa"/>
            <w:vAlign w:val="center"/>
          </w:tcPr>
          <w:p w:rsidR="00437221" w:rsidRPr="00437221" w:rsidRDefault="00437221" w:rsidP="00437221">
            <w:pPr>
              <w:jc w:val="center"/>
              <w:cnfStyle w:val="000000100000" w:firstRow="0" w:lastRow="0" w:firstColumn="0" w:lastColumn="0" w:oddVBand="0" w:evenVBand="0" w:oddHBand="1" w:evenHBand="0" w:firstRowFirstColumn="0" w:firstRowLastColumn="0" w:lastRowFirstColumn="0" w:lastRowLastColumn="0"/>
              <w:rPr>
                <w:b/>
                <w:noProof/>
                <w:sz w:val="28"/>
                <w:szCs w:val="28"/>
                <w:lang w:val="en-US"/>
              </w:rPr>
            </w:pPr>
            <w:r w:rsidRPr="00437221">
              <w:rPr>
                <w:b/>
                <w:noProof/>
                <w:sz w:val="28"/>
                <w:szCs w:val="28"/>
                <w:lang w:val="en-US"/>
              </w:rPr>
              <w:t>FIRE</w:t>
            </w:r>
          </w:p>
        </w:tc>
        <w:tc>
          <w:tcPr>
            <w:tcW w:w="2286" w:type="dxa"/>
          </w:tcPr>
          <w:p w:rsidR="00437221" w:rsidRPr="00680FE1" w:rsidRDefault="00437221" w:rsidP="00437221">
            <w:pPr>
              <w:cnfStyle w:val="000000100000" w:firstRow="0" w:lastRow="0" w:firstColumn="0" w:lastColumn="0" w:oddVBand="0" w:evenVBand="0" w:oddHBand="1" w:evenHBand="0" w:firstRowFirstColumn="0" w:firstRowLastColumn="0" w:lastRowFirstColumn="0" w:lastRowLastColumn="0"/>
              <w:rPr>
                <w:lang w:val="en-US"/>
              </w:rPr>
            </w:pPr>
          </w:p>
        </w:tc>
      </w:tr>
      <w:tr w:rsidR="00437221" w:rsidRPr="009963CF"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jc w:val="center"/>
              <w:rPr>
                <w:lang w:val="en-US"/>
              </w:rPr>
            </w:pPr>
            <w:r w:rsidRPr="00680FE1">
              <w:rPr>
                <w:lang w:val="en-US"/>
              </w:rPr>
              <w:t>AT THE FIRE STATION</w:t>
            </w:r>
          </w:p>
        </w:tc>
      </w:tr>
      <w:tr w:rsidR="00437221"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AF244C" w:rsidRDefault="00437221" w:rsidP="00437221">
            <w:pPr>
              <w:rPr>
                <w:noProof/>
                <w:lang w:val="en-US"/>
              </w:rPr>
            </w:pPr>
            <w:r w:rsidRPr="00AF244C">
              <w:rPr>
                <w:noProof/>
                <w:lang w:val="en-US"/>
              </w:rPr>
              <w:t>TAKE USEFUL information ABOUT THE INCIDENT</w:t>
            </w:r>
          </w:p>
          <w:p w:rsidR="00437221" w:rsidRPr="00680FE1" w:rsidRDefault="00437221" w:rsidP="00437221">
            <w:pPr>
              <w:pStyle w:val="ListParagraph"/>
              <w:numPr>
                <w:ilvl w:val="0"/>
                <w:numId w:val="9"/>
              </w:numPr>
              <w:jc w:val="both"/>
              <w:rPr>
                <w:noProof/>
                <w:lang w:val="en-US"/>
              </w:rPr>
            </w:pPr>
            <w:r>
              <w:rPr>
                <w:noProof/>
                <w:lang w:val="en-US"/>
              </w:rPr>
              <w:t>A</w:t>
            </w:r>
            <w:r w:rsidRPr="00680FE1">
              <w:rPr>
                <w:noProof/>
                <w:lang w:val="en-US"/>
              </w:rPr>
              <w:t xml:space="preserve">ssure the precise incident location </w:t>
            </w:r>
            <w:r>
              <w:rPr>
                <w:noProof/>
                <w:lang w:val="en-US"/>
              </w:rPr>
              <w:t>(may include using vehicle tracking)</w:t>
            </w:r>
          </w:p>
          <w:p w:rsidR="00437221" w:rsidRPr="00680FE1" w:rsidRDefault="00437221" w:rsidP="00437221">
            <w:pPr>
              <w:pStyle w:val="ListParagraph"/>
              <w:numPr>
                <w:ilvl w:val="0"/>
                <w:numId w:val="9"/>
              </w:numPr>
              <w:jc w:val="both"/>
              <w:rPr>
                <w:noProof/>
                <w:lang w:val="en-US"/>
              </w:rPr>
            </w:pPr>
            <w:r>
              <w:rPr>
                <w:noProof/>
                <w:lang w:val="en-US"/>
              </w:rPr>
              <w:t>A</w:t>
            </w:r>
            <w:r w:rsidRPr="00680FE1">
              <w:rPr>
                <w:noProof/>
                <w:lang w:val="en-US"/>
              </w:rPr>
              <w:t>re there any person involved in the incident?</w:t>
            </w:r>
          </w:p>
          <w:p w:rsidR="00437221" w:rsidRDefault="00437221" w:rsidP="00437221">
            <w:pPr>
              <w:pStyle w:val="ListParagraph"/>
              <w:numPr>
                <w:ilvl w:val="0"/>
                <w:numId w:val="9"/>
              </w:numPr>
              <w:jc w:val="both"/>
              <w:rPr>
                <w:noProof/>
                <w:lang w:val="en-US"/>
              </w:rPr>
            </w:pPr>
            <w:r>
              <w:rPr>
                <w:noProof/>
                <w:lang w:val="en-US"/>
              </w:rPr>
              <w:t>A</w:t>
            </w:r>
            <w:r w:rsidRPr="00680FE1">
              <w:rPr>
                <w:noProof/>
                <w:lang w:val="en-US"/>
              </w:rPr>
              <w:t xml:space="preserve">re there any </w:t>
            </w:r>
            <w:r>
              <w:rPr>
                <w:noProof/>
                <w:lang w:val="en-US"/>
              </w:rPr>
              <w:t>vehicle</w:t>
            </w:r>
            <w:r w:rsidRPr="00680FE1">
              <w:rPr>
                <w:noProof/>
                <w:lang w:val="en-US"/>
              </w:rPr>
              <w:t xml:space="preserve"> involved in the incident?</w:t>
            </w:r>
          </w:p>
          <w:p w:rsidR="00437221" w:rsidRPr="00680FE1" w:rsidRDefault="00437221" w:rsidP="00437221">
            <w:pPr>
              <w:pStyle w:val="ListParagraph"/>
              <w:numPr>
                <w:ilvl w:val="0"/>
                <w:numId w:val="9"/>
              </w:numPr>
              <w:jc w:val="both"/>
              <w:rPr>
                <w:noProof/>
                <w:lang w:val="en-US"/>
              </w:rPr>
            </w:pPr>
            <w:r>
              <w:rPr>
                <w:noProof/>
                <w:lang w:val="en-US"/>
              </w:rPr>
              <w:t>W</w:t>
            </w:r>
            <w:r w:rsidRPr="00680FE1">
              <w:rPr>
                <w:noProof/>
                <w:lang w:val="en-US"/>
              </w:rPr>
              <w:t>hat happend?</w:t>
            </w:r>
          </w:p>
          <w:p w:rsidR="00437221" w:rsidRPr="00252E79" w:rsidRDefault="00437221" w:rsidP="00437221">
            <w:pPr>
              <w:rPr>
                <w:noProof/>
                <w:sz w:val="20"/>
                <w:lang w:val="en-US"/>
              </w:rPr>
            </w:pPr>
          </w:p>
          <w:p w:rsidR="00437221" w:rsidRPr="00AF244C" w:rsidRDefault="00437221" w:rsidP="00437221">
            <w:pPr>
              <w:rPr>
                <w:noProof/>
                <w:lang w:val="en-US"/>
              </w:rPr>
            </w:pPr>
            <w:r w:rsidRPr="00AF244C">
              <w:rPr>
                <w:noProof/>
                <w:lang w:val="en-US"/>
              </w:rPr>
              <w:t>TAKE USEFUL INFORMATION ABOUT THE METEOROLOGICAL SITUATION</w:t>
            </w:r>
          </w:p>
          <w:p w:rsidR="00437221" w:rsidRPr="00680FE1" w:rsidRDefault="00437221" w:rsidP="00437221">
            <w:pPr>
              <w:pStyle w:val="ListParagraph"/>
              <w:numPr>
                <w:ilvl w:val="0"/>
                <w:numId w:val="9"/>
              </w:numPr>
              <w:jc w:val="both"/>
              <w:rPr>
                <w:noProof/>
                <w:lang w:val="en-US"/>
              </w:rPr>
            </w:pPr>
            <w:r>
              <w:rPr>
                <w:noProof/>
                <w:lang w:val="en-US"/>
              </w:rPr>
              <w:t>W</w:t>
            </w:r>
            <w:r w:rsidRPr="00680FE1">
              <w:rPr>
                <w:noProof/>
                <w:lang w:val="en-US"/>
              </w:rPr>
              <w:t>ind direction</w:t>
            </w:r>
          </w:p>
          <w:p w:rsidR="00437221" w:rsidRPr="00680FE1" w:rsidRDefault="00437221" w:rsidP="00437221">
            <w:pPr>
              <w:pStyle w:val="ListParagraph"/>
              <w:numPr>
                <w:ilvl w:val="0"/>
                <w:numId w:val="9"/>
              </w:numPr>
              <w:jc w:val="both"/>
              <w:rPr>
                <w:noProof/>
                <w:lang w:val="en-US"/>
              </w:rPr>
            </w:pPr>
            <w:r>
              <w:rPr>
                <w:noProof/>
                <w:lang w:val="en-US"/>
              </w:rPr>
              <w:t>W</w:t>
            </w:r>
            <w:r w:rsidRPr="00680FE1">
              <w:rPr>
                <w:noProof/>
                <w:lang w:val="en-US"/>
              </w:rPr>
              <w:t>ind speed</w:t>
            </w:r>
          </w:p>
          <w:p w:rsidR="00437221" w:rsidRPr="00252E79" w:rsidRDefault="00437221" w:rsidP="00437221">
            <w:pPr>
              <w:rPr>
                <w:noProof/>
                <w:sz w:val="20"/>
                <w:lang w:val="en-US"/>
              </w:rPr>
            </w:pPr>
          </w:p>
          <w:p w:rsidR="00437221" w:rsidRPr="00AF244C" w:rsidRDefault="00437221" w:rsidP="00437221">
            <w:pPr>
              <w:rPr>
                <w:noProof/>
                <w:lang w:val="en-US"/>
              </w:rPr>
            </w:pPr>
            <w:r w:rsidRPr="00AF244C">
              <w:rPr>
                <w:noProof/>
                <w:lang w:val="en-US"/>
              </w:rPr>
              <w:t>ITINERARY, choose a safe itinerary</w:t>
            </w:r>
          </w:p>
          <w:p w:rsidR="00437221" w:rsidRPr="00680FE1" w:rsidRDefault="00437221" w:rsidP="00437221">
            <w:pPr>
              <w:pStyle w:val="ListParagraph"/>
              <w:numPr>
                <w:ilvl w:val="0"/>
                <w:numId w:val="9"/>
              </w:numPr>
              <w:jc w:val="both"/>
              <w:rPr>
                <w:noProof/>
                <w:lang w:val="en-US"/>
              </w:rPr>
            </w:pPr>
            <w:r>
              <w:rPr>
                <w:noProof/>
                <w:lang w:val="en-US"/>
              </w:rPr>
              <w:t>D</w:t>
            </w:r>
            <w:r w:rsidRPr="00680FE1">
              <w:rPr>
                <w:noProof/>
                <w:lang w:val="en-US"/>
              </w:rPr>
              <w:t>o not cross an eventual explosive gas cloud</w:t>
            </w:r>
          </w:p>
          <w:p w:rsidR="00437221" w:rsidRPr="00680FE1" w:rsidRDefault="00437221" w:rsidP="00437221">
            <w:pPr>
              <w:pStyle w:val="ListParagraph"/>
              <w:numPr>
                <w:ilvl w:val="0"/>
                <w:numId w:val="9"/>
              </w:numPr>
              <w:jc w:val="both"/>
              <w:rPr>
                <w:noProof/>
                <w:lang w:val="en-US"/>
              </w:rPr>
            </w:pPr>
            <w:r>
              <w:rPr>
                <w:noProof/>
                <w:lang w:val="en-US"/>
              </w:rPr>
              <w:t>D</w:t>
            </w:r>
            <w:r w:rsidRPr="00680FE1">
              <w:rPr>
                <w:noProof/>
                <w:lang w:val="en-US"/>
              </w:rPr>
              <w:t>o not reach scene from bellow</w:t>
            </w:r>
          </w:p>
          <w:p w:rsidR="00437221" w:rsidRPr="00680FE1" w:rsidRDefault="00437221" w:rsidP="00437221">
            <w:pPr>
              <w:pStyle w:val="ListParagraph"/>
              <w:numPr>
                <w:ilvl w:val="0"/>
                <w:numId w:val="9"/>
              </w:numPr>
              <w:jc w:val="both"/>
              <w:rPr>
                <w:noProof/>
                <w:lang w:val="en-US"/>
              </w:rPr>
            </w:pPr>
            <w:r>
              <w:rPr>
                <w:noProof/>
                <w:lang w:val="en-US"/>
              </w:rPr>
              <w:t>A</w:t>
            </w:r>
            <w:r w:rsidRPr="00680FE1">
              <w:rPr>
                <w:noProof/>
                <w:lang w:val="en-US"/>
              </w:rPr>
              <w:t>nticipate the need of  a hydrant</w:t>
            </w:r>
          </w:p>
          <w:p w:rsidR="00437221" w:rsidRPr="00252E79" w:rsidRDefault="00437221" w:rsidP="00437221">
            <w:pPr>
              <w:rPr>
                <w:noProof/>
                <w:sz w:val="20"/>
                <w:lang w:val="en-US"/>
              </w:rPr>
            </w:pPr>
          </w:p>
          <w:p w:rsidR="00437221" w:rsidRPr="00AF244C" w:rsidRDefault="00437221" w:rsidP="00437221">
            <w:pPr>
              <w:rPr>
                <w:noProof/>
                <w:lang w:val="en-US"/>
              </w:rPr>
            </w:pPr>
            <w:r w:rsidRPr="00AF244C">
              <w:rPr>
                <w:noProof/>
                <w:lang w:val="en-US"/>
              </w:rPr>
              <w:t>TAKE FOLLOWING TOOLS</w:t>
            </w:r>
            <w:r>
              <w:rPr>
                <w:noProof/>
                <w:lang w:val="en-US"/>
              </w:rPr>
              <w:t xml:space="preserve"> (if availble use drone UAV)</w:t>
            </w:r>
          </w:p>
          <w:p w:rsidR="00437221" w:rsidRPr="00680FE1" w:rsidRDefault="00437221" w:rsidP="00437221">
            <w:pPr>
              <w:pStyle w:val="ListParagraph"/>
              <w:numPr>
                <w:ilvl w:val="0"/>
                <w:numId w:val="9"/>
              </w:numPr>
              <w:jc w:val="both"/>
              <w:rPr>
                <w:noProof/>
                <w:lang w:val="en-US"/>
              </w:rPr>
            </w:pPr>
            <w:r>
              <w:rPr>
                <w:noProof/>
                <w:lang w:val="en-US"/>
              </w:rPr>
              <w:t>Gaseous hydrocarbons detector</w:t>
            </w:r>
          </w:p>
          <w:p w:rsidR="00437221" w:rsidRPr="00680FE1" w:rsidRDefault="00437221" w:rsidP="00437221">
            <w:pPr>
              <w:pStyle w:val="ListParagraph"/>
              <w:numPr>
                <w:ilvl w:val="0"/>
                <w:numId w:val="9"/>
              </w:numPr>
              <w:jc w:val="both"/>
              <w:rPr>
                <w:noProof/>
                <w:lang w:val="en-US"/>
              </w:rPr>
            </w:pPr>
            <w:r w:rsidRPr="00680FE1">
              <w:rPr>
                <w:noProof/>
                <w:lang w:val="en-US"/>
              </w:rPr>
              <w:t>H2 detector</w:t>
            </w:r>
          </w:p>
          <w:p w:rsidR="00437221" w:rsidRPr="00680FE1" w:rsidRDefault="00437221" w:rsidP="00437221">
            <w:pPr>
              <w:pStyle w:val="ListParagraph"/>
              <w:numPr>
                <w:ilvl w:val="0"/>
                <w:numId w:val="9"/>
              </w:numPr>
              <w:jc w:val="both"/>
              <w:rPr>
                <w:noProof/>
                <w:lang w:val="en-US"/>
              </w:rPr>
            </w:pPr>
            <w:r w:rsidRPr="00680FE1">
              <w:rPr>
                <w:noProof/>
                <w:lang w:val="en-US"/>
              </w:rPr>
              <w:t>O2 detector</w:t>
            </w:r>
          </w:p>
          <w:p w:rsidR="00437221" w:rsidRPr="00680FE1" w:rsidRDefault="00437221" w:rsidP="00437221">
            <w:pPr>
              <w:pStyle w:val="ListParagraph"/>
              <w:rPr>
                <w:noProof/>
                <w:lang w:val="en-US"/>
              </w:rPr>
            </w:pPr>
            <w:r w:rsidRPr="00680FE1">
              <w:rPr>
                <w:noProof/>
                <w:lang w:val="en-US"/>
              </w:rPr>
              <w:t>Thermal imaging camera</w:t>
            </w:r>
          </w:p>
        </w:tc>
      </w:tr>
      <w:tr w:rsidR="00437221" w:rsidRPr="009963CF"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jc w:val="center"/>
              <w:rPr>
                <w:lang w:val="en-US"/>
              </w:rPr>
            </w:pPr>
            <w:r w:rsidRPr="00680FE1">
              <w:rPr>
                <w:lang w:val="en-US"/>
              </w:rPr>
              <w:t>ARRIVAL ON SCENE</w:t>
            </w:r>
          </w:p>
        </w:tc>
      </w:tr>
      <w:tr w:rsidR="00437221"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rPr>
                <w:noProof/>
                <w:lang w:val="en-US"/>
              </w:rPr>
            </w:pPr>
            <w:r>
              <w:rPr>
                <w:noProof/>
                <w:lang w:val="en-US"/>
              </w:rPr>
              <w:t>ARRIVAL</w:t>
            </w:r>
          </w:p>
          <w:p w:rsidR="00437221" w:rsidRPr="00680FE1" w:rsidRDefault="00437221" w:rsidP="00437221">
            <w:pPr>
              <w:pStyle w:val="ListParagraph"/>
              <w:numPr>
                <w:ilvl w:val="0"/>
                <w:numId w:val="9"/>
              </w:numPr>
              <w:spacing w:after="160"/>
              <w:jc w:val="both"/>
              <w:rPr>
                <w:noProof/>
                <w:lang w:val="en-US"/>
              </w:rPr>
            </w:pPr>
            <w:r w:rsidRPr="00680FE1">
              <w:rPr>
                <w:noProof/>
                <w:lang w:val="en-US"/>
              </w:rPr>
              <w:t>Choose a safe way to get to the incident ground, preventing the fire appliance to cross a flammable gaz cloud, and make sure to arrive upwind.</w:t>
            </w:r>
          </w:p>
          <w:p w:rsidR="00437221" w:rsidRPr="00680FE1" w:rsidRDefault="00437221" w:rsidP="00437221">
            <w:pPr>
              <w:pStyle w:val="ListParagraph"/>
              <w:numPr>
                <w:ilvl w:val="0"/>
                <w:numId w:val="9"/>
              </w:numPr>
              <w:spacing w:after="160"/>
              <w:jc w:val="both"/>
              <w:rPr>
                <w:noProof/>
                <w:lang w:val="en-US"/>
              </w:rPr>
            </w:pPr>
            <w:r w:rsidRPr="00680FE1">
              <w:rPr>
                <w:noProof/>
                <w:lang w:val="en-US"/>
              </w:rPr>
              <w:t>Stop the f</w:t>
            </w:r>
            <w:r>
              <w:rPr>
                <w:noProof/>
                <w:lang w:val="en-US"/>
              </w:rPr>
              <w:t xml:space="preserve">ire appliance 50 meters </w:t>
            </w:r>
            <w:r w:rsidRPr="00680FE1">
              <w:rPr>
                <w:noProof/>
                <w:lang w:val="en-US"/>
              </w:rPr>
              <w:t>before the incident</w:t>
            </w:r>
          </w:p>
          <w:p w:rsidR="00437221" w:rsidRPr="00680FE1" w:rsidRDefault="00437221" w:rsidP="00437221">
            <w:pPr>
              <w:pStyle w:val="ListParagraph"/>
              <w:numPr>
                <w:ilvl w:val="0"/>
                <w:numId w:val="9"/>
              </w:numPr>
              <w:spacing w:after="160"/>
              <w:jc w:val="both"/>
              <w:rPr>
                <w:noProof/>
                <w:lang w:val="en-US"/>
              </w:rPr>
            </w:pPr>
            <w:r>
              <w:rPr>
                <w:noProof/>
                <w:lang w:val="en-US"/>
              </w:rPr>
              <w:t>A</w:t>
            </w:r>
            <w:r w:rsidRPr="00680FE1">
              <w:rPr>
                <w:noProof/>
                <w:lang w:val="en-US"/>
              </w:rPr>
              <w:t>way from a possible ignited fl</w:t>
            </w:r>
            <w:r>
              <w:rPr>
                <w:noProof/>
                <w:lang w:val="en-US"/>
              </w:rPr>
              <w:t>ammable liquid leak progression</w:t>
            </w:r>
          </w:p>
          <w:p w:rsidR="00437221" w:rsidRPr="00680FE1" w:rsidRDefault="00437221" w:rsidP="00437221">
            <w:pPr>
              <w:pStyle w:val="ListParagraph"/>
              <w:numPr>
                <w:ilvl w:val="0"/>
                <w:numId w:val="9"/>
              </w:numPr>
              <w:spacing w:after="160"/>
              <w:jc w:val="both"/>
              <w:rPr>
                <w:noProof/>
                <w:lang w:val="en-US"/>
              </w:rPr>
            </w:pPr>
            <w:r w:rsidRPr="00680FE1">
              <w:rPr>
                <w:noProof/>
                <w:lang w:val="en-US"/>
              </w:rPr>
              <w:t>Engage the pump and connect the fire appliance to a hydrant.</w:t>
            </w:r>
          </w:p>
          <w:p w:rsidR="00437221" w:rsidRPr="00680FE1" w:rsidRDefault="00437221" w:rsidP="00437221">
            <w:pPr>
              <w:rPr>
                <w:noProof/>
                <w:lang w:val="en-US"/>
              </w:rPr>
            </w:pPr>
            <w:r w:rsidRPr="00680FE1">
              <w:rPr>
                <w:noProof/>
                <w:lang w:val="en-US"/>
              </w:rPr>
              <w:t>SAFETY AREA</w:t>
            </w:r>
          </w:p>
          <w:p w:rsidR="00437221" w:rsidRPr="00680FE1" w:rsidRDefault="00437221" w:rsidP="00437221">
            <w:pPr>
              <w:pStyle w:val="ListParagraph"/>
              <w:numPr>
                <w:ilvl w:val="0"/>
                <w:numId w:val="9"/>
              </w:numPr>
              <w:spacing w:after="160"/>
              <w:jc w:val="both"/>
              <w:rPr>
                <w:noProof/>
                <w:lang w:val="en-US"/>
              </w:rPr>
            </w:pPr>
            <w:r w:rsidRPr="00680FE1">
              <w:rPr>
                <w:noProof/>
                <w:lang w:val="en-US"/>
              </w:rPr>
              <w:t>Set up  a safety area for the public beyond a radi</w:t>
            </w:r>
            <w:r>
              <w:rPr>
                <w:noProof/>
                <w:lang w:val="en-US"/>
              </w:rPr>
              <w:t xml:space="preserve">us of 500 meters </w:t>
            </w:r>
          </w:p>
          <w:p w:rsidR="00437221" w:rsidRPr="00680FE1" w:rsidRDefault="00437221" w:rsidP="00437221">
            <w:pPr>
              <w:pStyle w:val="ListParagraph"/>
              <w:numPr>
                <w:ilvl w:val="0"/>
                <w:numId w:val="9"/>
              </w:numPr>
              <w:spacing w:after="160"/>
              <w:jc w:val="both"/>
              <w:rPr>
                <w:lang w:val="en-US"/>
              </w:rPr>
            </w:pPr>
            <w:r w:rsidRPr="00680FE1">
              <w:rPr>
                <w:noProof/>
                <w:lang w:val="en-US"/>
              </w:rPr>
              <w:t>Ensure that unauthorized/untrained personnel do not enter the hazardous area</w:t>
            </w:r>
          </w:p>
        </w:tc>
      </w:tr>
      <w:tr w:rsidR="00437221" w:rsidRPr="009963CF"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jc w:val="center"/>
              <w:rPr>
                <w:lang w:val="en-US"/>
              </w:rPr>
            </w:pPr>
            <w:r w:rsidRPr="00680FE1">
              <w:rPr>
                <w:lang w:val="en-US"/>
              </w:rPr>
              <w:t>SIZE UP THE SCENE</w:t>
            </w:r>
          </w:p>
        </w:tc>
      </w:tr>
      <w:tr w:rsidR="00437221"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rPr>
                <w:noProof/>
                <w:lang w:val="en-US"/>
              </w:rPr>
            </w:pPr>
            <w:r w:rsidRPr="00252E79">
              <w:rPr>
                <w:noProof/>
                <w:lang w:val="en-US"/>
              </w:rPr>
              <w:t>IF A PERSON IS INSIDE THE HAZARDOUS AREA</w:t>
            </w:r>
            <w:r>
              <w:rPr>
                <w:noProof/>
                <w:lang w:val="en-US"/>
              </w:rPr>
              <w:t xml:space="preserve">, </w:t>
            </w:r>
            <w:r w:rsidRPr="00680FE1">
              <w:rPr>
                <w:noProof/>
                <w:lang w:val="en-US"/>
              </w:rPr>
              <w:t>ENGAGE RESCUE OPERATIONS</w:t>
            </w:r>
          </w:p>
          <w:p w:rsidR="00437221" w:rsidRPr="00680FE1" w:rsidRDefault="00437221" w:rsidP="00437221">
            <w:pPr>
              <w:rPr>
                <w:noProof/>
                <w:lang w:val="en-US"/>
              </w:rPr>
            </w:pPr>
            <w:r w:rsidRPr="00252E79">
              <w:rPr>
                <w:noProof/>
                <w:lang w:val="en-US"/>
              </w:rPr>
              <w:t>IF NO ONE IS INSIDE THE HAZARDOUS AREA</w:t>
            </w:r>
            <w:r>
              <w:rPr>
                <w:noProof/>
                <w:lang w:val="en-US"/>
              </w:rPr>
              <w:t>,</w:t>
            </w:r>
            <w:r w:rsidRPr="00680FE1">
              <w:rPr>
                <w:noProof/>
                <w:lang w:val="en-US"/>
              </w:rPr>
              <w:t xml:space="preserve"> BY QUESTIONNING THE WITNESSES, TECHNICAL STAFF OF THE REFUELLING  STATION AND OBSERVATION, </w:t>
            </w:r>
            <w:r>
              <w:rPr>
                <w:noProof/>
                <w:lang w:val="en-US"/>
              </w:rPr>
              <w:t>ANSWER THE FOLLOWING QUESTIONS</w:t>
            </w:r>
          </w:p>
          <w:p w:rsidR="00437221" w:rsidRPr="00252E79" w:rsidRDefault="00437221" w:rsidP="00437221">
            <w:pPr>
              <w:pStyle w:val="ListParagraph"/>
              <w:numPr>
                <w:ilvl w:val="0"/>
                <w:numId w:val="44"/>
              </w:numPr>
              <w:spacing w:after="160"/>
              <w:jc w:val="both"/>
              <w:rPr>
                <w:noProof/>
                <w:lang w:val="en-US"/>
              </w:rPr>
            </w:pPr>
            <w:r w:rsidRPr="00252E79">
              <w:rPr>
                <w:noProof/>
                <w:lang w:val="en-US"/>
              </w:rPr>
              <w:t>What has happened?</w:t>
            </w:r>
          </w:p>
          <w:p w:rsidR="00437221" w:rsidRPr="00252E79" w:rsidRDefault="00437221" w:rsidP="00437221">
            <w:pPr>
              <w:pStyle w:val="ListParagraph"/>
              <w:numPr>
                <w:ilvl w:val="0"/>
                <w:numId w:val="43"/>
              </w:numPr>
              <w:spacing w:after="160"/>
              <w:jc w:val="both"/>
              <w:rPr>
                <w:noProof/>
                <w:lang w:val="en-US"/>
              </w:rPr>
            </w:pPr>
            <w:r w:rsidRPr="00252E79">
              <w:rPr>
                <w:noProof/>
                <w:lang w:val="en-US"/>
              </w:rPr>
              <w:t>Is someone injured? Threatened?</w:t>
            </w:r>
          </w:p>
          <w:p w:rsidR="00437221" w:rsidRPr="00252E79" w:rsidRDefault="00437221" w:rsidP="00437221">
            <w:pPr>
              <w:pStyle w:val="ListParagraph"/>
              <w:numPr>
                <w:ilvl w:val="0"/>
                <w:numId w:val="42"/>
              </w:numPr>
              <w:spacing w:after="160"/>
              <w:jc w:val="both"/>
              <w:rPr>
                <w:noProof/>
                <w:lang w:val="en-US"/>
              </w:rPr>
            </w:pPr>
            <w:r w:rsidRPr="00252E79">
              <w:rPr>
                <w:noProof/>
                <w:lang w:val="en-US"/>
              </w:rPr>
              <w:t>Has a leak occured? Is a leak still occuring?</w:t>
            </w:r>
          </w:p>
          <w:p w:rsidR="00437221" w:rsidRPr="00252E79" w:rsidRDefault="00437221" w:rsidP="00437221">
            <w:pPr>
              <w:pStyle w:val="ListParagraph"/>
              <w:numPr>
                <w:ilvl w:val="0"/>
                <w:numId w:val="41"/>
              </w:numPr>
              <w:spacing w:after="160"/>
              <w:jc w:val="both"/>
              <w:rPr>
                <w:noProof/>
                <w:lang w:val="en-US"/>
              </w:rPr>
            </w:pPr>
            <w:r w:rsidRPr="00252E79">
              <w:rPr>
                <w:noProof/>
                <w:lang w:val="en-US"/>
              </w:rPr>
              <w:t>Has a loud hissing sound been eared before the FR arrive?</w:t>
            </w:r>
          </w:p>
          <w:p w:rsidR="00437221" w:rsidRPr="00252E79" w:rsidRDefault="00437221" w:rsidP="00437221">
            <w:pPr>
              <w:pStyle w:val="ListParagraph"/>
              <w:numPr>
                <w:ilvl w:val="0"/>
                <w:numId w:val="40"/>
              </w:numPr>
              <w:spacing w:after="160"/>
              <w:jc w:val="both"/>
              <w:rPr>
                <w:noProof/>
                <w:lang w:val="en-US"/>
              </w:rPr>
            </w:pPr>
            <w:r w:rsidRPr="00252E79">
              <w:rPr>
                <w:noProof/>
                <w:lang w:val="en-US"/>
              </w:rPr>
              <w:t>Is a vehicle connected to the refuel</w:t>
            </w:r>
            <w:r>
              <w:rPr>
                <w:noProof/>
                <w:lang w:val="en-US"/>
              </w:rPr>
              <w:t>l</w:t>
            </w:r>
            <w:r w:rsidRPr="00252E79">
              <w:rPr>
                <w:noProof/>
                <w:lang w:val="en-US"/>
              </w:rPr>
              <w:t>ing sation? (if yes, apply related tactic)</w:t>
            </w:r>
          </w:p>
          <w:p w:rsidR="00437221" w:rsidRPr="00252E79" w:rsidRDefault="00437221" w:rsidP="00437221">
            <w:pPr>
              <w:pStyle w:val="ListParagraph"/>
              <w:ind w:left="29"/>
              <w:rPr>
                <w:lang w:val="en-US"/>
              </w:rPr>
            </w:pPr>
            <w:r w:rsidRPr="00252E79">
              <w:rPr>
                <w:lang w:val="en-US"/>
              </w:rPr>
              <w:t>Check energies present in the involved vehicle (tank type, refue</w:t>
            </w:r>
            <w:r>
              <w:rPr>
                <w:lang w:val="en-US"/>
              </w:rPr>
              <w:t>l</w:t>
            </w:r>
            <w:r w:rsidRPr="00252E79">
              <w:rPr>
                <w:lang w:val="en-US"/>
              </w:rPr>
              <w:t xml:space="preserve">ing </w:t>
            </w:r>
            <w:proofErr w:type="gramStart"/>
            <w:r w:rsidRPr="00252E79">
              <w:rPr>
                <w:lang w:val="en-US"/>
              </w:rPr>
              <w:t>hole</w:t>
            </w:r>
            <w:proofErr w:type="gramEnd"/>
            <w:r w:rsidRPr="00252E79">
              <w:rPr>
                <w:lang w:val="en-US"/>
              </w:rPr>
              <w:t xml:space="preserve"> type, vehicle registration papers...)</w:t>
            </w:r>
          </w:p>
          <w:p w:rsidR="00437221" w:rsidRPr="00680FE1" w:rsidRDefault="00437221" w:rsidP="00437221">
            <w:pPr>
              <w:pStyle w:val="ListParagraph"/>
              <w:ind w:left="29"/>
              <w:rPr>
                <w:lang w:val="en-US"/>
              </w:rPr>
            </w:pPr>
            <w:r>
              <w:rPr>
                <w:lang w:val="en-US"/>
              </w:rPr>
              <w:lastRenderedPageBreak/>
              <w:t>O</w:t>
            </w:r>
            <w:r w:rsidRPr="00680FE1">
              <w:rPr>
                <w:lang w:val="en-US"/>
              </w:rPr>
              <w:t>perate H2 detector</w:t>
            </w:r>
          </w:p>
          <w:p w:rsidR="00437221" w:rsidRPr="00680FE1" w:rsidRDefault="00437221" w:rsidP="00437221">
            <w:pPr>
              <w:pStyle w:val="ListParagraph"/>
              <w:ind w:left="29"/>
              <w:rPr>
                <w:lang w:val="en-US"/>
              </w:rPr>
            </w:pPr>
            <w:r>
              <w:rPr>
                <w:lang w:val="en-US"/>
              </w:rPr>
              <w:t>W</w:t>
            </w:r>
            <w:r w:rsidRPr="00680FE1">
              <w:rPr>
                <w:lang w:val="en-US"/>
              </w:rPr>
              <w:t>here</w:t>
            </w:r>
            <w:r w:rsidRPr="00680FE1">
              <w:rPr>
                <w:noProof/>
                <w:lang w:val="en-US"/>
              </w:rPr>
              <w:t xml:space="preserve"> emergency shutdown devices of the refuelling station activated?</w:t>
            </w:r>
          </w:p>
        </w:tc>
      </w:tr>
      <w:tr w:rsidR="00437221" w:rsidRPr="009963CF"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jc w:val="center"/>
              <w:rPr>
                <w:lang w:val="en-US"/>
              </w:rPr>
            </w:pPr>
            <w:r w:rsidRPr="00680FE1">
              <w:rPr>
                <w:lang w:val="en-US"/>
              </w:rPr>
              <w:t>RESCUE</w:t>
            </w:r>
          </w:p>
        </w:tc>
      </w:tr>
      <w:tr w:rsidR="00437221"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Default="00437221" w:rsidP="00437221">
            <w:pPr>
              <w:pStyle w:val="ListParagraph"/>
              <w:ind w:left="29"/>
              <w:rPr>
                <w:noProof/>
                <w:lang w:val="en-US"/>
              </w:rPr>
            </w:pPr>
            <w:r w:rsidRPr="00680FE1">
              <w:rPr>
                <w:noProof/>
                <w:lang w:val="en-US"/>
              </w:rPr>
              <w:t xml:space="preserve">Rescue of humans override all </w:t>
            </w:r>
            <w:r>
              <w:rPr>
                <w:noProof/>
                <w:lang w:val="en-US"/>
              </w:rPr>
              <w:t>but personal safety c</w:t>
            </w:r>
            <w:r w:rsidRPr="00680FE1">
              <w:rPr>
                <w:noProof/>
                <w:lang w:val="en-US"/>
              </w:rPr>
              <w:t>o</w:t>
            </w:r>
            <w:r>
              <w:rPr>
                <w:noProof/>
                <w:lang w:val="en-US"/>
              </w:rPr>
              <w:t>nsiderations</w:t>
            </w:r>
          </w:p>
          <w:p w:rsidR="00437221" w:rsidRPr="00680FE1" w:rsidRDefault="00437221" w:rsidP="00437221">
            <w:pPr>
              <w:pStyle w:val="ListParagraph"/>
              <w:ind w:left="29"/>
              <w:rPr>
                <w:noProof/>
                <w:lang w:val="en-US"/>
              </w:rPr>
            </w:pPr>
            <w:r w:rsidRPr="006F0A0B">
              <w:rPr>
                <w:noProof/>
                <w:lang w:val="en-US"/>
              </w:rPr>
              <w:t>Engage rescue as a conventional accident with hazmat support</w:t>
            </w:r>
            <w:r w:rsidRPr="00423470">
              <w:rPr>
                <w:noProof/>
                <w:lang w:val="en-US"/>
              </w:rPr>
              <w:t>,</w:t>
            </w:r>
            <w:r>
              <w:rPr>
                <w:lang w:val="en-US"/>
              </w:rPr>
              <w:t xml:space="preserve"> i</w:t>
            </w:r>
            <w:r w:rsidRPr="00680FE1">
              <w:rPr>
                <w:lang w:val="en-US"/>
              </w:rPr>
              <w:t>f</w:t>
            </w:r>
            <w:r w:rsidRPr="00680FE1">
              <w:rPr>
                <w:noProof/>
                <w:lang w:val="en-US"/>
              </w:rPr>
              <w:t xml:space="preserve"> a human is threa</w:t>
            </w:r>
            <w:r>
              <w:rPr>
                <w:noProof/>
                <w:lang w:val="en-US"/>
              </w:rPr>
              <w:t>tened or concerned by the fire</w:t>
            </w:r>
          </w:p>
          <w:p w:rsidR="00437221" w:rsidRPr="00680FE1" w:rsidRDefault="00437221" w:rsidP="00437221">
            <w:pPr>
              <w:pStyle w:val="ListParagraph"/>
              <w:numPr>
                <w:ilvl w:val="0"/>
                <w:numId w:val="40"/>
              </w:numPr>
              <w:spacing w:after="160"/>
              <w:jc w:val="both"/>
              <w:rPr>
                <w:noProof/>
                <w:lang w:val="en-US"/>
              </w:rPr>
            </w:pPr>
            <w:r>
              <w:rPr>
                <w:noProof/>
                <w:lang w:val="en-US"/>
              </w:rPr>
              <w:t xml:space="preserve">Team </w:t>
            </w:r>
            <w:r w:rsidRPr="00680FE1">
              <w:rPr>
                <w:noProof/>
                <w:lang w:val="en-US"/>
              </w:rPr>
              <w:t xml:space="preserve">1: extract the victim(s) from the danger zone by any possible means   </w:t>
            </w:r>
          </w:p>
          <w:p w:rsidR="00437221" w:rsidRPr="00680FE1" w:rsidRDefault="00437221" w:rsidP="00437221">
            <w:pPr>
              <w:pStyle w:val="ListParagraph"/>
              <w:numPr>
                <w:ilvl w:val="0"/>
                <w:numId w:val="40"/>
              </w:numPr>
              <w:spacing w:after="160"/>
              <w:jc w:val="both"/>
              <w:rPr>
                <w:noProof/>
                <w:lang w:val="en-US"/>
              </w:rPr>
            </w:pPr>
            <w:r>
              <w:rPr>
                <w:noProof/>
                <w:lang w:val="en-US"/>
              </w:rPr>
              <w:t>Team 2</w:t>
            </w:r>
            <w:r w:rsidRPr="00680FE1">
              <w:rPr>
                <w:noProof/>
                <w:lang w:val="en-US"/>
              </w:rPr>
              <w:t>: stretch a fire hoseline to protect the action of the Team  1</w:t>
            </w:r>
          </w:p>
          <w:p w:rsidR="00437221" w:rsidRDefault="00437221" w:rsidP="00437221">
            <w:pPr>
              <w:pStyle w:val="ListParagraph"/>
              <w:ind w:left="29"/>
              <w:rPr>
                <w:noProof/>
                <w:lang w:val="en-US"/>
              </w:rPr>
            </w:pPr>
            <w:r>
              <w:rPr>
                <w:lang w:val="en-US"/>
              </w:rPr>
              <w:t>E</w:t>
            </w:r>
            <w:r w:rsidRPr="00680FE1">
              <w:rPr>
                <w:lang w:val="en-US"/>
              </w:rPr>
              <w:t>vacuate</w:t>
            </w:r>
            <w:r w:rsidRPr="00680FE1">
              <w:rPr>
                <w:noProof/>
                <w:lang w:val="en-US"/>
              </w:rPr>
              <w:t xml:space="preserve"> the passengers in the opposite direction of the wind</w:t>
            </w:r>
          </w:p>
          <w:p w:rsidR="00437221" w:rsidRPr="00680FE1" w:rsidRDefault="00437221" w:rsidP="00437221">
            <w:pPr>
              <w:pStyle w:val="ListParagraph"/>
              <w:ind w:left="29"/>
              <w:rPr>
                <w:noProof/>
                <w:lang w:val="en-US"/>
              </w:rPr>
            </w:pPr>
          </w:p>
        </w:tc>
      </w:tr>
      <w:tr w:rsidR="00437221" w:rsidRPr="009963CF"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autoSpaceDE w:val="0"/>
              <w:autoSpaceDN w:val="0"/>
              <w:adjustRightInd w:val="0"/>
              <w:jc w:val="center"/>
              <w:rPr>
                <w:lang w:val="en-US"/>
              </w:rPr>
            </w:pPr>
            <w:r w:rsidRPr="00680FE1">
              <w:rPr>
                <w:lang w:val="en-US"/>
              </w:rPr>
              <w:t>EXPOSURE PROTECTION</w:t>
            </w:r>
          </w:p>
        </w:tc>
      </w:tr>
      <w:tr w:rsidR="00437221"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pStyle w:val="ListParagraph"/>
              <w:ind w:left="29"/>
              <w:rPr>
                <w:noProof/>
                <w:lang w:val="en-US"/>
              </w:rPr>
            </w:pPr>
            <w:r>
              <w:rPr>
                <w:noProof/>
                <w:lang w:val="en-US"/>
              </w:rPr>
              <w:t>E</w:t>
            </w:r>
            <w:r w:rsidRPr="00680FE1">
              <w:rPr>
                <w:noProof/>
                <w:lang w:val="en-US"/>
              </w:rPr>
              <w:t>vacuate adjacent buildings</w:t>
            </w:r>
          </w:p>
          <w:p w:rsidR="00437221" w:rsidRPr="00680FE1" w:rsidRDefault="00437221" w:rsidP="00437221">
            <w:pPr>
              <w:pStyle w:val="ListParagraph"/>
              <w:ind w:left="29"/>
              <w:rPr>
                <w:noProof/>
                <w:lang w:val="en-US"/>
              </w:rPr>
            </w:pPr>
            <w:r w:rsidRPr="00680FE1">
              <w:rPr>
                <w:noProof/>
                <w:lang w:val="en-US"/>
              </w:rPr>
              <w:t xml:space="preserve">Prevent the fire from spreading to a uninvolved vehicle(s)  or building(s) </w:t>
            </w:r>
          </w:p>
          <w:p w:rsidR="00437221" w:rsidRPr="00680FE1" w:rsidRDefault="00437221" w:rsidP="00437221">
            <w:pPr>
              <w:pStyle w:val="ListParagraph"/>
              <w:ind w:left="29"/>
              <w:rPr>
                <w:noProof/>
                <w:lang w:val="en-US"/>
              </w:rPr>
            </w:pPr>
            <w:r>
              <w:rPr>
                <w:noProof/>
                <w:lang w:val="en-US"/>
              </w:rPr>
              <w:t>M</w:t>
            </w:r>
            <w:r w:rsidRPr="00680FE1">
              <w:rPr>
                <w:noProof/>
                <w:lang w:val="en-US"/>
              </w:rPr>
              <w:t xml:space="preserve">ove ajacent non involved vehicles by any way possible (driving, towing, pushing…) </w:t>
            </w:r>
          </w:p>
          <w:p w:rsidR="00437221" w:rsidRPr="00680FE1" w:rsidRDefault="00437221" w:rsidP="00437221">
            <w:pPr>
              <w:pStyle w:val="ListParagraph"/>
              <w:ind w:left="29"/>
              <w:rPr>
                <w:noProof/>
                <w:lang w:val="en-US"/>
              </w:rPr>
            </w:pPr>
            <w:r w:rsidRPr="00680FE1">
              <w:rPr>
                <w:noProof/>
                <w:lang w:val="en-US"/>
              </w:rPr>
              <w:t>Push Emergency shutdown devices  o</w:t>
            </w:r>
            <w:r>
              <w:rPr>
                <w:noProof/>
                <w:lang w:val="en-US"/>
              </w:rPr>
              <w:t>n the dispenser and the storage</w:t>
            </w:r>
          </w:p>
          <w:p w:rsidR="00437221" w:rsidRPr="00680FE1" w:rsidRDefault="00437221" w:rsidP="00437221">
            <w:pPr>
              <w:pStyle w:val="ListParagraph"/>
              <w:ind w:left="29"/>
              <w:rPr>
                <w:noProof/>
                <w:lang w:val="en-US"/>
              </w:rPr>
            </w:pPr>
            <w:r>
              <w:rPr>
                <w:noProof/>
                <w:lang w:val="en-US"/>
              </w:rPr>
              <w:t>C</w:t>
            </w:r>
            <w:r w:rsidRPr="00680FE1">
              <w:rPr>
                <w:noProof/>
                <w:lang w:val="en-US"/>
              </w:rPr>
              <w:t>lose the valves between the</w:t>
            </w:r>
            <w:r>
              <w:rPr>
                <w:noProof/>
                <w:lang w:val="en-US"/>
              </w:rPr>
              <w:t xml:space="preserve"> storage area and the dispenser</w:t>
            </w:r>
          </w:p>
        </w:tc>
      </w:tr>
      <w:tr w:rsidR="00437221" w:rsidRPr="009963CF"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jc w:val="center"/>
              <w:rPr>
                <w:lang w:val="en-US"/>
              </w:rPr>
            </w:pPr>
            <w:r w:rsidRPr="00680FE1">
              <w:rPr>
                <w:lang w:val="en-US"/>
              </w:rPr>
              <w:t>INCIDENT TREATMENT</w:t>
            </w:r>
          </w:p>
        </w:tc>
      </w:tr>
      <w:tr w:rsidR="00437221"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252E79" w:rsidRDefault="00437221" w:rsidP="00437221">
            <w:pPr>
              <w:rPr>
                <w:noProof/>
                <w:lang w:val="en-US"/>
              </w:rPr>
            </w:pPr>
            <w:r w:rsidRPr="00252E79">
              <w:rPr>
                <w:noProof/>
                <w:lang w:val="en-US"/>
              </w:rPr>
              <w:t>The fire concerns the dispenser ar</w:t>
            </w:r>
            <w:r>
              <w:rPr>
                <w:noProof/>
                <w:lang w:val="en-US"/>
              </w:rPr>
              <w:t>ea</w:t>
            </w:r>
          </w:p>
          <w:p w:rsidR="00437221" w:rsidRPr="009267C9" w:rsidRDefault="00437221" w:rsidP="00437221">
            <w:pPr>
              <w:pStyle w:val="ListParagraph"/>
              <w:numPr>
                <w:ilvl w:val="0"/>
                <w:numId w:val="47"/>
              </w:numPr>
              <w:spacing w:after="160"/>
              <w:jc w:val="both"/>
              <w:rPr>
                <w:noProof/>
                <w:lang w:val="en-US"/>
              </w:rPr>
            </w:pPr>
            <w:r w:rsidRPr="009267C9">
              <w:rPr>
                <w:noProof/>
                <w:lang w:val="en-US"/>
              </w:rPr>
              <w:t>Push Emergency shutdown devices</w:t>
            </w:r>
          </w:p>
          <w:p w:rsidR="00437221" w:rsidRPr="009267C9" w:rsidRDefault="00437221" w:rsidP="00437221">
            <w:pPr>
              <w:pStyle w:val="ListParagraph"/>
              <w:numPr>
                <w:ilvl w:val="0"/>
                <w:numId w:val="46"/>
              </w:numPr>
              <w:spacing w:after="160"/>
              <w:jc w:val="both"/>
              <w:rPr>
                <w:noProof/>
                <w:lang w:val="en-US"/>
              </w:rPr>
            </w:pPr>
            <w:r>
              <w:rPr>
                <w:noProof/>
                <w:lang w:val="en-US"/>
              </w:rPr>
              <w:t>P</w:t>
            </w:r>
            <w:r w:rsidRPr="009267C9">
              <w:rPr>
                <w:noProof/>
                <w:lang w:val="en-US"/>
              </w:rPr>
              <w:t>revent the fire to spread to a uninvoved part of the refuelling station with water spray curtains</w:t>
            </w:r>
          </w:p>
          <w:p w:rsidR="00437221" w:rsidRPr="009267C9" w:rsidRDefault="00437221" w:rsidP="00437221">
            <w:pPr>
              <w:pStyle w:val="ListParagraph"/>
              <w:numPr>
                <w:ilvl w:val="0"/>
                <w:numId w:val="45"/>
              </w:numPr>
              <w:spacing w:after="160"/>
              <w:jc w:val="both"/>
              <w:rPr>
                <w:noProof/>
                <w:lang w:val="en-US"/>
              </w:rPr>
            </w:pPr>
            <w:r>
              <w:rPr>
                <w:noProof/>
                <w:lang w:val="en-US"/>
              </w:rPr>
              <w:t>P</w:t>
            </w:r>
            <w:r w:rsidRPr="009267C9">
              <w:rPr>
                <w:noProof/>
                <w:lang w:val="en-US"/>
              </w:rPr>
              <w:t>ut the fire out</w:t>
            </w:r>
          </w:p>
          <w:p w:rsidR="00437221" w:rsidRPr="00252E79" w:rsidRDefault="00437221" w:rsidP="00437221">
            <w:pPr>
              <w:rPr>
                <w:noProof/>
                <w:lang w:val="en-US"/>
              </w:rPr>
            </w:pPr>
            <w:r>
              <w:rPr>
                <w:noProof/>
                <w:lang w:val="en-US"/>
              </w:rPr>
              <w:t>T</w:t>
            </w:r>
            <w:r w:rsidRPr="00252E79">
              <w:rPr>
                <w:noProof/>
                <w:lang w:val="en-US"/>
              </w:rPr>
              <w:t>he fire concerns the storage area.(High stake level situation )</w:t>
            </w:r>
          </w:p>
          <w:p w:rsidR="00437221" w:rsidRPr="00680FE1" w:rsidRDefault="00437221" w:rsidP="00437221">
            <w:pPr>
              <w:pStyle w:val="ListParagraph"/>
              <w:numPr>
                <w:ilvl w:val="0"/>
                <w:numId w:val="47"/>
              </w:numPr>
              <w:spacing w:after="160"/>
              <w:jc w:val="both"/>
              <w:rPr>
                <w:noProof/>
                <w:lang w:val="en-US"/>
              </w:rPr>
            </w:pPr>
            <w:r w:rsidRPr="00680FE1">
              <w:rPr>
                <w:noProof/>
                <w:lang w:val="en-US"/>
              </w:rPr>
              <w:t>Push Emergency shutdown devices</w:t>
            </w:r>
          </w:p>
          <w:p w:rsidR="00437221" w:rsidRPr="00680FE1" w:rsidRDefault="00437221" w:rsidP="00437221">
            <w:pPr>
              <w:pStyle w:val="ListParagraph"/>
              <w:numPr>
                <w:ilvl w:val="0"/>
                <w:numId w:val="47"/>
              </w:numPr>
              <w:spacing w:after="160"/>
              <w:jc w:val="both"/>
              <w:rPr>
                <w:noProof/>
                <w:lang w:val="en-US"/>
              </w:rPr>
            </w:pPr>
            <w:r w:rsidRPr="00680FE1">
              <w:rPr>
                <w:noProof/>
                <w:lang w:val="en-US"/>
              </w:rPr>
              <w:t>prevent the fire to spread to a uninvoved part of the refuelling st</w:t>
            </w:r>
            <w:r>
              <w:rPr>
                <w:noProof/>
                <w:lang w:val="en-US"/>
              </w:rPr>
              <w:t>ation with water spray curtains</w:t>
            </w:r>
          </w:p>
          <w:p w:rsidR="00437221" w:rsidRPr="00680FE1" w:rsidRDefault="00437221" w:rsidP="00437221">
            <w:pPr>
              <w:pStyle w:val="ListParagraph"/>
              <w:numPr>
                <w:ilvl w:val="0"/>
                <w:numId w:val="47"/>
              </w:numPr>
              <w:spacing w:after="160"/>
              <w:jc w:val="both"/>
              <w:rPr>
                <w:noProof/>
                <w:lang w:val="en-US"/>
              </w:rPr>
            </w:pPr>
            <w:r>
              <w:rPr>
                <w:noProof/>
                <w:lang w:val="en-US"/>
              </w:rPr>
              <w:t>put the fire out</w:t>
            </w:r>
          </w:p>
          <w:p w:rsidR="00437221" w:rsidRPr="00680FE1" w:rsidRDefault="00437221" w:rsidP="00437221">
            <w:pPr>
              <w:rPr>
                <w:noProof/>
                <w:lang w:val="en-US"/>
              </w:rPr>
            </w:pPr>
            <w:r>
              <w:rPr>
                <w:noProof/>
                <w:lang w:val="en-US"/>
              </w:rPr>
              <w:t>I</w:t>
            </w:r>
            <w:r w:rsidRPr="00680FE1">
              <w:rPr>
                <w:noProof/>
                <w:lang w:val="en-US"/>
              </w:rPr>
              <w:t>f the fire concerns an ignited H2 leak, the only safe way to put out the fire is</w:t>
            </w:r>
            <w:r>
              <w:rPr>
                <w:noProof/>
                <w:lang w:val="en-US"/>
              </w:rPr>
              <w:t xml:space="preserve"> to close the appropriate valve</w:t>
            </w:r>
          </w:p>
          <w:p w:rsidR="00437221" w:rsidRPr="00680FE1" w:rsidRDefault="00437221" w:rsidP="00437221">
            <w:pPr>
              <w:rPr>
                <w:noProof/>
                <w:lang w:val="en-US"/>
              </w:rPr>
            </w:pPr>
            <w:r w:rsidRPr="00680FE1">
              <w:rPr>
                <w:noProof/>
                <w:lang w:val="en-US"/>
              </w:rPr>
              <w:t>Previo</w:t>
            </w:r>
            <w:r>
              <w:rPr>
                <w:noProof/>
                <w:lang w:val="en-US"/>
              </w:rPr>
              <w:t>u</w:t>
            </w:r>
            <w:r w:rsidRPr="00680FE1">
              <w:rPr>
                <w:noProof/>
                <w:lang w:val="en-US"/>
              </w:rPr>
              <w:t>sly, the incident commander must have took appropriate actions to prevent pressure increase in the tanks and checked the efficiency.</w:t>
            </w:r>
          </w:p>
          <w:p w:rsidR="00437221" w:rsidRPr="00680FE1" w:rsidRDefault="00437221" w:rsidP="00437221">
            <w:pPr>
              <w:rPr>
                <w:noProof/>
                <w:lang w:val="en-US"/>
              </w:rPr>
            </w:pPr>
            <w:r>
              <w:rPr>
                <w:noProof/>
                <w:lang w:val="en-US"/>
              </w:rPr>
              <w:t xml:space="preserve">Operate an offensive fire attack </w:t>
            </w:r>
            <w:r w:rsidRPr="00680FE1">
              <w:rPr>
                <w:noProof/>
                <w:lang w:val="en-US"/>
              </w:rPr>
              <w:t xml:space="preserve">each </w:t>
            </w:r>
            <w:r>
              <w:rPr>
                <w:noProof/>
                <w:lang w:val="en-US"/>
              </w:rPr>
              <w:t>t</w:t>
            </w:r>
            <w:r w:rsidRPr="00680FE1">
              <w:rPr>
                <w:noProof/>
                <w:lang w:val="en-US"/>
              </w:rPr>
              <w:t xml:space="preserve">eam </w:t>
            </w:r>
            <w:r w:rsidRPr="00815483">
              <w:rPr>
                <w:noProof/>
                <w:lang w:val="en-US"/>
              </w:rPr>
              <w:t>prepare 80 m of</w:t>
            </w:r>
            <w:r w:rsidRPr="00680FE1">
              <w:rPr>
                <w:noProof/>
                <w:lang w:val="en-US"/>
              </w:rPr>
              <w:t xml:space="preserve"> hoselines directly connected to the fire appliance pump</w:t>
            </w:r>
          </w:p>
          <w:p w:rsidR="00437221" w:rsidRPr="00680FE1" w:rsidRDefault="00437221" w:rsidP="00437221">
            <w:pPr>
              <w:pStyle w:val="ListParagraph"/>
              <w:numPr>
                <w:ilvl w:val="0"/>
                <w:numId w:val="47"/>
              </w:numPr>
              <w:spacing w:after="160"/>
              <w:jc w:val="both"/>
              <w:rPr>
                <w:noProof/>
                <w:lang w:val="en-US"/>
              </w:rPr>
            </w:pPr>
            <w:r w:rsidRPr="00680FE1">
              <w:rPr>
                <w:noProof/>
                <w:lang w:val="en-US"/>
              </w:rPr>
              <w:t>Team 1: aims to cool the H2 tank to prevent pressure increase in the tanks</w:t>
            </w:r>
          </w:p>
          <w:p w:rsidR="00437221" w:rsidRPr="00680FE1" w:rsidRDefault="00437221" w:rsidP="00437221">
            <w:pPr>
              <w:pStyle w:val="ListParagraph"/>
              <w:numPr>
                <w:ilvl w:val="0"/>
                <w:numId w:val="47"/>
              </w:numPr>
              <w:spacing w:after="160"/>
              <w:jc w:val="both"/>
              <w:rPr>
                <w:noProof/>
                <w:lang w:val="en-US"/>
              </w:rPr>
            </w:pPr>
            <w:r w:rsidRPr="00680FE1">
              <w:rPr>
                <w:noProof/>
                <w:lang w:val="en-US"/>
              </w:rPr>
              <w:t>Team</w:t>
            </w:r>
            <w:r>
              <w:rPr>
                <w:noProof/>
                <w:lang w:val="en-US"/>
              </w:rPr>
              <w:t xml:space="preserve"> 2: aims to extiguish the  fire</w:t>
            </w:r>
          </w:p>
          <w:p w:rsidR="00437221" w:rsidRPr="00680FE1" w:rsidRDefault="00437221" w:rsidP="00437221">
            <w:pPr>
              <w:rPr>
                <w:noProof/>
                <w:lang w:val="en-US"/>
              </w:rPr>
            </w:pPr>
            <w:r w:rsidRPr="00680FE1">
              <w:rPr>
                <w:noProof/>
                <w:lang w:val="en-US"/>
              </w:rPr>
              <w:t>Mind that H2 storages are equiped with Pressure release devices that may open and close several times dependi</w:t>
            </w:r>
            <w:r>
              <w:rPr>
                <w:noProof/>
                <w:lang w:val="en-US"/>
              </w:rPr>
              <w:t>ng the pressure inside the tank</w:t>
            </w:r>
          </w:p>
          <w:p w:rsidR="00437221" w:rsidRPr="00680FE1" w:rsidRDefault="00437221" w:rsidP="00437221">
            <w:pPr>
              <w:rPr>
                <w:noProof/>
                <w:lang w:val="en-US"/>
              </w:rPr>
            </w:pPr>
            <w:r w:rsidRPr="00680FE1">
              <w:rPr>
                <w:noProof/>
                <w:lang w:val="en-US"/>
              </w:rPr>
              <w:t>Mind that violent reactions are possible between water and  burning materials</w:t>
            </w:r>
          </w:p>
          <w:p w:rsidR="00437221" w:rsidRPr="00680FE1" w:rsidRDefault="00437221" w:rsidP="00437221">
            <w:pPr>
              <w:rPr>
                <w:noProof/>
                <w:lang w:val="en-US"/>
              </w:rPr>
            </w:pPr>
            <w:r w:rsidRPr="00680FE1">
              <w:rPr>
                <w:noProof/>
                <w:lang w:val="en-US"/>
              </w:rPr>
              <w:t>Mind that water will be polluted during extinction</w:t>
            </w:r>
            <w:r>
              <w:rPr>
                <w:noProof/>
                <w:lang w:val="en-US"/>
              </w:rPr>
              <w:t>, operate its containement</w:t>
            </w:r>
          </w:p>
          <w:p w:rsidR="00437221" w:rsidRDefault="00437221" w:rsidP="00437221">
            <w:pPr>
              <w:rPr>
                <w:noProof/>
                <w:lang w:val="en-US"/>
              </w:rPr>
            </w:pPr>
            <w:r>
              <w:rPr>
                <w:noProof/>
                <w:lang w:val="en-US"/>
              </w:rPr>
              <w:t xml:space="preserve">In there is no identified stake, </w:t>
            </w:r>
            <w:r w:rsidRPr="00680FE1">
              <w:rPr>
                <w:noProof/>
                <w:lang w:val="en-US"/>
              </w:rPr>
              <w:t>evaluate the opportunity</w:t>
            </w:r>
            <w:r>
              <w:rPr>
                <w:noProof/>
                <w:lang w:val="en-US"/>
              </w:rPr>
              <w:t xml:space="preserve"> to let the vehicle burn safely</w:t>
            </w:r>
          </w:p>
          <w:p w:rsidR="00437221" w:rsidRPr="00680FE1" w:rsidRDefault="00437221" w:rsidP="00437221">
            <w:pPr>
              <w:rPr>
                <w:noProof/>
                <w:lang w:val="en-US"/>
              </w:rPr>
            </w:pPr>
          </w:p>
        </w:tc>
      </w:tr>
      <w:tr w:rsidR="00437221" w:rsidRPr="002E7147"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jc w:val="center"/>
              <w:rPr>
                <w:lang w:val="en-US"/>
              </w:rPr>
            </w:pPr>
            <w:r w:rsidRPr="00680FE1">
              <w:rPr>
                <w:lang w:val="en-US"/>
              </w:rPr>
              <w:t>OVERHAUL</w:t>
            </w:r>
          </w:p>
        </w:tc>
      </w:tr>
      <w:tr w:rsidR="00437221"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rPr>
                <w:noProof/>
                <w:lang w:val="en-US"/>
              </w:rPr>
            </w:pPr>
            <w:r w:rsidRPr="00680FE1">
              <w:rPr>
                <w:noProof/>
                <w:lang w:val="en-US"/>
              </w:rPr>
              <w:t>Cool the wreckage as soon as no heat point is detected by the ther</w:t>
            </w:r>
            <w:r>
              <w:rPr>
                <w:noProof/>
                <w:lang w:val="en-US"/>
              </w:rPr>
              <w:t>mal imaging device</w:t>
            </w:r>
          </w:p>
          <w:p w:rsidR="00437221" w:rsidRDefault="00437221" w:rsidP="00437221">
            <w:pPr>
              <w:rPr>
                <w:noProof/>
                <w:lang w:val="en-US"/>
              </w:rPr>
            </w:pPr>
            <w:r w:rsidRPr="00680FE1">
              <w:rPr>
                <w:noProof/>
                <w:lang w:val="en-US"/>
              </w:rPr>
              <w:t>Repeatedly chec</w:t>
            </w:r>
            <w:r>
              <w:rPr>
                <w:noProof/>
                <w:lang w:val="en-US"/>
              </w:rPr>
              <w:t>k H2 presence in the atmosphere</w:t>
            </w:r>
          </w:p>
          <w:p w:rsidR="00437221" w:rsidRPr="00680FE1" w:rsidRDefault="00437221" w:rsidP="00437221">
            <w:pPr>
              <w:rPr>
                <w:noProof/>
                <w:lang w:val="en-US"/>
              </w:rPr>
            </w:pPr>
          </w:p>
        </w:tc>
      </w:tr>
    </w:tbl>
    <w:p w:rsidR="002A2186" w:rsidRDefault="002A2186" w:rsidP="00AF2049">
      <w:pPr>
        <w:keepNext/>
        <w:keepLines/>
        <w:spacing w:before="40"/>
        <w:outlineLvl w:val="1"/>
        <w:rPr>
          <w:rFonts w:asciiTheme="majorHAnsi" w:eastAsiaTheme="majorEastAsia" w:hAnsiTheme="majorHAnsi" w:cstheme="majorBidi"/>
          <w:bCs w:val="0"/>
          <w:color w:val="2E74B5" w:themeColor="accent1" w:themeShade="BF"/>
          <w:sz w:val="26"/>
          <w:szCs w:val="26"/>
        </w:rPr>
      </w:pPr>
    </w:p>
    <w:p w:rsidR="002A2186" w:rsidRDefault="002A2186">
      <w:pPr>
        <w:jc w:val="right"/>
        <w:rPr>
          <w:rFonts w:asciiTheme="majorHAnsi" w:eastAsiaTheme="majorEastAsia" w:hAnsiTheme="majorHAnsi" w:cstheme="majorBidi"/>
          <w:bCs w:val="0"/>
          <w:color w:val="2E74B5" w:themeColor="accent1" w:themeShade="BF"/>
          <w:sz w:val="26"/>
          <w:szCs w:val="26"/>
        </w:rPr>
      </w:pPr>
      <w:r>
        <w:rPr>
          <w:rFonts w:asciiTheme="majorHAnsi" w:eastAsiaTheme="majorEastAsia" w:hAnsiTheme="majorHAnsi" w:cstheme="majorBidi"/>
          <w:bCs w:val="0"/>
          <w:color w:val="2E74B5" w:themeColor="accent1" w:themeShade="BF"/>
          <w:sz w:val="26"/>
          <w:szCs w:val="26"/>
        </w:rPr>
        <w:br w:type="page"/>
      </w:r>
    </w:p>
    <w:p w:rsidR="00AF2049" w:rsidRPr="00AF2049" w:rsidRDefault="00AF2049" w:rsidP="00AF2049">
      <w:pPr>
        <w:keepNext/>
        <w:keepLines/>
        <w:spacing w:before="40"/>
        <w:outlineLvl w:val="1"/>
        <w:rPr>
          <w:rFonts w:asciiTheme="majorHAnsi" w:eastAsiaTheme="majorEastAsia" w:hAnsiTheme="majorHAnsi" w:cstheme="majorBidi"/>
          <w:bCs w:val="0"/>
          <w:color w:val="2E74B5" w:themeColor="accent1" w:themeShade="BF"/>
          <w:sz w:val="26"/>
          <w:szCs w:val="26"/>
        </w:rPr>
      </w:pPr>
      <w:bookmarkStart w:id="153" w:name="_Toc136851663"/>
      <w:r w:rsidRPr="00AF2049">
        <w:rPr>
          <w:rFonts w:asciiTheme="majorHAnsi" w:eastAsiaTheme="majorEastAsia" w:hAnsiTheme="majorHAnsi" w:cstheme="majorBidi"/>
          <w:bCs w:val="0"/>
          <w:color w:val="2E74B5" w:themeColor="accent1" w:themeShade="BF"/>
          <w:sz w:val="26"/>
          <w:szCs w:val="26"/>
        </w:rPr>
        <w:lastRenderedPageBreak/>
        <w:t>Tactic 1</w:t>
      </w:r>
      <w:r w:rsidR="002A2186">
        <w:rPr>
          <w:rFonts w:asciiTheme="majorHAnsi" w:eastAsiaTheme="majorEastAsia" w:hAnsiTheme="majorHAnsi" w:cstheme="majorBidi"/>
          <w:bCs w:val="0"/>
          <w:color w:val="2E74B5" w:themeColor="accent1" w:themeShade="BF"/>
          <w:sz w:val="26"/>
          <w:szCs w:val="26"/>
        </w:rPr>
        <w:t>2</w:t>
      </w:r>
      <w:r w:rsidRPr="00AF2049">
        <w:rPr>
          <w:rFonts w:asciiTheme="majorHAnsi" w:eastAsiaTheme="majorEastAsia" w:hAnsiTheme="majorHAnsi" w:cstheme="majorBidi"/>
          <w:bCs w:val="0"/>
          <w:color w:val="2E74B5" w:themeColor="accent1" w:themeShade="BF"/>
          <w:sz w:val="26"/>
          <w:szCs w:val="26"/>
        </w:rPr>
        <w:t xml:space="preserve"> REFUELLING STATION</w:t>
      </w:r>
      <w:bookmarkEnd w:id="151"/>
      <w:r w:rsidR="00D77F81">
        <w:rPr>
          <w:rFonts w:asciiTheme="majorHAnsi" w:eastAsiaTheme="majorEastAsia" w:hAnsiTheme="majorHAnsi" w:cstheme="majorBidi"/>
          <w:bCs w:val="0"/>
          <w:color w:val="2E74B5" w:themeColor="accent1" w:themeShade="BF"/>
          <w:sz w:val="26"/>
          <w:szCs w:val="26"/>
        </w:rPr>
        <w:t xml:space="preserve"> </w:t>
      </w:r>
      <w:bookmarkStart w:id="154" w:name="_Toc136793956"/>
      <w:r w:rsidRPr="00AF2049">
        <w:rPr>
          <w:rFonts w:asciiTheme="majorHAnsi" w:eastAsiaTheme="majorEastAsia" w:hAnsiTheme="majorHAnsi" w:cstheme="majorBidi"/>
          <w:bCs w:val="0"/>
          <w:color w:val="2E74B5" w:themeColor="accent1" w:themeShade="BF"/>
          <w:sz w:val="26"/>
          <w:szCs w:val="26"/>
        </w:rPr>
        <w:t>EXTERNAL FIRE THREATENING THE APPLICATION</w:t>
      </w:r>
      <w:bookmarkEnd w:id="153"/>
      <w:bookmarkEnd w:id="154"/>
    </w:p>
    <w:tbl>
      <w:tblPr>
        <w:tblStyle w:val="GridTable4-Accent5"/>
        <w:tblW w:w="0" w:type="auto"/>
        <w:tblLook w:val="04A0" w:firstRow="1" w:lastRow="0" w:firstColumn="1" w:lastColumn="0" w:noHBand="0" w:noVBand="1"/>
      </w:tblPr>
      <w:tblGrid>
        <w:gridCol w:w="1377"/>
        <w:gridCol w:w="5321"/>
        <w:gridCol w:w="2286"/>
        <w:gridCol w:w="32"/>
      </w:tblGrid>
      <w:tr w:rsidR="00AF2049" w:rsidRPr="006C15E3" w:rsidTr="005A444F">
        <w:trPr>
          <w:gridAfter w:val="1"/>
          <w:cnfStyle w:val="100000000000" w:firstRow="1" w:lastRow="0" w:firstColumn="0" w:lastColumn="0" w:oddVBand="0" w:evenVBand="0" w:oddHBand="0" w:evenHBand="0" w:firstRowFirstColumn="0" w:firstRowLastColumn="0" w:lastRowFirstColumn="0" w:lastRowLastColumn="0"/>
          <w:wAfter w:w="32" w:type="dxa"/>
          <w:trHeight w:val="894"/>
        </w:trPr>
        <w:tc>
          <w:tcPr>
            <w:cnfStyle w:val="001000000000" w:firstRow="0" w:lastRow="0" w:firstColumn="1" w:lastColumn="0" w:oddVBand="0" w:evenVBand="0" w:oddHBand="0" w:evenHBand="0" w:firstRowFirstColumn="0" w:firstRowLastColumn="0" w:lastRowFirstColumn="0" w:lastRowLastColumn="0"/>
            <w:tcW w:w="1377" w:type="dxa"/>
          </w:tcPr>
          <w:p w:rsidR="00AF2049" w:rsidRPr="006C15E3" w:rsidRDefault="00AF2049" w:rsidP="00AF2049">
            <w:pPr>
              <w:jc w:val="center"/>
              <w:rPr>
                <w:rFonts w:cstheme="minorHAnsi"/>
                <w:bCs/>
                <w:color w:val="auto"/>
                <w:sz w:val="28"/>
                <w:szCs w:val="28"/>
                <w:lang w:val="en-US"/>
              </w:rPr>
            </w:pPr>
          </w:p>
        </w:tc>
        <w:tc>
          <w:tcPr>
            <w:tcW w:w="5321" w:type="dxa"/>
            <w:vAlign w:val="center"/>
          </w:tcPr>
          <w:p w:rsidR="00AF2049" w:rsidRPr="006C15E3" w:rsidRDefault="00AF2049" w:rsidP="005A444F">
            <w:pPr>
              <w:jc w:val="center"/>
              <w:cnfStyle w:val="100000000000" w:firstRow="1" w:lastRow="0" w:firstColumn="0" w:lastColumn="0" w:oddVBand="0" w:evenVBand="0" w:oddHBand="0" w:evenHBand="0" w:firstRowFirstColumn="0" w:firstRowLastColumn="0" w:lastRowFirstColumn="0" w:lastRowLastColumn="0"/>
              <w:rPr>
                <w:rFonts w:cstheme="minorHAnsi"/>
                <w:bCs/>
                <w:color w:val="auto"/>
                <w:sz w:val="28"/>
                <w:szCs w:val="28"/>
                <w:lang w:val="en-US"/>
              </w:rPr>
            </w:pPr>
            <w:r w:rsidRPr="006C15E3">
              <w:rPr>
                <w:rFonts w:cstheme="minorHAnsi"/>
                <w:bCs/>
                <w:noProof/>
                <w:color w:val="auto"/>
                <w:sz w:val="28"/>
                <w:szCs w:val="28"/>
                <w:lang w:val="en-US"/>
              </w:rPr>
              <w:t>REFUELLING STATION</w:t>
            </w:r>
          </w:p>
        </w:tc>
        <w:tc>
          <w:tcPr>
            <w:tcW w:w="2286" w:type="dxa"/>
          </w:tcPr>
          <w:p w:rsidR="00AF2049" w:rsidRPr="006C15E3" w:rsidRDefault="00AF2049" w:rsidP="00AF2049">
            <w:pPr>
              <w:cnfStyle w:val="100000000000" w:firstRow="1" w:lastRow="0" w:firstColumn="0" w:lastColumn="0" w:oddVBand="0" w:evenVBand="0" w:oddHBand="0" w:evenHBand="0" w:firstRowFirstColumn="0" w:firstRowLastColumn="0" w:lastRowFirstColumn="0" w:lastRowLastColumn="0"/>
              <w:rPr>
                <w:rFonts w:cstheme="minorHAnsi"/>
                <w:bCs/>
                <w:color w:val="auto"/>
              </w:rPr>
            </w:pPr>
            <w:r w:rsidRPr="006C15E3">
              <w:rPr>
                <w:rFonts w:cstheme="minorHAnsi"/>
                <w:noProof/>
                <w:lang w:eastAsia="en-GB"/>
              </w:rPr>
              <w:drawing>
                <wp:anchor distT="0" distB="0" distL="114300" distR="114300" simplePos="0" relativeHeight="251724800" behindDoc="1" locked="0" layoutInCell="1" allowOverlap="1" wp14:anchorId="1A5451F9" wp14:editId="2FD97E1F">
                  <wp:simplePos x="0" y="0"/>
                  <wp:positionH relativeFrom="column">
                    <wp:posOffset>-2540</wp:posOffset>
                  </wp:positionH>
                  <wp:positionV relativeFrom="paragraph">
                    <wp:posOffset>276860</wp:posOffset>
                  </wp:positionV>
                  <wp:extent cx="1308735" cy="386715"/>
                  <wp:effectExtent l="0" t="0" r="5715" b="0"/>
                  <wp:wrapTight wrapText="bothSides">
                    <wp:wrapPolygon edited="0">
                      <wp:start x="0" y="0"/>
                      <wp:lineTo x="0" y="20217"/>
                      <wp:lineTo x="21380" y="20217"/>
                      <wp:lineTo x="21380" y="0"/>
                      <wp:lineTo x="0" y="0"/>
                    </wp:wrapPolygon>
                  </wp:wrapTight>
                  <wp:docPr id="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yResponder-Logo.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08735" cy="386715"/>
                          </a:xfrm>
                          <a:prstGeom prst="rect">
                            <a:avLst/>
                          </a:prstGeom>
                        </pic:spPr>
                      </pic:pic>
                    </a:graphicData>
                  </a:graphic>
                  <wp14:sizeRelH relativeFrom="margin">
                    <wp14:pctWidth>0</wp14:pctWidth>
                  </wp14:sizeRelH>
                  <wp14:sizeRelV relativeFrom="margin">
                    <wp14:pctHeight>0</wp14:pctHeight>
                  </wp14:sizeRelV>
                </wp:anchor>
              </w:drawing>
            </w:r>
          </w:p>
        </w:tc>
      </w:tr>
      <w:tr w:rsidR="00AF2049" w:rsidRPr="006C15E3" w:rsidTr="005A444F">
        <w:trPr>
          <w:gridAfter w:val="1"/>
          <w:cnfStyle w:val="000000100000" w:firstRow="0" w:lastRow="0" w:firstColumn="0" w:lastColumn="0" w:oddVBand="0" w:evenVBand="0" w:oddHBand="1" w:evenHBand="0" w:firstRowFirstColumn="0" w:firstRowLastColumn="0" w:lastRowFirstColumn="0" w:lastRowLastColumn="0"/>
          <w:wAfter w:w="32" w:type="dxa"/>
          <w:trHeight w:val="817"/>
        </w:trPr>
        <w:tc>
          <w:tcPr>
            <w:cnfStyle w:val="001000000000" w:firstRow="0" w:lastRow="0" w:firstColumn="1" w:lastColumn="0" w:oddVBand="0" w:evenVBand="0" w:oddHBand="0" w:evenHBand="0" w:firstRowFirstColumn="0" w:firstRowLastColumn="0" w:lastRowFirstColumn="0" w:lastRowLastColumn="0"/>
            <w:tcW w:w="1377" w:type="dxa"/>
            <w:vAlign w:val="center"/>
          </w:tcPr>
          <w:p w:rsidR="00AF2049" w:rsidRPr="006C15E3" w:rsidRDefault="00AF2049" w:rsidP="005A444F">
            <w:pPr>
              <w:jc w:val="center"/>
              <w:rPr>
                <w:rFonts w:cstheme="minorHAnsi"/>
                <w:bCs/>
                <w:sz w:val="28"/>
                <w:szCs w:val="28"/>
              </w:rPr>
            </w:pPr>
            <w:r w:rsidRPr="006C15E3">
              <w:rPr>
                <w:rFonts w:cstheme="minorHAnsi"/>
                <w:bCs/>
                <w:sz w:val="28"/>
                <w:szCs w:val="28"/>
              </w:rPr>
              <w:t xml:space="preserve">Tactic </w:t>
            </w:r>
            <w:r w:rsidRPr="006C15E3">
              <w:rPr>
                <w:rFonts w:cstheme="minorHAnsi"/>
                <w:bCs/>
                <w:noProof/>
                <w:sz w:val="28"/>
                <w:szCs w:val="28"/>
              </w:rPr>
              <w:t>1</w:t>
            </w:r>
            <w:r w:rsidR="005A444F">
              <w:rPr>
                <w:rFonts w:cstheme="minorHAnsi"/>
                <w:bCs/>
                <w:noProof/>
                <w:sz w:val="28"/>
                <w:szCs w:val="28"/>
              </w:rPr>
              <w:t>2</w:t>
            </w:r>
          </w:p>
        </w:tc>
        <w:tc>
          <w:tcPr>
            <w:tcW w:w="5321" w:type="dxa"/>
            <w:vAlign w:val="center"/>
          </w:tcPr>
          <w:p w:rsidR="00AF2049" w:rsidRPr="006C15E3" w:rsidRDefault="00AF2049" w:rsidP="005A444F">
            <w:pPr>
              <w:jc w:val="center"/>
              <w:cnfStyle w:val="000000100000" w:firstRow="0" w:lastRow="0" w:firstColumn="0" w:lastColumn="0" w:oddVBand="0" w:evenVBand="0" w:oddHBand="1" w:evenHBand="0" w:firstRowFirstColumn="0" w:firstRowLastColumn="0" w:lastRowFirstColumn="0" w:lastRowLastColumn="0"/>
              <w:rPr>
                <w:rFonts w:cstheme="minorHAnsi"/>
                <w:b/>
                <w:noProof/>
                <w:sz w:val="28"/>
                <w:szCs w:val="28"/>
                <w:lang w:val="en-US"/>
              </w:rPr>
            </w:pPr>
            <w:r w:rsidRPr="006C15E3">
              <w:rPr>
                <w:rFonts w:cstheme="minorHAnsi"/>
                <w:b/>
                <w:noProof/>
                <w:sz w:val="28"/>
                <w:szCs w:val="28"/>
                <w:lang w:val="en-US"/>
              </w:rPr>
              <w:t>EXTERNAL FIRE THREATENING THE APPLICATION</w:t>
            </w:r>
          </w:p>
        </w:tc>
        <w:tc>
          <w:tcPr>
            <w:tcW w:w="2286" w:type="dxa"/>
          </w:tcPr>
          <w:p w:rsidR="00AF2049" w:rsidRPr="006C15E3" w:rsidRDefault="00AF2049" w:rsidP="00AF2049">
            <w:pPr>
              <w:cnfStyle w:val="000000100000" w:firstRow="0" w:lastRow="0" w:firstColumn="0" w:lastColumn="0" w:oddVBand="0" w:evenVBand="0" w:oddHBand="1" w:evenHBand="0" w:firstRowFirstColumn="0" w:firstRowLastColumn="0" w:lastRowFirstColumn="0" w:lastRowLastColumn="0"/>
              <w:rPr>
                <w:rFonts w:cstheme="minorHAnsi"/>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AT THE FIRE STATION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TAKE USEFUL information ABOUT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Assure the precise incident location (may include using vehicle tracking)</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Are there any person involved in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Are there any vehicle involved in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 happend?</w:t>
            </w:r>
          </w:p>
          <w:p w:rsidR="00AF2049" w:rsidRPr="006C15E3" w:rsidRDefault="00AF2049" w:rsidP="00AF2049">
            <w:pPr>
              <w:ind w:left="720"/>
              <w:contextualSpacing/>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TAKE USEFUL INFORMATION ABOUT THE METEOROLOGICAL SITUATION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direction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speed</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ITINERARY, choose a safe itinerary</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cross an eventual explosive gas cloud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reach scene from bellow</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Anticipate the need of  a hydrant</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TAKE FOLLOWING TOOLS (if availble use drone UAV)</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Gaseous hydrocarbons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H2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O2 detector</w:t>
            </w:r>
          </w:p>
          <w:p w:rsidR="00AF2049" w:rsidRPr="006C15E3" w:rsidRDefault="00AF2049" w:rsidP="00AF2049">
            <w:pPr>
              <w:ind w:left="720"/>
              <w:contextualSpacing/>
              <w:rPr>
                <w:rFonts w:cstheme="minorHAnsi"/>
                <w:bCs/>
                <w:noProof/>
                <w:lang w:val="en-US"/>
              </w:rPr>
            </w:pPr>
            <w:r w:rsidRPr="006C15E3">
              <w:rPr>
                <w:rFonts w:cstheme="minorHAnsi"/>
                <w:bCs/>
                <w:noProof/>
                <w:lang w:val="en-US"/>
              </w:rPr>
              <w:t>Thermal imaging camera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ARRIVAL ON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ARRIVAL</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Choose a safe way to get to the incident ground, preventing the fire appliance to cross a flammable gaz cloud, and make sure to arrive upwind.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Stop the fire appliance 50 meters before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Away from a possible ignited flammable liquid leak progression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Engage the pump and connect the fire appliance to a hydrant.</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SAFETY AREA</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Set up  a safety area for the public beyond a radius of 500 meters</w:t>
            </w:r>
          </w:p>
          <w:p w:rsidR="00AF2049" w:rsidRPr="006C15E3" w:rsidRDefault="00AF2049" w:rsidP="00AA4FA8">
            <w:pPr>
              <w:numPr>
                <w:ilvl w:val="0"/>
                <w:numId w:val="9"/>
              </w:numPr>
              <w:contextualSpacing/>
              <w:jc w:val="both"/>
              <w:rPr>
                <w:rFonts w:cstheme="minorHAnsi"/>
                <w:bCs/>
                <w:lang w:val="en-US"/>
              </w:rPr>
            </w:pPr>
            <w:r w:rsidRPr="006C15E3">
              <w:rPr>
                <w:rFonts w:cstheme="minorHAnsi"/>
                <w:bCs/>
                <w:noProof/>
                <w:lang w:val="en-US"/>
              </w:rPr>
              <w:t>Ensure that unauthorized/untrained personnel do not enter the hazardous area</w:t>
            </w:r>
          </w:p>
          <w:p w:rsidR="00AF2049" w:rsidRPr="006C15E3" w:rsidRDefault="00AF2049" w:rsidP="00AF2049">
            <w:pPr>
              <w:ind w:left="720"/>
              <w:contextualSpacing/>
              <w:rPr>
                <w:rFonts w:cstheme="minorHAnsi"/>
                <w:bCs/>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SIZE UP THE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BY QUESTIONNING THE WITNESSES, TECHNICAL STAFF OF THE STATION AND OBSERVATION, ANSWER THE FOLLOWING QUESTIONS</w:t>
            </w:r>
          </w:p>
          <w:p w:rsidR="00AF2049" w:rsidRPr="006C15E3" w:rsidRDefault="00AF2049" w:rsidP="00AA4FA8">
            <w:pPr>
              <w:numPr>
                <w:ilvl w:val="0"/>
                <w:numId w:val="32"/>
              </w:numPr>
              <w:contextualSpacing/>
              <w:jc w:val="both"/>
              <w:rPr>
                <w:rFonts w:cstheme="minorHAnsi"/>
                <w:bCs/>
                <w:noProof/>
                <w:lang w:val="en-US"/>
              </w:rPr>
            </w:pPr>
            <w:r w:rsidRPr="006C15E3">
              <w:rPr>
                <w:rFonts w:cstheme="minorHAnsi"/>
                <w:bCs/>
                <w:noProof/>
                <w:lang w:val="en-US"/>
              </w:rPr>
              <w:t>What has happened?</w:t>
            </w:r>
          </w:p>
          <w:p w:rsidR="00AF2049" w:rsidRPr="006C15E3" w:rsidRDefault="00AF2049" w:rsidP="00AA4FA8">
            <w:pPr>
              <w:numPr>
                <w:ilvl w:val="0"/>
                <w:numId w:val="32"/>
              </w:numPr>
              <w:contextualSpacing/>
              <w:jc w:val="both"/>
              <w:rPr>
                <w:rFonts w:cstheme="minorHAnsi"/>
                <w:bCs/>
                <w:noProof/>
                <w:lang w:val="en-US"/>
              </w:rPr>
            </w:pPr>
            <w:r w:rsidRPr="006C15E3">
              <w:rPr>
                <w:rFonts w:cstheme="minorHAnsi"/>
                <w:bCs/>
                <w:noProof/>
                <w:lang w:val="en-US"/>
              </w:rPr>
              <w:t>Which part of the application is concerned by the incident? (dispenser, storage, electrical equipment...)</w:t>
            </w:r>
          </w:p>
          <w:p w:rsidR="00AF2049" w:rsidRPr="006C15E3" w:rsidRDefault="00AF2049" w:rsidP="00AA4FA8">
            <w:pPr>
              <w:numPr>
                <w:ilvl w:val="0"/>
                <w:numId w:val="32"/>
              </w:numPr>
              <w:contextualSpacing/>
              <w:jc w:val="both"/>
              <w:rPr>
                <w:rFonts w:cstheme="minorHAnsi"/>
                <w:bCs/>
                <w:noProof/>
                <w:lang w:val="en-US"/>
              </w:rPr>
            </w:pPr>
            <w:r w:rsidRPr="006C15E3">
              <w:rPr>
                <w:rFonts w:cstheme="minorHAnsi"/>
                <w:bCs/>
                <w:noProof/>
                <w:lang w:val="en-US"/>
              </w:rPr>
              <w:t>Is someone injured? Threatened?</w:t>
            </w:r>
          </w:p>
          <w:p w:rsidR="00AF2049" w:rsidRPr="006C15E3" w:rsidRDefault="00AF2049" w:rsidP="00AA4FA8">
            <w:pPr>
              <w:numPr>
                <w:ilvl w:val="0"/>
                <w:numId w:val="32"/>
              </w:numPr>
              <w:contextualSpacing/>
              <w:jc w:val="both"/>
              <w:rPr>
                <w:rFonts w:cstheme="minorHAnsi"/>
                <w:bCs/>
                <w:noProof/>
                <w:lang w:val="en-US"/>
              </w:rPr>
            </w:pPr>
            <w:r w:rsidRPr="006C15E3">
              <w:rPr>
                <w:rFonts w:cstheme="minorHAnsi"/>
                <w:bCs/>
                <w:noProof/>
                <w:lang w:val="en-US"/>
              </w:rPr>
              <w:t>Has a leak occured? Is a leak still occuring?</w:t>
            </w:r>
          </w:p>
          <w:p w:rsidR="00AF2049" w:rsidRPr="006C15E3" w:rsidRDefault="00AF2049" w:rsidP="00AA4FA8">
            <w:pPr>
              <w:numPr>
                <w:ilvl w:val="0"/>
                <w:numId w:val="32"/>
              </w:numPr>
              <w:contextualSpacing/>
              <w:jc w:val="both"/>
              <w:rPr>
                <w:rFonts w:cstheme="minorHAnsi"/>
                <w:bCs/>
                <w:noProof/>
                <w:lang w:val="en-US"/>
              </w:rPr>
            </w:pPr>
            <w:r w:rsidRPr="006C15E3">
              <w:rPr>
                <w:rFonts w:cstheme="minorHAnsi"/>
                <w:bCs/>
                <w:noProof/>
                <w:lang w:val="en-US"/>
              </w:rPr>
              <w:t>What is burning?</w:t>
            </w:r>
          </w:p>
          <w:p w:rsidR="00AF2049" w:rsidRPr="006C15E3" w:rsidRDefault="00AF2049" w:rsidP="00AA4FA8">
            <w:pPr>
              <w:numPr>
                <w:ilvl w:val="0"/>
                <w:numId w:val="32"/>
              </w:numPr>
              <w:contextualSpacing/>
              <w:jc w:val="both"/>
              <w:rPr>
                <w:rFonts w:cstheme="minorHAnsi"/>
                <w:bCs/>
                <w:noProof/>
                <w:lang w:val="en-US"/>
              </w:rPr>
            </w:pPr>
            <w:r w:rsidRPr="006C15E3">
              <w:rPr>
                <w:rFonts w:cstheme="minorHAnsi"/>
                <w:bCs/>
                <w:noProof/>
                <w:lang w:val="en-US"/>
              </w:rPr>
              <w:t>What's the fire Strength?</w:t>
            </w:r>
          </w:p>
          <w:p w:rsidR="00AF2049" w:rsidRPr="006C15E3" w:rsidRDefault="00AF2049" w:rsidP="00AA4FA8">
            <w:pPr>
              <w:numPr>
                <w:ilvl w:val="0"/>
                <w:numId w:val="32"/>
              </w:numPr>
              <w:contextualSpacing/>
              <w:jc w:val="both"/>
              <w:rPr>
                <w:rFonts w:cstheme="minorHAnsi"/>
                <w:bCs/>
                <w:lang w:val="en-US"/>
              </w:rPr>
            </w:pPr>
            <w:r w:rsidRPr="006C15E3">
              <w:rPr>
                <w:rFonts w:cstheme="minorHAnsi"/>
                <w:bCs/>
                <w:noProof/>
                <w:lang w:val="en-US"/>
              </w:rPr>
              <w:lastRenderedPageBreak/>
              <w:t>What's the distance  between the fire and the refuelling station? The station manager is able to provide accurate informations</w:t>
            </w:r>
          </w:p>
          <w:p w:rsidR="00AF2049" w:rsidRPr="006C15E3" w:rsidRDefault="00AF2049" w:rsidP="00AF2049">
            <w:pPr>
              <w:ind w:left="720"/>
              <w:contextualSpacing/>
              <w:rPr>
                <w:rFonts w:cstheme="minorHAnsi"/>
                <w:bCs/>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RESCUE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Rescue of humans override all but personal safety considerations</w:t>
            </w:r>
          </w:p>
          <w:p w:rsidR="00AF2049" w:rsidRPr="006C15E3" w:rsidRDefault="00AF2049" w:rsidP="00AF2049">
            <w:pPr>
              <w:rPr>
                <w:rFonts w:cstheme="minorHAnsi"/>
                <w:bCs/>
                <w:noProof/>
                <w:lang w:val="en-US"/>
              </w:rPr>
            </w:pPr>
            <w:r w:rsidRPr="006C15E3">
              <w:rPr>
                <w:rFonts w:cstheme="minorHAnsi"/>
                <w:bCs/>
                <w:noProof/>
                <w:lang w:val="en-US"/>
              </w:rPr>
              <w:t>Engage rescue as a conventional accident with hazmat support, if a human is threatened or concerned by the fire</w:t>
            </w:r>
          </w:p>
          <w:p w:rsidR="00AF2049" w:rsidRPr="006C15E3" w:rsidRDefault="00AF2049" w:rsidP="00AA4FA8">
            <w:pPr>
              <w:numPr>
                <w:ilvl w:val="0"/>
                <w:numId w:val="32"/>
              </w:numPr>
              <w:contextualSpacing/>
              <w:jc w:val="both"/>
              <w:rPr>
                <w:rFonts w:cstheme="minorHAnsi"/>
                <w:bCs/>
                <w:noProof/>
                <w:lang w:val="en-US"/>
              </w:rPr>
            </w:pPr>
            <w:r w:rsidRPr="006C15E3">
              <w:rPr>
                <w:rFonts w:cstheme="minorHAnsi"/>
                <w:bCs/>
                <w:noProof/>
                <w:lang w:val="en-US"/>
              </w:rPr>
              <w:t xml:space="preserve">Team 1: extract the victim(s) from the danger zone by any possible means   </w:t>
            </w:r>
          </w:p>
          <w:p w:rsidR="00AF2049" w:rsidRPr="006C15E3" w:rsidRDefault="00AF2049" w:rsidP="00AA4FA8">
            <w:pPr>
              <w:numPr>
                <w:ilvl w:val="0"/>
                <w:numId w:val="32"/>
              </w:numPr>
              <w:contextualSpacing/>
              <w:jc w:val="both"/>
              <w:rPr>
                <w:rFonts w:cstheme="minorHAnsi"/>
                <w:bCs/>
                <w:noProof/>
                <w:lang w:val="en-US"/>
              </w:rPr>
            </w:pPr>
            <w:r w:rsidRPr="006C15E3">
              <w:rPr>
                <w:rFonts w:cstheme="minorHAnsi"/>
                <w:bCs/>
                <w:noProof/>
                <w:lang w:val="en-US"/>
              </w:rPr>
              <w:t>Team 2: stretch a fire hoseline to protect the action of the team 1</w:t>
            </w:r>
          </w:p>
          <w:p w:rsidR="00AF2049" w:rsidRPr="006C15E3" w:rsidRDefault="00AF2049" w:rsidP="00AF2049">
            <w:pPr>
              <w:rPr>
                <w:rFonts w:cstheme="minorHAnsi"/>
                <w:bCs/>
                <w:noProof/>
                <w:lang w:val="en-US"/>
              </w:rPr>
            </w:pPr>
            <w:r w:rsidRPr="006C15E3">
              <w:rPr>
                <w:rFonts w:cstheme="minorHAnsi"/>
                <w:bCs/>
                <w:noProof/>
                <w:lang w:val="en-US"/>
              </w:rPr>
              <w:t>Evacuate people in the opposite direction of the wind</w:t>
            </w:r>
          </w:p>
          <w:p w:rsidR="00AF2049" w:rsidRPr="006C15E3" w:rsidRDefault="00AF2049" w:rsidP="00AF2049">
            <w:pPr>
              <w:ind w:left="720"/>
              <w:contextualSpacing/>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autoSpaceDE w:val="0"/>
              <w:autoSpaceDN w:val="0"/>
              <w:adjustRightInd w:val="0"/>
              <w:jc w:val="center"/>
              <w:rPr>
                <w:rFonts w:cstheme="minorHAnsi"/>
                <w:bCs/>
                <w:lang w:val="en-US"/>
              </w:rPr>
            </w:pPr>
            <w:r w:rsidRPr="006C15E3">
              <w:rPr>
                <w:rFonts w:cstheme="minorHAnsi"/>
                <w:bCs/>
                <w:lang w:val="en-US"/>
              </w:rPr>
              <w:t>EXPOSURE PROTECTION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ind w:left="720"/>
              <w:contextualSpacing/>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Team 1: Attenuate the radiant heat by providing a water spray curtain between the fire and the refuelling station</w:t>
            </w:r>
          </w:p>
          <w:p w:rsidR="00AF2049" w:rsidRPr="006C15E3" w:rsidRDefault="00AF2049" w:rsidP="00AF2049">
            <w:pPr>
              <w:ind w:left="720"/>
              <w:contextualSpacing/>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INCIDENT TREATMENT</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Operate an defensive fire attack, each team  prepare 80 m of hoselines directly connected to the fire appliance pump</w:t>
            </w:r>
          </w:p>
          <w:p w:rsidR="00AF2049" w:rsidRPr="006C15E3" w:rsidRDefault="00AF2049" w:rsidP="00AA4FA8">
            <w:pPr>
              <w:numPr>
                <w:ilvl w:val="0"/>
                <w:numId w:val="32"/>
              </w:numPr>
              <w:contextualSpacing/>
              <w:jc w:val="both"/>
              <w:rPr>
                <w:rFonts w:cstheme="minorHAnsi"/>
                <w:bCs/>
                <w:noProof/>
                <w:lang w:val="en-US"/>
              </w:rPr>
            </w:pPr>
            <w:r w:rsidRPr="006C15E3">
              <w:rPr>
                <w:rFonts w:cstheme="minorHAnsi"/>
                <w:bCs/>
                <w:noProof/>
                <w:lang w:val="en-US"/>
              </w:rPr>
              <w:t>Team 1: attenuate the radiant heat by providing a water spray curtain between the fire and therefuelling station</w:t>
            </w:r>
          </w:p>
          <w:p w:rsidR="00AF2049" w:rsidRPr="006C15E3" w:rsidRDefault="00AF2049" w:rsidP="00AA4FA8">
            <w:pPr>
              <w:numPr>
                <w:ilvl w:val="0"/>
                <w:numId w:val="32"/>
              </w:numPr>
              <w:contextualSpacing/>
              <w:jc w:val="both"/>
              <w:rPr>
                <w:rFonts w:cstheme="minorHAnsi"/>
                <w:bCs/>
                <w:noProof/>
                <w:lang w:val="en-US"/>
              </w:rPr>
            </w:pPr>
            <w:r w:rsidRPr="006C15E3">
              <w:rPr>
                <w:rFonts w:cstheme="minorHAnsi"/>
                <w:bCs/>
                <w:noProof/>
                <w:lang w:val="en-US"/>
              </w:rPr>
              <w:t>Team 2: put out the fire with water, foam or powder depending what is burning</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Mind that a refuelling station storage ist equiped with pressure release device</w:t>
            </w:r>
          </w:p>
          <w:p w:rsidR="00AF2049" w:rsidRPr="006C15E3" w:rsidRDefault="00AF2049" w:rsidP="00AF2049">
            <w:pPr>
              <w:rPr>
                <w:rFonts w:cstheme="minorHAnsi"/>
                <w:bCs/>
                <w:noProof/>
                <w:lang w:val="en-US"/>
              </w:rPr>
            </w:pPr>
            <w:r w:rsidRPr="006C15E3">
              <w:rPr>
                <w:rFonts w:cstheme="minorHAnsi"/>
                <w:bCs/>
                <w:noProof/>
                <w:lang w:val="en-US"/>
              </w:rPr>
              <w:t>A H2 leak may occur if the storage is submitted to a high  temperature flux</w:t>
            </w:r>
          </w:p>
          <w:p w:rsidR="00AF2049" w:rsidRPr="006C15E3" w:rsidRDefault="00AF2049" w:rsidP="00AF2049">
            <w:pPr>
              <w:ind w:left="720"/>
              <w:contextualSpacing/>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OVERHAUL</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Cool the wreckage as soon as no heat point is detected by the thermal imaging device</w:t>
            </w:r>
          </w:p>
          <w:p w:rsidR="00AF2049" w:rsidRPr="006C15E3" w:rsidRDefault="00AF2049" w:rsidP="00AF2049">
            <w:pPr>
              <w:rPr>
                <w:rFonts w:cstheme="minorHAnsi"/>
                <w:bCs/>
                <w:noProof/>
                <w:lang w:val="en-US"/>
              </w:rPr>
            </w:pPr>
            <w:r w:rsidRPr="006C15E3">
              <w:rPr>
                <w:rFonts w:cstheme="minorHAnsi"/>
                <w:bCs/>
                <w:noProof/>
                <w:lang w:val="en-US"/>
              </w:rPr>
              <w:t>Repeatedly check H2 presence in the atmosphere</w:t>
            </w:r>
          </w:p>
          <w:p w:rsidR="00AF2049" w:rsidRPr="006C15E3" w:rsidRDefault="00AF2049" w:rsidP="00AF2049">
            <w:pPr>
              <w:rPr>
                <w:rFonts w:cstheme="minorHAnsi"/>
                <w:bCs/>
                <w:noProof/>
                <w:lang w:val="en-US"/>
              </w:rPr>
            </w:pPr>
          </w:p>
        </w:tc>
      </w:tr>
    </w:tbl>
    <w:p w:rsidR="00AF2049" w:rsidRPr="00AF2049" w:rsidRDefault="00AF2049" w:rsidP="00AF2049">
      <w:pPr>
        <w:rPr>
          <w:bCs w:val="0"/>
        </w:rPr>
      </w:pPr>
    </w:p>
    <w:p w:rsidR="00AF2049" w:rsidRPr="00AF2049" w:rsidRDefault="00AF2049" w:rsidP="00AF2049">
      <w:pPr>
        <w:jc w:val="right"/>
        <w:rPr>
          <w:bCs w:val="0"/>
        </w:rPr>
      </w:pPr>
      <w:r w:rsidRPr="00AF2049">
        <w:rPr>
          <w:bCs w:val="0"/>
        </w:rPr>
        <w:br w:type="page"/>
      </w:r>
    </w:p>
    <w:p w:rsidR="00AF2049" w:rsidRPr="00AF2049" w:rsidRDefault="00D77F81" w:rsidP="00AF2049">
      <w:pPr>
        <w:keepNext/>
        <w:keepLines/>
        <w:spacing w:before="40"/>
        <w:outlineLvl w:val="1"/>
        <w:rPr>
          <w:rFonts w:asciiTheme="majorHAnsi" w:eastAsiaTheme="majorEastAsia" w:hAnsiTheme="majorHAnsi" w:cstheme="majorBidi"/>
          <w:bCs w:val="0"/>
          <w:color w:val="2E74B5" w:themeColor="accent1" w:themeShade="BF"/>
          <w:sz w:val="26"/>
          <w:szCs w:val="26"/>
        </w:rPr>
      </w:pPr>
      <w:bookmarkStart w:id="155" w:name="_Toc136793957"/>
      <w:bookmarkStart w:id="156" w:name="_Toc136851664"/>
      <w:r w:rsidRPr="00D77F81">
        <w:rPr>
          <w:rFonts w:asciiTheme="majorHAnsi" w:eastAsiaTheme="majorEastAsia" w:hAnsiTheme="majorHAnsi" w:cstheme="majorBidi"/>
          <w:bCs w:val="0"/>
          <w:color w:val="2E74B5" w:themeColor="accent1" w:themeShade="BF"/>
          <w:sz w:val="26"/>
          <w:szCs w:val="26"/>
        </w:rPr>
        <w:lastRenderedPageBreak/>
        <w:t xml:space="preserve">Tactic 13 </w:t>
      </w:r>
      <w:r w:rsidR="00AF2049" w:rsidRPr="00AF2049">
        <w:rPr>
          <w:rFonts w:asciiTheme="majorHAnsi" w:eastAsiaTheme="majorEastAsia" w:hAnsiTheme="majorHAnsi" w:cstheme="majorBidi"/>
          <w:bCs w:val="0"/>
          <w:color w:val="2E74B5" w:themeColor="accent1" w:themeShade="BF"/>
          <w:sz w:val="26"/>
          <w:szCs w:val="26"/>
        </w:rPr>
        <w:t xml:space="preserve">Stationary power generation unit (SPGU) / Hydrogen-based energy storage </w:t>
      </w:r>
      <w:proofErr w:type="gramStart"/>
      <w:r w:rsidR="00AF2049" w:rsidRPr="00AF2049">
        <w:rPr>
          <w:rFonts w:asciiTheme="majorHAnsi" w:eastAsiaTheme="majorEastAsia" w:hAnsiTheme="majorHAnsi" w:cstheme="majorBidi"/>
          <w:bCs w:val="0"/>
          <w:color w:val="2E74B5" w:themeColor="accent1" w:themeShade="BF"/>
          <w:sz w:val="26"/>
          <w:szCs w:val="26"/>
        </w:rPr>
        <w:t xml:space="preserve">system </w:t>
      </w:r>
      <w:bookmarkStart w:id="157" w:name="_Toc136793958"/>
      <w:bookmarkEnd w:id="155"/>
      <w:r>
        <w:rPr>
          <w:rFonts w:asciiTheme="majorHAnsi" w:eastAsiaTheme="majorEastAsia" w:hAnsiTheme="majorHAnsi" w:cstheme="majorBidi"/>
          <w:bCs w:val="0"/>
          <w:color w:val="2E74B5" w:themeColor="accent1" w:themeShade="BF"/>
          <w:sz w:val="26"/>
          <w:szCs w:val="26"/>
        </w:rPr>
        <w:t xml:space="preserve"> </w:t>
      </w:r>
      <w:r w:rsidR="00AF2049" w:rsidRPr="00AF2049">
        <w:rPr>
          <w:rFonts w:asciiTheme="majorHAnsi" w:eastAsiaTheme="majorEastAsia" w:hAnsiTheme="majorHAnsi" w:cstheme="majorBidi"/>
          <w:bCs w:val="0"/>
          <w:color w:val="2E74B5" w:themeColor="accent1" w:themeShade="BF"/>
          <w:sz w:val="26"/>
          <w:szCs w:val="26"/>
        </w:rPr>
        <w:t>NO</w:t>
      </w:r>
      <w:proofErr w:type="gramEnd"/>
      <w:r w:rsidR="00AF2049" w:rsidRPr="00AF2049">
        <w:rPr>
          <w:rFonts w:asciiTheme="majorHAnsi" w:eastAsiaTheme="majorEastAsia" w:hAnsiTheme="majorHAnsi" w:cstheme="majorBidi"/>
          <w:bCs w:val="0"/>
          <w:color w:val="2E74B5" w:themeColor="accent1" w:themeShade="BF"/>
          <w:sz w:val="26"/>
          <w:szCs w:val="26"/>
        </w:rPr>
        <w:t xml:space="preserve"> LEAK NO FIRE (technical alarm)</w:t>
      </w:r>
      <w:bookmarkEnd w:id="156"/>
      <w:bookmarkEnd w:id="157"/>
    </w:p>
    <w:tbl>
      <w:tblPr>
        <w:tblStyle w:val="GridTable4-Accent5"/>
        <w:tblW w:w="0" w:type="auto"/>
        <w:tblLook w:val="04A0" w:firstRow="1" w:lastRow="0" w:firstColumn="1" w:lastColumn="0" w:noHBand="0" w:noVBand="1"/>
      </w:tblPr>
      <w:tblGrid>
        <w:gridCol w:w="1386"/>
        <w:gridCol w:w="5312"/>
        <w:gridCol w:w="2286"/>
        <w:gridCol w:w="32"/>
      </w:tblGrid>
      <w:tr w:rsidR="00AF2049" w:rsidRPr="006C15E3" w:rsidTr="005A444F">
        <w:trPr>
          <w:gridAfter w:val="1"/>
          <w:cnfStyle w:val="100000000000" w:firstRow="1" w:lastRow="0" w:firstColumn="0" w:lastColumn="0" w:oddVBand="0" w:evenVBand="0" w:oddHBand="0" w:evenHBand="0" w:firstRowFirstColumn="0" w:firstRowLastColumn="0" w:lastRowFirstColumn="0" w:lastRowLastColumn="0"/>
          <w:wAfter w:w="32" w:type="dxa"/>
          <w:trHeight w:val="1178"/>
        </w:trPr>
        <w:tc>
          <w:tcPr>
            <w:cnfStyle w:val="001000000000" w:firstRow="0" w:lastRow="0" w:firstColumn="1" w:lastColumn="0" w:oddVBand="0" w:evenVBand="0" w:oddHBand="0" w:evenHBand="0" w:firstRowFirstColumn="0" w:firstRowLastColumn="0" w:lastRowFirstColumn="0" w:lastRowLastColumn="0"/>
            <w:tcW w:w="1386" w:type="dxa"/>
          </w:tcPr>
          <w:p w:rsidR="00AF2049" w:rsidRPr="006C15E3" w:rsidRDefault="00AF2049" w:rsidP="00AF2049">
            <w:pPr>
              <w:jc w:val="center"/>
              <w:rPr>
                <w:rFonts w:cstheme="minorHAnsi"/>
                <w:bCs/>
                <w:color w:val="auto"/>
                <w:sz w:val="28"/>
                <w:szCs w:val="28"/>
                <w:lang w:val="en-US"/>
              </w:rPr>
            </w:pPr>
          </w:p>
        </w:tc>
        <w:tc>
          <w:tcPr>
            <w:tcW w:w="5312" w:type="dxa"/>
            <w:vAlign w:val="center"/>
          </w:tcPr>
          <w:p w:rsidR="00AF2049" w:rsidRPr="006C15E3" w:rsidRDefault="00AF2049" w:rsidP="005A444F">
            <w:pPr>
              <w:jc w:val="center"/>
              <w:cnfStyle w:val="100000000000" w:firstRow="1" w:lastRow="0" w:firstColumn="0" w:lastColumn="0" w:oddVBand="0" w:evenVBand="0" w:oddHBand="0" w:evenHBand="0" w:firstRowFirstColumn="0" w:firstRowLastColumn="0" w:lastRowFirstColumn="0" w:lastRowLastColumn="0"/>
              <w:rPr>
                <w:rFonts w:cstheme="minorHAnsi"/>
                <w:bCs/>
                <w:color w:val="auto"/>
                <w:sz w:val="28"/>
                <w:szCs w:val="28"/>
                <w:lang w:val="en-US"/>
              </w:rPr>
            </w:pPr>
            <w:r w:rsidRPr="006C15E3">
              <w:rPr>
                <w:rFonts w:cstheme="minorHAnsi"/>
                <w:bCs/>
                <w:noProof/>
                <w:color w:val="auto"/>
                <w:sz w:val="28"/>
                <w:szCs w:val="28"/>
                <w:lang w:val="en-US"/>
              </w:rPr>
              <w:t>Stationary power generation unit (SPGU) / Hydrogen-based energy storage system (H2ESS)</w:t>
            </w:r>
          </w:p>
        </w:tc>
        <w:tc>
          <w:tcPr>
            <w:tcW w:w="2286" w:type="dxa"/>
          </w:tcPr>
          <w:p w:rsidR="00AF2049" w:rsidRPr="006C15E3" w:rsidRDefault="00AF2049" w:rsidP="00AF2049">
            <w:pPr>
              <w:cnfStyle w:val="100000000000" w:firstRow="1" w:lastRow="0" w:firstColumn="0" w:lastColumn="0" w:oddVBand="0" w:evenVBand="0" w:oddHBand="0" w:evenHBand="0" w:firstRowFirstColumn="0" w:firstRowLastColumn="0" w:lastRowFirstColumn="0" w:lastRowLastColumn="0"/>
              <w:rPr>
                <w:rFonts w:cstheme="minorHAnsi"/>
                <w:bCs/>
                <w:color w:val="auto"/>
              </w:rPr>
            </w:pPr>
            <w:r w:rsidRPr="006C15E3">
              <w:rPr>
                <w:rFonts w:cstheme="minorHAnsi"/>
                <w:noProof/>
                <w:lang w:eastAsia="en-GB"/>
              </w:rPr>
              <w:drawing>
                <wp:anchor distT="0" distB="0" distL="114300" distR="114300" simplePos="0" relativeHeight="251725824" behindDoc="1" locked="0" layoutInCell="1" allowOverlap="1" wp14:anchorId="45C83BBC" wp14:editId="2DA87849">
                  <wp:simplePos x="0" y="0"/>
                  <wp:positionH relativeFrom="column">
                    <wp:posOffset>-1905</wp:posOffset>
                  </wp:positionH>
                  <wp:positionV relativeFrom="paragraph">
                    <wp:posOffset>276860</wp:posOffset>
                  </wp:positionV>
                  <wp:extent cx="1308735" cy="386715"/>
                  <wp:effectExtent l="0" t="0" r="5715" b="0"/>
                  <wp:wrapTight wrapText="bothSides">
                    <wp:wrapPolygon edited="0">
                      <wp:start x="0" y="0"/>
                      <wp:lineTo x="0" y="20217"/>
                      <wp:lineTo x="21380" y="20217"/>
                      <wp:lineTo x="21380" y="0"/>
                      <wp:lineTo x="0" y="0"/>
                    </wp:wrapPolygon>
                  </wp:wrapTight>
                  <wp:docPr id="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yResponder-Logo.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08735" cy="386715"/>
                          </a:xfrm>
                          <a:prstGeom prst="rect">
                            <a:avLst/>
                          </a:prstGeom>
                        </pic:spPr>
                      </pic:pic>
                    </a:graphicData>
                  </a:graphic>
                  <wp14:sizeRelH relativeFrom="margin">
                    <wp14:pctWidth>0</wp14:pctWidth>
                  </wp14:sizeRelH>
                  <wp14:sizeRelV relativeFrom="margin">
                    <wp14:pctHeight>0</wp14:pctHeight>
                  </wp14:sizeRelV>
                </wp:anchor>
              </w:drawing>
            </w:r>
          </w:p>
        </w:tc>
      </w:tr>
      <w:tr w:rsidR="00AF2049" w:rsidRPr="006C15E3" w:rsidTr="005A444F">
        <w:trPr>
          <w:gridAfter w:val="1"/>
          <w:cnfStyle w:val="000000100000" w:firstRow="0" w:lastRow="0" w:firstColumn="0" w:lastColumn="0" w:oddVBand="0" w:evenVBand="0" w:oddHBand="1" w:evenHBand="0" w:firstRowFirstColumn="0" w:firstRowLastColumn="0" w:lastRowFirstColumn="0" w:lastRowLastColumn="0"/>
          <w:wAfter w:w="32" w:type="dxa"/>
          <w:trHeight w:val="794"/>
        </w:trPr>
        <w:tc>
          <w:tcPr>
            <w:cnfStyle w:val="001000000000" w:firstRow="0" w:lastRow="0" w:firstColumn="1" w:lastColumn="0" w:oddVBand="0" w:evenVBand="0" w:oddHBand="0" w:evenHBand="0" w:firstRowFirstColumn="0" w:firstRowLastColumn="0" w:lastRowFirstColumn="0" w:lastRowLastColumn="0"/>
            <w:tcW w:w="1386" w:type="dxa"/>
            <w:vAlign w:val="center"/>
          </w:tcPr>
          <w:p w:rsidR="00AF2049" w:rsidRPr="006C15E3" w:rsidRDefault="00AF2049" w:rsidP="002A2186">
            <w:pPr>
              <w:jc w:val="center"/>
              <w:rPr>
                <w:rFonts w:cstheme="minorHAnsi"/>
                <w:bCs/>
                <w:sz w:val="28"/>
                <w:szCs w:val="28"/>
              </w:rPr>
            </w:pPr>
            <w:r w:rsidRPr="006C15E3">
              <w:rPr>
                <w:rFonts w:cstheme="minorHAnsi"/>
                <w:bCs/>
                <w:sz w:val="28"/>
                <w:szCs w:val="28"/>
              </w:rPr>
              <w:t xml:space="preserve">Tactic </w:t>
            </w:r>
            <w:r w:rsidRPr="006C15E3">
              <w:rPr>
                <w:rFonts w:cstheme="minorHAnsi"/>
                <w:bCs/>
                <w:noProof/>
                <w:sz w:val="28"/>
                <w:szCs w:val="28"/>
              </w:rPr>
              <w:t>1</w:t>
            </w:r>
            <w:r w:rsidR="002A2186">
              <w:rPr>
                <w:rFonts w:cstheme="minorHAnsi"/>
                <w:bCs/>
                <w:noProof/>
                <w:sz w:val="28"/>
                <w:szCs w:val="28"/>
              </w:rPr>
              <w:t>3</w:t>
            </w:r>
          </w:p>
        </w:tc>
        <w:tc>
          <w:tcPr>
            <w:tcW w:w="5312" w:type="dxa"/>
            <w:vAlign w:val="center"/>
          </w:tcPr>
          <w:p w:rsidR="00AF2049" w:rsidRPr="006C15E3" w:rsidRDefault="00AF2049" w:rsidP="005A444F">
            <w:pPr>
              <w:jc w:val="center"/>
              <w:cnfStyle w:val="000000100000" w:firstRow="0" w:lastRow="0" w:firstColumn="0" w:lastColumn="0" w:oddVBand="0" w:evenVBand="0" w:oddHBand="1" w:evenHBand="0" w:firstRowFirstColumn="0" w:firstRowLastColumn="0" w:lastRowFirstColumn="0" w:lastRowLastColumn="0"/>
              <w:rPr>
                <w:rFonts w:cstheme="minorHAnsi"/>
                <w:b/>
                <w:noProof/>
                <w:sz w:val="28"/>
                <w:szCs w:val="28"/>
                <w:lang w:val="en-US"/>
              </w:rPr>
            </w:pPr>
            <w:r w:rsidRPr="006C15E3">
              <w:rPr>
                <w:rFonts w:cstheme="minorHAnsi"/>
                <w:b/>
                <w:noProof/>
                <w:sz w:val="28"/>
                <w:szCs w:val="28"/>
                <w:lang w:val="en-US"/>
              </w:rPr>
              <w:t>NO LEAK NO FIRE</w:t>
            </w:r>
          </w:p>
          <w:p w:rsidR="00AF2049" w:rsidRPr="006C15E3" w:rsidRDefault="00AF2049" w:rsidP="005A444F">
            <w:pPr>
              <w:jc w:val="center"/>
              <w:cnfStyle w:val="000000100000" w:firstRow="0" w:lastRow="0" w:firstColumn="0" w:lastColumn="0" w:oddVBand="0" w:evenVBand="0" w:oddHBand="1" w:evenHBand="0" w:firstRowFirstColumn="0" w:firstRowLastColumn="0" w:lastRowFirstColumn="0" w:lastRowLastColumn="0"/>
              <w:rPr>
                <w:rFonts w:cstheme="minorHAnsi"/>
                <w:b/>
                <w:noProof/>
                <w:sz w:val="28"/>
                <w:szCs w:val="28"/>
                <w:lang w:val="en-US"/>
              </w:rPr>
            </w:pPr>
            <w:r w:rsidRPr="006C15E3">
              <w:rPr>
                <w:rFonts w:cstheme="minorHAnsi"/>
                <w:b/>
                <w:noProof/>
                <w:sz w:val="28"/>
                <w:szCs w:val="28"/>
                <w:lang w:val="en-US"/>
              </w:rPr>
              <w:t>(technical alarm)</w:t>
            </w:r>
          </w:p>
        </w:tc>
        <w:tc>
          <w:tcPr>
            <w:tcW w:w="2286" w:type="dxa"/>
          </w:tcPr>
          <w:p w:rsidR="00AF2049" w:rsidRPr="006C15E3" w:rsidRDefault="00AF2049" w:rsidP="00AF2049">
            <w:pPr>
              <w:cnfStyle w:val="000000100000" w:firstRow="0" w:lastRow="0" w:firstColumn="0" w:lastColumn="0" w:oddVBand="0" w:evenVBand="0" w:oddHBand="1" w:evenHBand="0" w:firstRowFirstColumn="0" w:firstRowLastColumn="0" w:lastRowFirstColumn="0" w:lastRowLastColumn="0"/>
              <w:rPr>
                <w:rFonts w:cstheme="minorHAnsi"/>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AT THE FIRE STATION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TAKE USEFUL information ABOUT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 xml:space="preserve">Assure the precise incident location and the concerned power </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Is this stationary power generation unit kwown by the fire service?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Does a firefighting plan exists? Take it in the fire appliance and read it on the road.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Which part of the application is concerned by the incident? (Fuel cell, H2/O2 storage, photovoltaic panels, wind tubine...)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Are there any person involved in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 happend?</w:t>
            </w:r>
          </w:p>
          <w:p w:rsidR="00AF2049" w:rsidRPr="006C15E3" w:rsidRDefault="00AF2049" w:rsidP="00AF2049">
            <w:pPr>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TAKE USEFUL INFORMATION ABOUT THE METEOROLOGICAL SITUATION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direction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speed</w:t>
            </w:r>
          </w:p>
          <w:p w:rsidR="00AF2049" w:rsidRPr="006C15E3" w:rsidRDefault="00AF2049" w:rsidP="00AF2049">
            <w:pPr>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ITINERARY, choose a safe itinerary</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cross an eventual explosive gas cloud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reach scene from bellow</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Anticipate the need of  a hydrant</w:t>
            </w:r>
          </w:p>
          <w:p w:rsidR="00AF2049" w:rsidRPr="006C15E3" w:rsidRDefault="00AF2049" w:rsidP="00AF2049">
            <w:pPr>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TAKE FOLLOWING TOOLS (if availble use drone UAV)</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Gaseous hydrocarbons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H2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O2 detector</w:t>
            </w:r>
          </w:p>
          <w:p w:rsidR="00AF2049" w:rsidRPr="006C15E3" w:rsidRDefault="00AF2049" w:rsidP="00AF2049">
            <w:pPr>
              <w:ind w:left="720"/>
              <w:contextualSpacing/>
              <w:rPr>
                <w:rFonts w:cstheme="minorHAnsi"/>
                <w:bCs/>
                <w:noProof/>
                <w:lang w:val="en-US"/>
              </w:rPr>
            </w:pPr>
            <w:r w:rsidRPr="006C15E3">
              <w:rPr>
                <w:rFonts w:cstheme="minorHAnsi"/>
                <w:bCs/>
                <w:noProof/>
                <w:lang w:val="en-US"/>
              </w:rPr>
              <w:t>Thermal imaging camera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ARRIVAL ON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ARRIVAL</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Choose a safe way to get to the incident ground, preventing the fire appliance to cross a flammable gaz cloud, and make sure to arrive upwind.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 xml:space="preserve">Stop the fire appliance 50 meters before the incident . </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If a wind turbine is concerned, stop at a distance of twice the height of the wind turbine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Away from a possible ignited flammable liquid leak progression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Engage the pump and connect the fire appliance to a hydrant.</w:t>
            </w:r>
          </w:p>
          <w:p w:rsidR="00AF2049" w:rsidRPr="006C15E3" w:rsidRDefault="00AF2049" w:rsidP="00AF2049">
            <w:pPr>
              <w:rPr>
                <w:rFonts w:cstheme="minorHAnsi"/>
                <w:bCs/>
                <w:noProof/>
                <w:lang w:val="en-US"/>
              </w:rPr>
            </w:pPr>
            <w:r w:rsidRPr="006C15E3">
              <w:rPr>
                <w:rFonts w:cstheme="minorHAnsi"/>
                <w:bCs/>
                <w:noProof/>
                <w:lang w:val="en-US"/>
              </w:rPr>
              <w:t>SAFETY AREA</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If H2/O2 storage is concerned, set up  a safety area for the public beyond a radius of 500 meters</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If a wind turbine is concerned, set up  a safety area for the public beyond a radius  of twice the height of the wind turbine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If fuel cell or electrical devices is concerned, set up  a safety area for the public beyond a radius of 50 meters</w:t>
            </w:r>
          </w:p>
          <w:p w:rsidR="00AF2049" w:rsidRPr="006C15E3" w:rsidRDefault="00AF2049" w:rsidP="00AA4FA8">
            <w:pPr>
              <w:numPr>
                <w:ilvl w:val="0"/>
                <w:numId w:val="9"/>
              </w:numPr>
              <w:contextualSpacing/>
              <w:jc w:val="both"/>
              <w:rPr>
                <w:rFonts w:cstheme="minorHAnsi"/>
                <w:bCs/>
                <w:lang w:val="en-US"/>
              </w:rPr>
            </w:pPr>
            <w:r w:rsidRPr="006C15E3">
              <w:rPr>
                <w:rFonts w:cstheme="minorHAnsi"/>
                <w:bCs/>
                <w:noProof/>
                <w:lang w:val="en-US"/>
              </w:rPr>
              <w:t>Ensure that unauthorized/untrained personnel do not enter the hazardous area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SIZE UP THE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lastRenderedPageBreak/>
              <w:t>BY QUESTIONNING THE WITNESSES, TECHNICAL STAFF OF THE SPGU/H2ESS AND OBSERVATION, ANSWER THE FOLLOWING QUESTIONS</w:t>
            </w:r>
          </w:p>
          <w:p w:rsidR="00AF2049" w:rsidRPr="006C15E3" w:rsidRDefault="00AF2049" w:rsidP="00AA4FA8">
            <w:pPr>
              <w:numPr>
                <w:ilvl w:val="0"/>
                <w:numId w:val="33"/>
              </w:numPr>
              <w:contextualSpacing/>
              <w:jc w:val="both"/>
              <w:rPr>
                <w:rFonts w:cstheme="minorHAnsi"/>
                <w:bCs/>
                <w:noProof/>
                <w:lang w:val="en-US"/>
              </w:rPr>
            </w:pPr>
            <w:r w:rsidRPr="006C15E3">
              <w:rPr>
                <w:rFonts w:cstheme="minorHAnsi"/>
                <w:bCs/>
                <w:noProof/>
                <w:lang w:val="en-US"/>
              </w:rPr>
              <w:t>What has happened?</w:t>
            </w:r>
          </w:p>
          <w:p w:rsidR="00AF2049" w:rsidRPr="006C15E3" w:rsidRDefault="00AF2049" w:rsidP="00AA4FA8">
            <w:pPr>
              <w:numPr>
                <w:ilvl w:val="0"/>
                <w:numId w:val="33"/>
              </w:numPr>
              <w:contextualSpacing/>
              <w:jc w:val="both"/>
              <w:rPr>
                <w:rFonts w:cstheme="minorHAnsi"/>
                <w:bCs/>
                <w:noProof/>
                <w:lang w:val="en-US"/>
              </w:rPr>
            </w:pPr>
            <w:r w:rsidRPr="006C15E3">
              <w:rPr>
                <w:rFonts w:cstheme="minorHAnsi"/>
                <w:bCs/>
                <w:noProof/>
                <w:lang w:val="en-US"/>
              </w:rPr>
              <w:t>Which part of the application is concerned by the incident? (Fuel cell, H2/O2 storage, photovoltaic panels, wind tubine...)</w:t>
            </w:r>
          </w:p>
          <w:p w:rsidR="00AF2049" w:rsidRPr="006C15E3" w:rsidRDefault="00AF2049" w:rsidP="00AA4FA8">
            <w:pPr>
              <w:numPr>
                <w:ilvl w:val="0"/>
                <w:numId w:val="33"/>
              </w:numPr>
              <w:contextualSpacing/>
              <w:jc w:val="both"/>
              <w:rPr>
                <w:rFonts w:cstheme="minorHAnsi"/>
                <w:bCs/>
                <w:noProof/>
                <w:lang w:val="en-US"/>
              </w:rPr>
            </w:pPr>
            <w:r w:rsidRPr="006C15E3">
              <w:rPr>
                <w:rFonts w:cstheme="minorHAnsi"/>
                <w:bCs/>
                <w:noProof/>
                <w:lang w:val="en-US"/>
              </w:rPr>
              <w:t>Is someone injured? Threatened?</w:t>
            </w:r>
          </w:p>
          <w:p w:rsidR="00AF2049" w:rsidRPr="006C15E3" w:rsidRDefault="00AF2049" w:rsidP="00AA4FA8">
            <w:pPr>
              <w:numPr>
                <w:ilvl w:val="0"/>
                <w:numId w:val="33"/>
              </w:numPr>
              <w:contextualSpacing/>
              <w:jc w:val="both"/>
              <w:rPr>
                <w:rFonts w:cstheme="minorHAnsi"/>
                <w:bCs/>
                <w:noProof/>
                <w:lang w:val="en-US"/>
              </w:rPr>
            </w:pPr>
            <w:r w:rsidRPr="006C15E3">
              <w:rPr>
                <w:rFonts w:cstheme="minorHAnsi"/>
                <w:bCs/>
                <w:noProof/>
                <w:lang w:val="en-US"/>
              </w:rPr>
              <w:t>Has a leak occured? Is a leak still occuring?Which ones?</w:t>
            </w:r>
          </w:p>
          <w:p w:rsidR="00AF2049" w:rsidRPr="006C15E3" w:rsidRDefault="00AF2049" w:rsidP="00AA4FA8">
            <w:pPr>
              <w:numPr>
                <w:ilvl w:val="0"/>
                <w:numId w:val="33"/>
              </w:numPr>
              <w:contextualSpacing/>
              <w:jc w:val="both"/>
              <w:rPr>
                <w:rFonts w:cstheme="minorHAnsi"/>
                <w:bCs/>
                <w:noProof/>
                <w:lang w:val="en-US"/>
              </w:rPr>
            </w:pPr>
            <w:r w:rsidRPr="006C15E3">
              <w:rPr>
                <w:rFonts w:cstheme="minorHAnsi"/>
                <w:bCs/>
                <w:noProof/>
                <w:lang w:val="en-US"/>
              </w:rPr>
              <w:t>Is the system delivering electricity?</w:t>
            </w:r>
          </w:p>
          <w:p w:rsidR="00AF2049" w:rsidRPr="006C15E3" w:rsidRDefault="00AF2049" w:rsidP="00AA4FA8">
            <w:pPr>
              <w:numPr>
                <w:ilvl w:val="0"/>
                <w:numId w:val="33"/>
              </w:numPr>
              <w:contextualSpacing/>
              <w:jc w:val="both"/>
              <w:rPr>
                <w:rFonts w:cstheme="minorHAnsi"/>
                <w:bCs/>
                <w:noProof/>
                <w:lang w:val="en-US"/>
              </w:rPr>
            </w:pPr>
            <w:r w:rsidRPr="006C15E3">
              <w:rPr>
                <w:rFonts w:cstheme="minorHAnsi"/>
                <w:bCs/>
                <w:noProof/>
                <w:lang w:val="en-US"/>
              </w:rPr>
              <w:t>Is a technician present on the plant area?</w:t>
            </w:r>
          </w:p>
          <w:p w:rsidR="00AF2049" w:rsidRPr="006C15E3" w:rsidRDefault="00AF2049" w:rsidP="00AF2049">
            <w:pPr>
              <w:ind w:left="720"/>
              <w:contextualSpacing/>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Look for the mergency fire and rescue plan</w:t>
            </w:r>
          </w:p>
          <w:p w:rsidR="00AF2049" w:rsidRPr="006C15E3" w:rsidRDefault="00AF2049" w:rsidP="00AF2049">
            <w:pPr>
              <w:rPr>
                <w:rFonts w:cstheme="minorHAnsi"/>
                <w:bCs/>
                <w:noProof/>
                <w:lang w:val="en-US"/>
              </w:rPr>
            </w:pPr>
            <w:r w:rsidRPr="006C15E3">
              <w:rPr>
                <w:rFonts w:cstheme="minorHAnsi"/>
                <w:bCs/>
                <w:noProof/>
                <w:lang w:val="en-US"/>
              </w:rPr>
              <w:t>Locate precisely dangerous areas, Emergency shutdown devices, valves</w:t>
            </w:r>
          </w:p>
          <w:p w:rsidR="00AF2049" w:rsidRPr="006C15E3" w:rsidRDefault="00AF2049" w:rsidP="00AF2049">
            <w:pPr>
              <w:rPr>
                <w:rFonts w:cstheme="minorHAnsi"/>
                <w:bCs/>
                <w:noProof/>
                <w:lang w:val="en-US"/>
              </w:rPr>
            </w:pPr>
            <w:r w:rsidRPr="006C15E3">
              <w:rPr>
                <w:rFonts w:cstheme="minorHAnsi"/>
                <w:bCs/>
                <w:noProof/>
                <w:lang w:val="en-US"/>
              </w:rPr>
              <w:t>Evaluate the amount of compressed gases present in the tanks</w:t>
            </w:r>
          </w:p>
          <w:p w:rsidR="00AF2049" w:rsidRPr="006C15E3" w:rsidRDefault="00AF2049" w:rsidP="00AF2049">
            <w:pPr>
              <w:rPr>
                <w:rFonts w:cstheme="minorHAnsi"/>
                <w:bCs/>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RESCUE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Rescue of humans override all but personal safety considerations</w:t>
            </w:r>
          </w:p>
          <w:p w:rsidR="00AF2049" w:rsidRPr="006C15E3" w:rsidRDefault="00AF2049" w:rsidP="00AF2049">
            <w:pPr>
              <w:rPr>
                <w:rFonts w:cstheme="minorHAnsi"/>
                <w:bCs/>
                <w:noProof/>
                <w:lang w:val="en-US"/>
              </w:rPr>
            </w:pPr>
            <w:r w:rsidRPr="006C15E3">
              <w:rPr>
                <w:rFonts w:cstheme="minorHAnsi"/>
                <w:bCs/>
                <w:noProof/>
                <w:lang w:val="en-US"/>
              </w:rPr>
              <w:t>Engage rescue as a conventional accident with hazmat support</w:t>
            </w:r>
          </w:p>
          <w:p w:rsidR="00AF2049" w:rsidRPr="006C15E3" w:rsidRDefault="00AF2049" w:rsidP="00AF2049">
            <w:pPr>
              <w:rPr>
                <w:rFonts w:cstheme="minorHAnsi"/>
                <w:bCs/>
                <w:noProof/>
                <w:lang w:val="en-US"/>
              </w:rPr>
            </w:pPr>
            <w:r w:rsidRPr="006C15E3">
              <w:rPr>
                <w:rFonts w:cstheme="minorHAnsi"/>
                <w:bCs/>
                <w:noProof/>
                <w:lang w:val="en-US"/>
              </w:rPr>
              <w:t>To reach safely a casualty, it is necessary sure that he's not already submited to an electrical current.</w:t>
            </w:r>
          </w:p>
          <w:p w:rsidR="00AF2049" w:rsidRPr="006C15E3" w:rsidRDefault="00AF2049" w:rsidP="00AF2049">
            <w:pPr>
              <w:rPr>
                <w:rFonts w:cstheme="minorHAnsi"/>
                <w:bCs/>
                <w:noProof/>
                <w:lang w:val="en-US"/>
              </w:rPr>
            </w:pPr>
            <w:r w:rsidRPr="006C15E3">
              <w:rPr>
                <w:rFonts w:cstheme="minorHAnsi"/>
                <w:bCs/>
                <w:noProof/>
                <w:lang w:val="en-US"/>
              </w:rPr>
              <w:t>Push Emergency shutdown devices, take fallen cables away with appropriate elctrical gloves...</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autoSpaceDE w:val="0"/>
              <w:autoSpaceDN w:val="0"/>
              <w:adjustRightInd w:val="0"/>
              <w:jc w:val="center"/>
              <w:rPr>
                <w:rFonts w:cstheme="minorHAnsi"/>
                <w:bCs/>
                <w:lang w:val="en-US"/>
              </w:rPr>
            </w:pPr>
            <w:r w:rsidRPr="006C15E3">
              <w:rPr>
                <w:rFonts w:cstheme="minorHAnsi"/>
                <w:bCs/>
                <w:lang w:val="en-US"/>
              </w:rPr>
              <w:t>EXPOSURE PROTECTION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Push Emergency shutdown devices of the concerned aera</w:t>
            </w:r>
          </w:p>
          <w:p w:rsidR="00AF2049" w:rsidRPr="006C15E3" w:rsidRDefault="00AF2049" w:rsidP="00AF2049">
            <w:pPr>
              <w:rPr>
                <w:rFonts w:cstheme="minorHAnsi"/>
                <w:bCs/>
                <w:noProof/>
                <w:lang w:val="en-US"/>
              </w:rPr>
            </w:pPr>
            <w:r w:rsidRPr="006C15E3">
              <w:rPr>
                <w:rFonts w:cstheme="minorHAnsi"/>
                <w:bCs/>
                <w:noProof/>
                <w:lang w:val="en-US"/>
              </w:rPr>
              <w:t>As it is possible, isolate (pressure, gas supply, electricity) energy production unit, fuel cell and storages (each one from the others)</w:t>
            </w:r>
          </w:p>
          <w:p w:rsidR="00AF2049" w:rsidRPr="006C15E3" w:rsidRDefault="00AF2049" w:rsidP="00AF2049">
            <w:pPr>
              <w:rPr>
                <w:rFonts w:cstheme="minorHAnsi"/>
                <w:bCs/>
                <w:noProof/>
                <w:lang w:val="en-US"/>
              </w:rPr>
            </w:pPr>
            <w:r w:rsidRPr="006C15E3">
              <w:rPr>
                <w:rFonts w:cstheme="minorHAnsi"/>
                <w:bCs/>
                <w:noProof/>
                <w:lang w:val="en-US"/>
              </w:rPr>
              <w:t>Check and note every ESD or valve turned off on the emergency plan</w:t>
            </w:r>
          </w:p>
          <w:p w:rsidR="00AF2049" w:rsidRPr="006C15E3" w:rsidRDefault="00AF2049" w:rsidP="00AF2049">
            <w:pPr>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Repeatedly check H2 presence in the atmosphere. If H2 is detected apply H2 leak tactic</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INCIDENT TREATMENT</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If no H2 leak and no sign of fire is detected, engage incident settlement</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DO NOT</w:t>
            </w:r>
          </w:p>
          <w:p w:rsidR="00AF2049" w:rsidRPr="006C15E3" w:rsidRDefault="00AF2049" w:rsidP="00AA4FA8">
            <w:pPr>
              <w:numPr>
                <w:ilvl w:val="0"/>
                <w:numId w:val="33"/>
              </w:numPr>
              <w:contextualSpacing/>
              <w:jc w:val="both"/>
              <w:rPr>
                <w:rFonts w:cstheme="minorHAnsi"/>
                <w:bCs/>
                <w:noProof/>
                <w:lang w:val="en-US"/>
              </w:rPr>
            </w:pPr>
            <w:r w:rsidRPr="006C15E3">
              <w:rPr>
                <w:rFonts w:cstheme="minorHAnsi"/>
                <w:bCs/>
                <w:noProof/>
                <w:lang w:val="en-US"/>
              </w:rPr>
              <w:t>cut or crush  H2/O2 lines</w:t>
            </w:r>
          </w:p>
          <w:p w:rsidR="00AF2049" w:rsidRPr="006C15E3" w:rsidRDefault="00AF2049" w:rsidP="00AA4FA8">
            <w:pPr>
              <w:numPr>
                <w:ilvl w:val="0"/>
                <w:numId w:val="33"/>
              </w:numPr>
              <w:contextualSpacing/>
              <w:jc w:val="both"/>
              <w:rPr>
                <w:rFonts w:cstheme="minorHAnsi"/>
                <w:bCs/>
                <w:noProof/>
                <w:lang w:val="en-US"/>
              </w:rPr>
            </w:pPr>
            <w:r w:rsidRPr="006C15E3">
              <w:rPr>
                <w:rFonts w:cstheme="minorHAnsi"/>
                <w:bCs/>
                <w:noProof/>
                <w:lang w:val="en-US"/>
              </w:rPr>
              <w:t>cut or crush High Voltage Lines (orange)</w:t>
            </w:r>
          </w:p>
          <w:p w:rsidR="00AF2049" w:rsidRPr="006C15E3" w:rsidRDefault="00AF2049" w:rsidP="00AA4FA8">
            <w:pPr>
              <w:numPr>
                <w:ilvl w:val="0"/>
                <w:numId w:val="33"/>
              </w:numPr>
              <w:contextualSpacing/>
              <w:jc w:val="both"/>
              <w:rPr>
                <w:rFonts w:cstheme="minorHAnsi"/>
                <w:bCs/>
                <w:noProof/>
                <w:lang w:val="en-US"/>
              </w:rPr>
            </w:pPr>
            <w:r w:rsidRPr="006C15E3">
              <w:rPr>
                <w:rFonts w:cstheme="minorHAnsi"/>
                <w:bCs/>
                <w:noProof/>
                <w:lang w:val="en-US"/>
              </w:rPr>
              <w:t>damage H2/O2 tank</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If a H2 leak is detected, apply tactic n°2 "H2 LEAK WITHOUT FIRE"</w:t>
            </w:r>
          </w:p>
          <w:p w:rsidR="00AF2049" w:rsidRPr="006C15E3" w:rsidRDefault="00AF2049" w:rsidP="00AF2049">
            <w:pPr>
              <w:ind w:left="720"/>
              <w:contextualSpacing/>
              <w:rPr>
                <w:rFonts w:cstheme="minorHAnsi"/>
                <w:bCs/>
                <w:noProof/>
                <w:lang w:val="en-US"/>
              </w:rPr>
            </w:pPr>
            <w:r w:rsidRPr="006C15E3">
              <w:rPr>
                <w:rFonts w:cstheme="minorHAnsi"/>
                <w:bCs/>
                <w:noProof/>
                <w:lang w:val="en-US"/>
              </w:rPr>
              <w:t xml:space="preserve"> </w:t>
            </w:r>
          </w:p>
          <w:p w:rsidR="00AF2049" w:rsidRPr="006C15E3" w:rsidRDefault="00AF2049" w:rsidP="00AF2049">
            <w:pPr>
              <w:rPr>
                <w:rFonts w:cstheme="minorHAnsi"/>
                <w:bCs/>
                <w:noProof/>
                <w:lang w:val="en-US"/>
              </w:rPr>
            </w:pPr>
            <w:r w:rsidRPr="006C15E3">
              <w:rPr>
                <w:rFonts w:cstheme="minorHAnsi"/>
                <w:bCs/>
                <w:noProof/>
                <w:lang w:val="en-US"/>
              </w:rPr>
              <w:t>Mind that Photovoltaic panels still produce high voltage electricity when exposed to daylight</w:t>
            </w:r>
          </w:p>
          <w:p w:rsidR="00AF2049" w:rsidRPr="006C15E3" w:rsidRDefault="00AF2049" w:rsidP="00AF2049">
            <w:pPr>
              <w:rPr>
                <w:rFonts w:cstheme="minorHAnsi"/>
                <w:bCs/>
                <w:noProof/>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OVERHAUL</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After a last H2 atmospheric control, make sure that the application will be checked be authorized personnels before restart.</w:t>
            </w:r>
          </w:p>
        </w:tc>
      </w:tr>
    </w:tbl>
    <w:p w:rsidR="00AF2049" w:rsidRPr="00AF2049" w:rsidRDefault="00AF2049" w:rsidP="00AF2049">
      <w:pPr>
        <w:rPr>
          <w:bCs w:val="0"/>
        </w:rPr>
      </w:pPr>
    </w:p>
    <w:p w:rsidR="00AF2049" w:rsidRPr="00AF2049" w:rsidRDefault="00AF2049" w:rsidP="00AF2049">
      <w:pPr>
        <w:jc w:val="right"/>
        <w:rPr>
          <w:bCs w:val="0"/>
        </w:rPr>
      </w:pPr>
      <w:r w:rsidRPr="00AF2049">
        <w:rPr>
          <w:bCs w:val="0"/>
        </w:rPr>
        <w:br w:type="page"/>
      </w:r>
    </w:p>
    <w:p w:rsidR="00437221" w:rsidRDefault="00D77F81" w:rsidP="00437221">
      <w:pPr>
        <w:pStyle w:val="Heading2"/>
      </w:pPr>
      <w:bookmarkStart w:id="158" w:name="_Toc136793959"/>
      <w:bookmarkStart w:id="159" w:name="_Toc136851665"/>
      <w:r w:rsidRPr="00437221">
        <w:rPr>
          <w:noProof/>
          <w:lang w:val="en-US"/>
        </w:rPr>
        <w:lastRenderedPageBreak/>
        <w:t xml:space="preserve">Tactic 14 </w:t>
      </w:r>
      <w:r>
        <w:rPr>
          <w:noProof/>
          <w:lang w:val="en-US"/>
        </w:rPr>
        <w:t xml:space="preserve"> </w:t>
      </w:r>
      <w:r w:rsidR="00437221" w:rsidRPr="00680FE1">
        <w:rPr>
          <w:noProof/>
          <w:lang w:val="en-US"/>
        </w:rPr>
        <w:t>Stationary power generation unit (SPGU)</w:t>
      </w:r>
      <w:r w:rsidR="00437221">
        <w:rPr>
          <w:noProof/>
          <w:lang w:val="en-US"/>
        </w:rPr>
        <w:t xml:space="preserve"> / </w:t>
      </w:r>
      <w:r w:rsidR="00437221" w:rsidRPr="00680FE1">
        <w:rPr>
          <w:noProof/>
          <w:lang w:val="en-US"/>
        </w:rPr>
        <w:t xml:space="preserve">Hydrogen-based energy storage system </w:t>
      </w:r>
      <w:r>
        <w:rPr>
          <w:noProof/>
          <w:lang w:val="en-US"/>
        </w:rPr>
        <w:t xml:space="preserve"> </w:t>
      </w:r>
      <w:r w:rsidR="00437221" w:rsidRPr="00680FE1">
        <w:rPr>
          <w:noProof/>
          <w:lang w:val="en-US"/>
        </w:rPr>
        <w:t>H2 LEAK WITHOUT FIRE</w:t>
      </w:r>
      <w:bookmarkEnd w:id="159"/>
    </w:p>
    <w:tbl>
      <w:tblPr>
        <w:tblStyle w:val="GridTable4-Accent5"/>
        <w:tblW w:w="0" w:type="auto"/>
        <w:tblLook w:val="04A0" w:firstRow="1" w:lastRow="0" w:firstColumn="1" w:lastColumn="0" w:noHBand="0" w:noVBand="1"/>
      </w:tblPr>
      <w:tblGrid>
        <w:gridCol w:w="1386"/>
        <w:gridCol w:w="5312"/>
        <w:gridCol w:w="2286"/>
        <w:gridCol w:w="32"/>
      </w:tblGrid>
      <w:tr w:rsidR="00437221" w:rsidTr="00437221">
        <w:trPr>
          <w:gridAfter w:val="1"/>
          <w:cnfStyle w:val="100000000000" w:firstRow="1" w:lastRow="0" w:firstColumn="0" w:lastColumn="0" w:oddVBand="0" w:evenVBand="0" w:oddHBand="0" w:evenHBand="0" w:firstRowFirstColumn="0" w:firstRowLastColumn="0" w:lastRowFirstColumn="0" w:lastRowLastColumn="0"/>
          <w:wAfter w:w="32" w:type="dxa"/>
          <w:trHeight w:val="947"/>
        </w:trPr>
        <w:tc>
          <w:tcPr>
            <w:cnfStyle w:val="001000000000" w:firstRow="0" w:lastRow="0" w:firstColumn="1" w:lastColumn="0" w:oddVBand="0" w:evenVBand="0" w:oddHBand="0" w:evenHBand="0" w:firstRowFirstColumn="0" w:firstRowLastColumn="0" w:lastRowFirstColumn="0" w:lastRowLastColumn="0"/>
            <w:tcW w:w="1386" w:type="dxa"/>
          </w:tcPr>
          <w:p w:rsidR="00437221" w:rsidRPr="00680FE1" w:rsidRDefault="00437221" w:rsidP="00437221">
            <w:pPr>
              <w:rPr>
                <w:lang w:val="en-US"/>
              </w:rPr>
            </w:pPr>
          </w:p>
        </w:tc>
        <w:tc>
          <w:tcPr>
            <w:tcW w:w="5312" w:type="dxa"/>
            <w:vAlign w:val="center"/>
          </w:tcPr>
          <w:p w:rsidR="00437221" w:rsidRPr="00680FE1" w:rsidRDefault="00437221" w:rsidP="00437221">
            <w:pPr>
              <w:jc w:val="center"/>
              <w:cnfStyle w:val="100000000000" w:firstRow="1" w:lastRow="0" w:firstColumn="0" w:lastColumn="0" w:oddVBand="0" w:evenVBand="0" w:oddHBand="0" w:evenHBand="0" w:firstRowFirstColumn="0" w:firstRowLastColumn="0" w:lastRowFirstColumn="0" w:lastRowLastColumn="0"/>
              <w:rPr>
                <w:sz w:val="32"/>
                <w:szCs w:val="32"/>
                <w:lang w:val="en-US"/>
              </w:rPr>
            </w:pPr>
            <w:r w:rsidRPr="00680FE1">
              <w:rPr>
                <w:noProof/>
                <w:sz w:val="32"/>
                <w:szCs w:val="32"/>
                <w:lang w:val="en-US"/>
              </w:rPr>
              <w:t>Stationary power generation unit (SPGU)</w:t>
            </w:r>
            <w:r>
              <w:rPr>
                <w:noProof/>
                <w:sz w:val="32"/>
                <w:szCs w:val="32"/>
                <w:lang w:val="en-US"/>
              </w:rPr>
              <w:t xml:space="preserve"> / </w:t>
            </w:r>
            <w:r w:rsidRPr="00680FE1">
              <w:rPr>
                <w:noProof/>
                <w:sz w:val="32"/>
                <w:szCs w:val="32"/>
                <w:lang w:val="en-US"/>
              </w:rPr>
              <w:t>Hydrogen-based energy storage system (H2ESS)</w:t>
            </w:r>
          </w:p>
        </w:tc>
        <w:tc>
          <w:tcPr>
            <w:tcW w:w="2286" w:type="dxa"/>
          </w:tcPr>
          <w:p w:rsidR="00437221" w:rsidRDefault="00437221" w:rsidP="00437221">
            <w:pPr>
              <w:cnfStyle w:val="100000000000" w:firstRow="1" w:lastRow="0" w:firstColumn="0" w:lastColumn="0" w:oddVBand="0" w:evenVBand="0" w:oddHBand="0" w:evenHBand="0" w:firstRowFirstColumn="0" w:firstRowLastColumn="0" w:lastRowFirstColumn="0" w:lastRowLastColumn="0"/>
            </w:pPr>
            <w:r>
              <w:rPr>
                <w:rFonts w:cs="Times New Roman"/>
                <w:noProof/>
                <w:lang w:eastAsia="en-GB"/>
              </w:rPr>
              <w:drawing>
                <wp:anchor distT="0" distB="0" distL="114300" distR="114300" simplePos="0" relativeHeight="251734016" behindDoc="1" locked="0" layoutInCell="1" allowOverlap="1" wp14:anchorId="676C07CB" wp14:editId="3673E5CA">
                  <wp:simplePos x="0" y="0"/>
                  <wp:positionH relativeFrom="column">
                    <wp:posOffset>-2540</wp:posOffset>
                  </wp:positionH>
                  <wp:positionV relativeFrom="paragraph">
                    <wp:posOffset>276860</wp:posOffset>
                  </wp:positionV>
                  <wp:extent cx="1308735" cy="386715"/>
                  <wp:effectExtent l="0" t="0" r="5715" b="0"/>
                  <wp:wrapTight wrapText="bothSides">
                    <wp:wrapPolygon edited="0">
                      <wp:start x="0" y="0"/>
                      <wp:lineTo x="0" y="20217"/>
                      <wp:lineTo x="21380" y="20217"/>
                      <wp:lineTo x="21380" y="0"/>
                      <wp:lineTo x="0" y="0"/>
                    </wp:wrapPolygon>
                  </wp:wrapTight>
                  <wp:docPr id="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yResponder-Logo.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08735" cy="386715"/>
                          </a:xfrm>
                          <a:prstGeom prst="rect">
                            <a:avLst/>
                          </a:prstGeom>
                        </pic:spPr>
                      </pic:pic>
                    </a:graphicData>
                  </a:graphic>
                  <wp14:sizeRelH relativeFrom="margin">
                    <wp14:pctWidth>0</wp14:pctWidth>
                  </wp14:sizeRelH>
                  <wp14:sizeRelV relativeFrom="margin">
                    <wp14:pctHeight>0</wp14:pctHeight>
                  </wp14:sizeRelV>
                </wp:anchor>
              </w:drawing>
            </w:r>
          </w:p>
        </w:tc>
      </w:tr>
      <w:tr w:rsidR="00437221" w:rsidRPr="00B33D5D" w:rsidTr="00437221">
        <w:trPr>
          <w:gridAfter w:val="1"/>
          <w:cnfStyle w:val="000000100000" w:firstRow="0" w:lastRow="0" w:firstColumn="0" w:lastColumn="0" w:oddVBand="0" w:evenVBand="0" w:oddHBand="1" w:evenHBand="0" w:firstRowFirstColumn="0" w:firstRowLastColumn="0" w:lastRowFirstColumn="0" w:lastRowLastColumn="0"/>
          <w:wAfter w:w="32" w:type="dxa"/>
          <w:trHeight w:val="817"/>
        </w:trPr>
        <w:tc>
          <w:tcPr>
            <w:cnfStyle w:val="001000000000" w:firstRow="0" w:lastRow="0" w:firstColumn="1" w:lastColumn="0" w:oddVBand="0" w:evenVBand="0" w:oddHBand="0" w:evenHBand="0" w:firstRowFirstColumn="0" w:firstRowLastColumn="0" w:lastRowFirstColumn="0" w:lastRowLastColumn="0"/>
            <w:tcW w:w="1386" w:type="dxa"/>
            <w:vAlign w:val="center"/>
          </w:tcPr>
          <w:p w:rsidR="00437221" w:rsidRPr="00437221" w:rsidRDefault="00437221" w:rsidP="00437221">
            <w:pPr>
              <w:jc w:val="center"/>
              <w:rPr>
                <w:sz w:val="28"/>
                <w:szCs w:val="28"/>
              </w:rPr>
            </w:pPr>
            <w:r w:rsidRPr="00437221">
              <w:rPr>
                <w:sz w:val="28"/>
                <w:szCs w:val="28"/>
              </w:rPr>
              <w:t xml:space="preserve">Tactic </w:t>
            </w:r>
            <w:r w:rsidRPr="00437221">
              <w:rPr>
                <w:noProof/>
                <w:sz w:val="28"/>
                <w:szCs w:val="28"/>
              </w:rPr>
              <w:t>14</w:t>
            </w:r>
          </w:p>
        </w:tc>
        <w:tc>
          <w:tcPr>
            <w:tcW w:w="5312" w:type="dxa"/>
            <w:vAlign w:val="center"/>
          </w:tcPr>
          <w:p w:rsidR="00437221" w:rsidRPr="00437221" w:rsidRDefault="00437221" w:rsidP="00437221">
            <w:pPr>
              <w:jc w:val="center"/>
              <w:cnfStyle w:val="000000100000" w:firstRow="0" w:lastRow="0" w:firstColumn="0" w:lastColumn="0" w:oddVBand="0" w:evenVBand="0" w:oddHBand="1" w:evenHBand="0" w:firstRowFirstColumn="0" w:firstRowLastColumn="0" w:lastRowFirstColumn="0" w:lastRowLastColumn="0"/>
              <w:rPr>
                <w:b/>
                <w:noProof/>
                <w:sz w:val="32"/>
                <w:szCs w:val="32"/>
                <w:lang w:val="en-US"/>
              </w:rPr>
            </w:pPr>
            <w:r w:rsidRPr="00437221">
              <w:rPr>
                <w:b/>
                <w:noProof/>
                <w:sz w:val="32"/>
                <w:szCs w:val="32"/>
                <w:lang w:val="en-US"/>
              </w:rPr>
              <w:t>H2 LEAK WITHOUT FIRE</w:t>
            </w:r>
          </w:p>
        </w:tc>
        <w:tc>
          <w:tcPr>
            <w:tcW w:w="2286" w:type="dxa"/>
          </w:tcPr>
          <w:p w:rsidR="00437221" w:rsidRPr="00680FE1" w:rsidRDefault="00437221" w:rsidP="00437221">
            <w:pPr>
              <w:cnfStyle w:val="000000100000" w:firstRow="0" w:lastRow="0" w:firstColumn="0" w:lastColumn="0" w:oddVBand="0" w:evenVBand="0" w:oddHBand="1" w:evenHBand="0" w:firstRowFirstColumn="0" w:firstRowLastColumn="0" w:lastRowFirstColumn="0" w:lastRowLastColumn="0"/>
              <w:rPr>
                <w:lang w:val="en-US"/>
              </w:rPr>
            </w:pPr>
          </w:p>
        </w:tc>
      </w:tr>
      <w:tr w:rsidR="00437221" w:rsidRPr="009963CF"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jc w:val="center"/>
              <w:rPr>
                <w:lang w:val="en-US"/>
              </w:rPr>
            </w:pPr>
            <w:r w:rsidRPr="00680FE1">
              <w:rPr>
                <w:lang w:val="en-US"/>
              </w:rPr>
              <w:t>AT THE FIRE STATION</w:t>
            </w:r>
          </w:p>
        </w:tc>
      </w:tr>
      <w:tr w:rsidR="00437221"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AF244C" w:rsidRDefault="00437221" w:rsidP="00437221">
            <w:pPr>
              <w:rPr>
                <w:noProof/>
                <w:lang w:val="en-US"/>
              </w:rPr>
            </w:pPr>
            <w:r w:rsidRPr="00AF244C">
              <w:rPr>
                <w:noProof/>
                <w:lang w:val="en-US"/>
              </w:rPr>
              <w:t>TAKE USEFUL information ABOUT THE INCIDENT</w:t>
            </w:r>
          </w:p>
          <w:p w:rsidR="00437221" w:rsidRPr="00680FE1" w:rsidRDefault="00437221" w:rsidP="00437221">
            <w:pPr>
              <w:pStyle w:val="ListParagraph"/>
              <w:numPr>
                <w:ilvl w:val="0"/>
                <w:numId w:val="9"/>
              </w:numPr>
              <w:jc w:val="both"/>
              <w:rPr>
                <w:noProof/>
                <w:lang w:val="en-US"/>
              </w:rPr>
            </w:pPr>
            <w:r>
              <w:rPr>
                <w:noProof/>
                <w:lang w:val="en-US"/>
              </w:rPr>
              <w:t>A</w:t>
            </w:r>
            <w:r w:rsidRPr="00680FE1">
              <w:rPr>
                <w:noProof/>
                <w:lang w:val="en-US"/>
              </w:rPr>
              <w:t xml:space="preserve">ssure the precise incident location and the concerned power </w:t>
            </w:r>
          </w:p>
          <w:p w:rsidR="00437221" w:rsidRPr="00680FE1" w:rsidRDefault="00437221" w:rsidP="00437221">
            <w:pPr>
              <w:pStyle w:val="ListParagraph"/>
              <w:numPr>
                <w:ilvl w:val="0"/>
                <w:numId w:val="9"/>
              </w:numPr>
              <w:jc w:val="both"/>
              <w:rPr>
                <w:noProof/>
                <w:lang w:val="en-US"/>
              </w:rPr>
            </w:pPr>
            <w:r>
              <w:rPr>
                <w:noProof/>
                <w:lang w:val="en-US"/>
              </w:rPr>
              <w:t>I</w:t>
            </w:r>
            <w:r w:rsidRPr="00680FE1">
              <w:rPr>
                <w:noProof/>
                <w:lang w:val="en-US"/>
              </w:rPr>
              <w:t>s this stationary power generation unit kwown by the fire service?</w:t>
            </w:r>
          </w:p>
          <w:p w:rsidR="00437221" w:rsidRPr="00680FE1" w:rsidRDefault="00437221" w:rsidP="00437221">
            <w:pPr>
              <w:pStyle w:val="ListParagraph"/>
              <w:numPr>
                <w:ilvl w:val="0"/>
                <w:numId w:val="9"/>
              </w:numPr>
              <w:jc w:val="both"/>
              <w:rPr>
                <w:noProof/>
                <w:lang w:val="en-US"/>
              </w:rPr>
            </w:pPr>
            <w:r>
              <w:rPr>
                <w:noProof/>
                <w:lang w:val="en-US"/>
              </w:rPr>
              <w:t>D</w:t>
            </w:r>
            <w:r w:rsidRPr="00680FE1">
              <w:rPr>
                <w:noProof/>
                <w:lang w:val="en-US"/>
              </w:rPr>
              <w:t xml:space="preserve">oes a firefighting plan exists? </w:t>
            </w:r>
            <w:r>
              <w:rPr>
                <w:noProof/>
                <w:lang w:val="en-US"/>
              </w:rPr>
              <w:t>T</w:t>
            </w:r>
            <w:r w:rsidRPr="00680FE1">
              <w:rPr>
                <w:noProof/>
                <w:lang w:val="en-US"/>
              </w:rPr>
              <w:t>ake it in the fire appliance and read it on the road.</w:t>
            </w:r>
          </w:p>
          <w:p w:rsidR="00437221" w:rsidRPr="00680FE1" w:rsidRDefault="00437221" w:rsidP="00437221">
            <w:pPr>
              <w:pStyle w:val="ListParagraph"/>
              <w:numPr>
                <w:ilvl w:val="0"/>
                <w:numId w:val="9"/>
              </w:numPr>
              <w:jc w:val="both"/>
              <w:rPr>
                <w:noProof/>
                <w:lang w:val="en-US"/>
              </w:rPr>
            </w:pPr>
            <w:r>
              <w:rPr>
                <w:noProof/>
                <w:lang w:val="en-US"/>
              </w:rPr>
              <w:t>Wh</w:t>
            </w:r>
            <w:r w:rsidRPr="00680FE1">
              <w:rPr>
                <w:noProof/>
                <w:lang w:val="en-US"/>
              </w:rPr>
              <w:t>ich part of the application is concerned by the incident? (Fuel cell, H2/O2 storage, photovoltaic panels, wind tubine...)</w:t>
            </w:r>
          </w:p>
          <w:p w:rsidR="00437221" w:rsidRPr="00680FE1" w:rsidRDefault="00437221" w:rsidP="00437221">
            <w:pPr>
              <w:pStyle w:val="ListParagraph"/>
              <w:numPr>
                <w:ilvl w:val="0"/>
                <w:numId w:val="9"/>
              </w:numPr>
              <w:jc w:val="both"/>
              <w:rPr>
                <w:noProof/>
                <w:lang w:val="en-US"/>
              </w:rPr>
            </w:pPr>
            <w:r>
              <w:rPr>
                <w:noProof/>
                <w:lang w:val="en-US"/>
              </w:rPr>
              <w:t>A</w:t>
            </w:r>
            <w:r w:rsidRPr="00680FE1">
              <w:rPr>
                <w:noProof/>
                <w:lang w:val="en-US"/>
              </w:rPr>
              <w:t>re there any person involved in the incident?</w:t>
            </w:r>
          </w:p>
          <w:p w:rsidR="00437221" w:rsidRPr="00680FE1" w:rsidRDefault="00437221" w:rsidP="00437221">
            <w:pPr>
              <w:pStyle w:val="ListParagraph"/>
              <w:numPr>
                <w:ilvl w:val="0"/>
                <w:numId w:val="9"/>
              </w:numPr>
              <w:jc w:val="both"/>
              <w:rPr>
                <w:noProof/>
                <w:lang w:val="en-US"/>
              </w:rPr>
            </w:pPr>
            <w:r>
              <w:rPr>
                <w:noProof/>
                <w:lang w:val="en-US"/>
              </w:rPr>
              <w:t>W</w:t>
            </w:r>
            <w:r w:rsidRPr="00680FE1">
              <w:rPr>
                <w:noProof/>
                <w:lang w:val="en-US"/>
              </w:rPr>
              <w:t>hat happend?</w:t>
            </w:r>
          </w:p>
          <w:p w:rsidR="00437221" w:rsidRPr="00EF4AB5" w:rsidRDefault="00437221" w:rsidP="00437221">
            <w:pPr>
              <w:rPr>
                <w:noProof/>
                <w:sz w:val="16"/>
                <w:lang w:val="en-US"/>
              </w:rPr>
            </w:pPr>
          </w:p>
          <w:p w:rsidR="00437221" w:rsidRPr="00AF244C" w:rsidRDefault="00437221" w:rsidP="00437221">
            <w:pPr>
              <w:rPr>
                <w:noProof/>
                <w:lang w:val="en-US"/>
              </w:rPr>
            </w:pPr>
            <w:r w:rsidRPr="00AF244C">
              <w:rPr>
                <w:noProof/>
                <w:lang w:val="en-US"/>
              </w:rPr>
              <w:t>TAKE USEFUL INFORMATION ABOUT THE METEOROLOGICAL SITUATION</w:t>
            </w:r>
          </w:p>
          <w:p w:rsidR="00437221" w:rsidRPr="00680FE1" w:rsidRDefault="00437221" w:rsidP="00437221">
            <w:pPr>
              <w:pStyle w:val="ListParagraph"/>
              <w:numPr>
                <w:ilvl w:val="0"/>
                <w:numId w:val="9"/>
              </w:numPr>
              <w:jc w:val="both"/>
              <w:rPr>
                <w:noProof/>
                <w:lang w:val="en-US"/>
              </w:rPr>
            </w:pPr>
            <w:r>
              <w:rPr>
                <w:noProof/>
                <w:lang w:val="en-US"/>
              </w:rPr>
              <w:t>W</w:t>
            </w:r>
            <w:r w:rsidRPr="00680FE1">
              <w:rPr>
                <w:noProof/>
                <w:lang w:val="en-US"/>
              </w:rPr>
              <w:t>ind direction</w:t>
            </w:r>
          </w:p>
          <w:p w:rsidR="00437221" w:rsidRPr="00680FE1" w:rsidRDefault="00437221" w:rsidP="00437221">
            <w:pPr>
              <w:pStyle w:val="ListParagraph"/>
              <w:numPr>
                <w:ilvl w:val="0"/>
                <w:numId w:val="9"/>
              </w:numPr>
              <w:jc w:val="both"/>
              <w:rPr>
                <w:noProof/>
                <w:lang w:val="en-US"/>
              </w:rPr>
            </w:pPr>
            <w:r>
              <w:rPr>
                <w:noProof/>
                <w:lang w:val="en-US"/>
              </w:rPr>
              <w:t>W</w:t>
            </w:r>
            <w:r w:rsidRPr="00680FE1">
              <w:rPr>
                <w:noProof/>
                <w:lang w:val="en-US"/>
              </w:rPr>
              <w:t>ind speed</w:t>
            </w:r>
          </w:p>
          <w:p w:rsidR="00437221" w:rsidRPr="00EF4AB5" w:rsidRDefault="00437221" w:rsidP="00437221">
            <w:pPr>
              <w:rPr>
                <w:noProof/>
                <w:sz w:val="16"/>
                <w:lang w:val="en-US"/>
              </w:rPr>
            </w:pPr>
          </w:p>
          <w:p w:rsidR="00437221" w:rsidRPr="00AF244C" w:rsidRDefault="00437221" w:rsidP="00437221">
            <w:pPr>
              <w:rPr>
                <w:noProof/>
                <w:lang w:val="en-US"/>
              </w:rPr>
            </w:pPr>
            <w:r w:rsidRPr="00AF244C">
              <w:rPr>
                <w:noProof/>
                <w:lang w:val="en-US"/>
              </w:rPr>
              <w:t>ITINERARY, choose a safe itinerary</w:t>
            </w:r>
          </w:p>
          <w:p w:rsidR="00437221" w:rsidRPr="00680FE1" w:rsidRDefault="00437221" w:rsidP="00437221">
            <w:pPr>
              <w:pStyle w:val="ListParagraph"/>
              <w:numPr>
                <w:ilvl w:val="0"/>
                <w:numId w:val="9"/>
              </w:numPr>
              <w:jc w:val="both"/>
              <w:rPr>
                <w:noProof/>
                <w:lang w:val="en-US"/>
              </w:rPr>
            </w:pPr>
            <w:r>
              <w:rPr>
                <w:noProof/>
                <w:lang w:val="en-US"/>
              </w:rPr>
              <w:t>D</w:t>
            </w:r>
            <w:r w:rsidRPr="00680FE1">
              <w:rPr>
                <w:noProof/>
                <w:lang w:val="en-US"/>
              </w:rPr>
              <w:t>o not cross an eventual explosive gas cloud</w:t>
            </w:r>
          </w:p>
          <w:p w:rsidR="00437221" w:rsidRPr="00680FE1" w:rsidRDefault="00437221" w:rsidP="00437221">
            <w:pPr>
              <w:pStyle w:val="ListParagraph"/>
              <w:numPr>
                <w:ilvl w:val="0"/>
                <w:numId w:val="9"/>
              </w:numPr>
              <w:jc w:val="both"/>
              <w:rPr>
                <w:noProof/>
                <w:lang w:val="en-US"/>
              </w:rPr>
            </w:pPr>
            <w:r>
              <w:rPr>
                <w:noProof/>
                <w:lang w:val="en-US"/>
              </w:rPr>
              <w:t>D</w:t>
            </w:r>
            <w:r w:rsidRPr="00680FE1">
              <w:rPr>
                <w:noProof/>
                <w:lang w:val="en-US"/>
              </w:rPr>
              <w:t>o not reach scene from bellow</w:t>
            </w:r>
          </w:p>
          <w:p w:rsidR="00437221" w:rsidRDefault="00437221" w:rsidP="00437221">
            <w:pPr>
              <w:pStyle w:val="ListParagraph"/>
              <w:numPr>
                <w:ilvl w:val="0"/>
                <w:numId w:val="9"/>
              </w:numPr>
              <w:jc w:val="both"/>
              <w:rPr>
                <w:noProof/>
                <w:lang w:val="en-US"/>
              </w:rPr>
            </w:pPr>
            <w:r>
              <w:rPr>
                <w:noProof/>
                <w:lang w:val="en-US"/>
              </w:rPr>
              <w:t>A</w:t>
            </w:r>
            <w:r w:rsidRPr="00680FE1">
              <w:rPr>
                <w:noProof/>
                <w:lang w:val="en-US"/>
              </w:rPr>
              <w:t>nticipate the need of  a hydrant</w:t>
            </w:r>
          </w:p>
          <w:p w:rsidR="00437221" w:rsidRPr="00EF4AB5" w:rsidRDefault="00437221" w:rsidP="00437221">
            <w:pPr>
              <w:rPr>
                <w:noProof/>
                <w:sz w:val="16"/>
                <w:lang w:val="en-US"/>
              </w:rPr>
            </w:pPr>
          </w:p>
          <w:p w:rsidR="00437221" w:rsidRPr="00AF244C" w:rsidRDefault="00437221" w:rsidP="00437221">
            <w:pPr>
              <w:rPr>
                <w:noProof/>
                <w:lang w:val="en-US"/>
              </w:rPr>
            </w:pPr>
            <w:r w:rsidRPr="00AF244C">
              <w:rPr>
                <w:noProof/>
                <w:lang w:val="en-US"/>
              </w:rPr>
              <w:t>TAKE FOLLOWING TOOLS</w:t>
            </w:r>
            <w:r>
              <w:rPr>
                <w:noProof/>
                <w:lang w:val="en-US"/>
              </w:rPr>
              <w:t xml:space="preserve"> (if availble use drone UAV)</w:t>
            </w:r>
          </w:p>
          <w:p w:rsidR="00437221" w:rsidRPr="00680FE1" w:rsidRDefault="00437221" w:rsidP="00437221">
            <w:pPr>
              <w:pStyle w:val="ListParagraph"/>
              <w:numPr>
                <w:ilvl w:val="0"/>
                <w:numId w:val="9"/>
              </w:numPr>
              <w:jc w:val="both"/>
              <w:rPr>
                <w:noProof/>
                <w:lang w:val="en-US"/>
              </w:rPr>
            </w:pPr>
            <w:r>
              <w:rPr>
                <w:noProof/>
                <w:lang w:val="en-US"/>
              </w:rPr>
              <w:t>Gaseous hydrocarbons detector</w:t>
            </w:r>
          </w:p>
          <w:p w:rsidR="00437221" w:rsidRPr="00680FE1" w:rsidRDefault="00437221" w:rsidP="00437221">
            <w:pPr>
              <w:pStyle w:val="ListParagraph"/>
              <w:numPr>
                <w:ilvl w:val="0"/>
                <w:numId w:val="9"/>
              </w:numPr>
              <w:jc w:val="both"/>
              <w:rPr>
                <w:noProof/>
                <w:lang w:val="en-US"/>
              </w:rPr>
            </w:pPr>
            <w:r w:rsidRPr="00680FE1">
              <w:rPr>
                <w:noProof/>
                <w:lang w:val="en-US"/>
              </w:rPr>
              <w:t>H2 detector</w:t>
            </w:r>
          </w:p>
          <w:p w:rsidR="00437221" w:rsidRPr="00680FE1" w:rsidRDefault="00437221" w:rsidP="00437221">
            <w:pPr>
              <w:pStyle w:val="ListParagraph"/>
              <w:numPr>
                <w:ilvl w:val="0"/>
                <w:numId w:val="9"/>
              </w:numPr>
              <w:jc w:val="both"/>
              <w:rPr>
                <w:noProof/>
                <w:lang w:val="en-US"/>
              </w:rPr>
            </w:pPr>
            <w:r w:rsidRPr="00680FE1">
              <w:rPr>
                <w:noProof/>
                <w:lang w:val="en-US"/>
              </w:rPr>
              <w:t>O2 detector</w:t>
            </w:r>
          </w:p>
          <w:p w:rsidR="00437221" w:rsidRPr="00680FE1" w:rsidRDefault="00437221" w:rsidP="00437221">
            <w:pPr>
              <w:pStyle w:val="ListParagraph"/>
              <w:rPr>
                <w:noProof/>
                <w:lang w:val="en-US"/>
              </w:rPr>
            </w:pPr>
            <w:r w:rsidRPr="00680FE1">
              <w:rPr>
                <w:noProof/>
                <w:lang w:val="en-US"/>
              </w:rPr>
              <w:t>Thermal imaging camera</w:t>
            </w:r>
          </w:p>
        </w:tc>
      </w:tr>
      <w:tr w:rsidR="00437221" w:rsidRPr="009963CF"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jc w:val="center"/>
              <w:rPr>
                <w:lang w:val="en-US"/>
              </w:rPr>
            </w:pPr>
            <w:r w:rsidRPr="00680FE1">
              <w:rPr>
                <w:lang w:val="en-US"/>
              </w:rPr>
              <w:t>ARRIVAL ON SCENE</w:t>
            </w:r>
          </w:p>
        </w:tc>
      </w:tr>
      <w:tr w:rsidR="00437221"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rPr>
                <w:noProof/>
                <w:lang w:val="en-US"/>
              </w:rPr>
            </w:pPr>
            <w:r>
              <w:rPr>
                <w:noProof/>
                <w:lang w:val="en-US"/>
              </w:rPr>
              <w:t>ARRIVAL</w:t>
            </w:r>
          </w:p>
          <w:p w:rsidR="00437221" w:rsidRPr="00680FE1" w:rsidRDefault="00437221" w:rsidP="00437221">
            <w:pPr>
              <w:pStyle w:val="ListParagraph"/>
              <w:numPr>
                <w:ilvl w:val="0"/>
                <w:numId w:val="9"/>
              </w:numPr>
              <w:spacing w:after="160"/>
              <w:jc w:val="both"/>
              <w:rPr>
                <w:noProof/>
                <w:lang w:val="en-US"/>
              </w:rPr>
            </w:pPr>
            <w:r w:rsidRPr="00680FE1">
              <w:rPr>
                <w:noProof/>
                <w:lang w:val="en-US"/>
              </w:rPr>
              <w:t>Choose a safe way to get to the incident ground, preventing the fire appliance to cross a flammable gaz cloud,</w:t>
            </w:r>
            <w:r>
              <w:rPr>
                <w:noProof/>
                <w:lang w:val="en-US"/>
              </w:rPr>
              <w:t xml:space="preserve"> and make sure to arrive upwind</w:t>
            </w:r>
          </w:p>
          <w:p w:rsidR="00437221" w:rsidRPr="00680FE1" w:rsidRDefault="00437221" w:rsidP="00437221">
            <w:pPr>
              <w:pStyle w:val="ListParagraph"/>
              <w:numPr>
                <w:ilvl w:val="0"/>
                <w:numId w:val="9"/>
              </w:numPr>
              <w:spacing w:after="160"/>
              <w:jc w:val="both"/>
              <w:rPr>
                <w:noProof/>
                <w:lang w:val="en-US"/>
              </w:rPr>
            </w:pPr>
            <w:r w:rsidRPr="00680FE1">
              <w:rPr>
                <w:noProof/>
                <w:lang w:val="en-US"/>
              </w:rPr>
              <w:t>Stop the fire appliance 50 mete</w:t>
            </w:r>
            <w:r>
              <w:rPr>
                <w:noProof/>
                <w:lang w:val="en-US"/>
              </w:rPr>
              <w:t>rs before the incident</w:t>
            </w:r>
            <w:r w:rsidRPr="00680FE1">
              <w:rPr>
                <w:noProof/>
                <w:lang w:val="en-US"/>
              </w:rPr>
              <w:t xml:space="preserve"> </w:t>
            </w:r>
          </w:p>
          <w:p w:rsidR="00437221" w:rsidRPr="00680FE1" w:rsidRDefault="00437221" w:rsidP="00437221">
            <w:pPr>
              <w:pStyle w:val="ListParagraph"/>
              <w:numPr>
                <w:ilvl w:val="0"/>
                <w:numId w:val="9"/>
              </w:numPr>
              <w:spacing w:after="160"/>
              <w:jc w:val="both"/>
              <w:rPr>
                <w:noProof/>
                <w:lang w:val="en-US"/>
              </w:rPr>
            </w:pPr>
            <w:r w:rsidRPr="00680FE1">
              <w:rPr>
                <w:noProof/>
                <w:lang w:val="en-US"/>
              </w:rPr>
              <w:t>If a wind turbine is concerned, stop at a distance of twice the height of the wind turbine</w:t>
            </w:r>
          </w:p>
          <w:p w:rsidR="00437221" w:rsidRPr="00680FE1" w:rsidRDefault="00437221" w:rsidP="00437221">
            <w:pPr>
              <w:pStyle w:val="ListParagraph"/>
              <w:numPr>
                <w:ilvl w:val="0"/>
                <w:numId w:val="9"/>
              </w:numPr>
              <w:spacing w:after="160"/>
              <w:jc w:val="both"/>
              <w:rPr>
                <w:noProof/>
                <w:lang w:val="en-US"/>
              </w:rPr>
            </w:pPr>
            <w:r>
              <w:rPr>
                <w:noProof/>
                <w:lang w:val="en-US"/>
              </w:rPr>
              <w:t>A</w:t>
            </w:r>
            <w:r w:rsidRPr="00680FE1">
              <w:rPr>
                <w:noProof/>
                <w:lang w:val="en-US"/>
              </w:rPr>
              <w:t>way from a possible ignited fl</w:t>
            </w:r>
            <w:r>
              <w:rPr>
                <w:noProof/>
                <w:lang w:val="en-US"/>
              </w:rPr>
              <w:t>ammable liquid leak progression</w:t>
            </w:r>
          </w:p>
          <w:p w:rsidR="00437221" w:rsidRPr="00680FE1" w:rsidRDefault="00437221" w:rsidP="00437221">
            <w:pPr>
              <w:pStyle w:val="ListParagraph"/>
              <w:numPr>
                <w:ilvl w:val="0"/>
                <w:numId w:val="9"/>
              </w:numPr>
              <w:spacing w:after="160"/>
              <w:jc w:val="both"/>
              <w:rPr>
                <w:noProof/>
                <w:lang w:val="en-US"/>
              </w:rPr>
            </w:pPr>
            <w:r w:rsidRPr="00680FE1">
              <w:rPr>
                <w:noProof/>
                <w:lang w:val="en-US"/>
              </w:rPr>
              <w:t>Engage the pump and connect the fire applia</w:t>
            </w:r>
            <w:r>
              <w:rPr>
                <w:noProof/>
                <w:lang w:val="en-US"/>
              </w:rPr>
              <w:t>nce to a hydrant</w:t>
            </w:r>
          </w:p>
          <w:p w:rsidR="00437221" w:rsidRDefault="00437221" w:rsidP="00437221">
            <w:pPr>
              <w:rPr>
                <w:noProof/>
                <w:lang w:val="en-US"/>
              </w:rPr>
            </w:pPr>
            <w:r w:rsidRPr="00680FE1">
              <w:rPr>
                <w:noProof/>
                <w:lang w:val="en-US"/>
              </w:rPr>
              <w:t>SAFETY AREA</w:t>
            </w:r>
          </w:p>
          <w:p w:rsidR="00437221" w:rsidRDefault="00437221" w:rsidP="00437221">
            <w:pPr>
              <w:pStyle w:val="ListParagraph"/>
              <w:numPr>
                <w:ilvl w:val="0"/>
                <w:numId w:val="48"/>
              </w:numPr>
              <w:jc w:val="both"/>
              <w:rPr>
                <w:noProof/>
                <w:lang w:val="en-US"/>
              </w:rPr>
            </w:pPr>
            <w:r w:rsidRPr="003F2BAD">
              <w:rPr>
                <w:noProof/>
                <w:lang w:val="en-US"/>
              </w:rPr>
              <w:t>If H2/O2 storage is concerned,</w:t>
            </w:r>
            <w:r>
              <w:rPr>
                <w:noProof/>
                <w:lang w:val="en-US"/>
              </w:rPr>
              <w:t xml:space="preserve"> s</w:t>
            </w:r>
            <w:r w:rsidRPr="003F2BAD">
              <w:rPr>
                <w:noProof/>
                <w:lang w:val="en-US"/>
              </w:rPr>
              <w:t>et up  a safety area for the public beyond</w:t>
            </w:r>
            <w:r>
              <w:rPr>
                <w:noProof/>
                <w:lang w:val="en-US"/>
              </w:rPr>
              <w:t xml:space="preserve"> a radius of 500 meters</w:t>
            </w:r>
          </w:p>
          <w:p w:rsidR="00437221" w:rsidRDefault="00437221" w:rsidP="00437221">
            <w:pPr>
              <w:pStyle w:val="ListParagraph"/>
              <w:numPr>
                <w:ilvl w:val="0"/>
                <w:numId w:val="48"/>
              </w:numPr>
              <w:jc w:val="both"/>
              <w:rPr>
                <w:noProof/>
                <w:lang w:val="en-US"/>
              </w:rPr>
            </w:pPr>
            <w:r w:rsidRPr="003F2BAD">
              <w:rPr>
                <w:noProof/>
                <w:lang w:val="en-US"/>
              </w:rPr>
              <w:t>If a wind turbine is concerned, set up  a safety area for the public beyond a radius  of twice the height of the wind turbine</w:t>
            </w:r>
          </w:p>
          <w:p w:rsidR="00437221" w:rsidRDefault="00437221" w:rsidP="00437221">
            <w:pPr>
              <w:pStyle w:val="ListParagraph"/>
              <w:numPr>
                <w:ilvl w:val="0"/>
                <w:numId w:val="48"/>
              </w:numPr>
              <w:jc w:val="both"/>
              <w:rPr>
                <w:lang w:val="en-US"/>
              </w:rPr>
            </w:pPr>
            <w:r w:rsidRPr="003F2BAD">
              <w:rPr>
                <w:noProof/>
                <w:lang w:val="en-US"/>
              </w:rPr>
              <w:t>If fuel cell or electrical devices  is concerned,</w:t>
            </w:r>
            <w:r>
              <w:rPr>
                <w:noProof/>
                <w:lang w:val="en-US"/>
              </w:rPr>
              <w:t xml:space="preserve"> s</w:t>
            </w:r>
            <w:r w:rsidRPr="003F2BAD">
              <w:rPr>
                <w:noProof/>
                <w:lang w:val="en-US"/>
              </w:rPr>
              <w:t>et up  a safety area for the public beyo</w:t>
            </w:r>
            <w:r>
              <w:rPr>
                <w:noProof/>
                <w:lang w:val="en-US"/>
              </w:rPr>
              <w:t>nd a radius of 50 meters</w:t>
            </w:r>
          </w:p>
          <w:p w:rsidR="00437221" w:rsidRPr="003F2BAD" w:rsidRDefault="00437221" w:rsidP="00437221">
            <w:pPr>
              <w:pStyle w:val="ListParagraph"/>
              <w:numPr>
                <w:ilvl w:val="0"/>
                <w:numId w:val="48"/>
              </w:numPr>
              <w:jc w:val="both"/>
              <w:rPr>
                <w:lang w:val="en-US"/>
              </w:rPr>
            </w:pPr>
            <w:r w:rsidRPr="00680FE1">
              <w:rPr>
                <w:noProof/>
                <w:lang w:val="en-US"/>
              </w:rPr>
              <w:t>Ensure that unauthorized/untrained personnel do not enter the hazardous area</w:t>
            </w:r>
          </w:p>
        </w:tc>
      </w:tr>
      <w:tr w:rsidR="00437221" w:rsidRPr="009963CF"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jc w:val="center"/>
              <w:rPr>
                <w:lang w:val="en-US"/>
              </w:rPr>
            </w:pPr>
            <w:r w:rsidRPr="00680FE1">
              <w:rPr>
                <w:lang w:val="en-US"/>
              </w:rPr>
              <w:t>SIZE UP THE SCENE</w:t>
            </w:r>
          </w:p>
        </w:tc>
      </w:tr>
      <w:tr w:rsidR="00437221"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3F2BAD" w:rsidRDefault="00437221" w:rsidP="00437221">
            <w:pPr>
              <w:rPr>
                <w:noProof/>
                <w:lang w:val="en-US"/>
              </w:rPr>
            </w:pPr>
            <w:r w:rsidRPr="003F2BAD">
              <w:rPr>
                <w:noProof/>
                <w:lang w:val="en-US"/>
              </w:rPr>
              <w:lastRenderedPageBreak/>
              <w:t>BY QUESTIONNING THE WITNESSES, TECHNICAL STAFF OF THE SPGU/H2ESS AND OBSERVATION, ANSWER THE FOLLOWING QUESTIONS</w:t>
            </w:r>
          </w:p>
          <w:p w:rsidR="00437221" w:rsidRPr="003F2BAD" w:rsidRDefault="00437221" w:rsidP="00437221">
            <w:pPr>
              <w:pStyle w:val="ListParagraph"/>
              <w:numPr>
                <w:ilvl w:val="0"/>
                <w:numId w:val="49"/>
              </w:numPr>
              <w:spacing w:after="160"/>
              <w:jc w:val="both"/>
              <w:rPr>
                <w:noProof/>
                <w:lang w:val="en-US"/>
              </w:rPr>
            </w:pPr>
            <w:r w:rsidRPr="003F2BAD">
              <w:rPr>
                <w:noProof/>
                <w:lang w:val="en-US"/>
              </w:rPr>
              <w:t>What has happened?</w:t>
            </w:r>
          </w:p>
          <w:p w:rsidR="00437221" w:rsidRPr="003F2BAD" w:rsidRDefault="00437221" w:rsidP="00437221">
            <w:pPr>
              <w:pStyle w:val="ListParagraph"/>
              <w:numPr>
                <w:ilvl w:val="0"/>
                <w:numId w:val="49"/>
              </w:numPr>
              <w:spacing w:after="160"/>
              <w:jc w:val="both"/>
              <w:rPr>
                <w:noProof/>
                <w:lang w:val="en-US"/>
              </w:rPr>
            </w:pPr>
            <w:r w:rsidRPr="003F2BAD">
              <w:rPr>
                <w:noProof/>
                <w:lang w:val="en-US"/>
              </w:rPr>
              <w:t>Which part of the application is concerned by the incident? (FC, H2/O2 storage, ...)</w:t>
            </w:r>
          </w:p>
          <w:p w:rsidR="00437221" w:rsidRPr="003F2BAD" w:rsidRDefault="00437221" w:rsidP="00437221">
            <w:pPr>
              <w:pStyle w:val="ListParagraph"/>
              <w:numPr>
                <w:ilvl w:val="0"/>
                <w:numId w:val="49"/>
              </w:numPr>
              <w:spacing w:after="160"/>
              <w:jc w:val="both"/>
              <w:rPr>
                <w:noProof/>
                <w:lang w:val="en-US"/>
              </w:rPr>
            </w:pPr>
            <w:r w:rsidRPr="003F2BAD">
              <w:rPr>
                <w:noProof/>
                <w:lang w:val="en-US"/>
              </w:rPr>
              <w:t>Is someone injured? Threatened?</w:t>
            </w:r>
          </w:p>
          <w:p w:rsidR="00437221" w:rsidRPr="003F2BAD" w:rsidRDefault="00437221" w:rsidP="00437221">
            <w:pPr>
              <w:pStyle w:val="ListParagraph"/>
              <w:numPr>
                <w:ilvl w:val="0"/>
                <w:numId w:val="49"/>
              </w:numPr>
              <w:spacing w:after="160"/>
              <w:jc w:val="both"/>
              <w:rPr>
                <w:noProof/>
                <w:lang w:val="en-US"/>
              </w:rPr>
            </w:pPr>
            <w:r w:rsidRPr="003F2BAD">
              <w:rPr>
                <w:noProof/>
                <w:lang w:val="en-US"/>
              </w:rPr>
              <w:t>Has a leak occured? Is a leak still occuring?</w:t>
            </w:r>
          </w:p>
          <w:p w:rsidR="00437221" w:rsidRPr="003F2BAD" w:rsidRDefault="00437221" w:rsidP="00437221">
            <w:pPr>
              <w:pStyle w:val="ListParagraph"/>
              <w:numPr>
                <w:ilvl w:val="0"/>
                <w:numId w:val="49"/>
              </w:numPr>
              <w:spacing w:after="160"/>
              <w:jc w:val="both"/>
              <w:rPr>
                <w:noProof/>
                <w:lang w:val="en-US"/>
              </w:rPr>
            </w:pPr>
            <w:r w:rsidRPr="003F2BAD">
              <w:rPr>
                <w:noProof/>
                <w:lang w:val="en-US"/>
              </w:rPr>
              <w:t>Is the system delivering electricity?</w:t>
            </w:r>
          </w:p>
          <w:p w:rsidR="00437221" w:rsidRPr="00680FE1" w:rsidRDefault="00437221" w:rsidP="00437221">
            <w:pPr>
              <w:pStyle w:val="ListParagraph"/>
              <w:numPr>
                <w:ilvl w:val="0"/>
                <w:numId w:val="49"/>
              </w:numPr>
              <w:spacing w:after="160"/>
              <w:jc w:val="both"/>
              <w:rPr>
                <w:noProof/>
                <w:lang w:val="en-US"/>
              </w:rPr>
            </w:pPr>
            <w:r w:rsidRPr="00680FE1">
              <w:rPr>
                <w:noProof/>
                <w:lang w:val="en-US"/>
              </w:rPr>
              <w:t>Is a technician present on the plant area?</w:t>
            </w:r>
          </w:p>
          <w:p w:rsidR="00437221" w:rsidRPr="00680FE1" w:rsidRDefault="00437221" w:rsidP="00437221">
            <w:pPr>
              <w:rPr>
                <w:noProof/>
                <w:lang w:val="en-US"/>
              </w:rPr>
            </w:pPr>
            <w:r>
              <w:rPr>
                <w:noProof/>
                <w:lang w:val="en-US"/>
              </w:rPr>
              <w:t>L</w:t>
            </w:r>
            <w:r w:rsidRPr="00680FE1">
              <w:rPr>
                <w:noProof/>
                <w:lang w:val="en-US"/>
              </w:rPr>
              <w:t>ook for th</w:t>
            </w:r>
            <w:r>
              <w:rPr>
                <w:noProof/>
                <w:lang w:val="en-US"/>
              </w:rPr>
              <w:t>e mergency fire and rescue plan</w:t>
            </w:r>
          </w:p>
          <w:p w:rsidR="00437221" w:rsidRPr="00680FE1" w:rsidRDefault="00437221" w:rsidP="00437221">
            <w:pPr>
              <w:rPr>
                <w:noProof/>
                <w:lang w:val="en-US"/>
              </w:rPr>
            </w:pPr>
            <w:r>
              <w:rPr>
                <w:noProof/>
                <w:lang w:val="en-US"/>
              </w:rPr>
              <w:t>L</w:t>
            </w:r>
            <w:r w:rsidRPr="00680FE1">
              <w:rPr>
                <w:noProof/>
                <w:lang w:val="en-US"/>
              </w:rPr>
              <w:t xml:space="preserve">ocate precisely dangerous areas, Emergency shutdown devices, valves, </w:t>
            </w:r>
          </w:p>
          <w:p w:rsidR="00437221" w:rsidRDefault="00437221" w:rsidP="00437221">
            <w:pPr>
              <w:rPr>
                <w:noProof/>
                <w:lang w:val="en-US"/>
              </w:rPr>
            </w:pPr>
            <w:r>
              <w:rPr>
                <w:noProof/>
                <w:lang w:val="en-US"/>
              </w:rPr>
              <w:t>E</w:t>
            </w:r>
            <w:r w:rsidRPr="00680FE1">
              <w:rPr>
                <w:noProof/>
                <w:lang w:val="en-US"/>
              </w:rPr>
              <w:t>valuate the amount of compre</w:t>
            </w:r>
            <w:r>
              <w:rPr>
                <w:noProof/>
                <w:lang w:val="en-US"/>
              </w:rPr>
              <w:t>ssed gases present in the tanks</w:t>
            </w:r>
          </w:p>
          <w:p w:rsidR="00437221" w:rsidRPr="00680FE1" w:rsidRDefault="00437221" w:rsidP="00437221">
            <w:pPr>
              <w:rPr>
                <w:lang w:val="en-US"/>
              </w:rPr>
            </w:pPr>
          </w:p>
        </w:tc>
      </w:tr>
      <w:tr w:rsidR="00437221" w:rsidRPr="009963CF"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jc w:val="center"/>
              <w:rPr>
                <w:lang w:val="en-US"/>
              </w:rPr>
            </w:pPr>
            <w:r w:rsidRPr="00680FE1">
              <w:rPr>
                <w:lang w:val="en-US"/>
              </w:rPr>
              <w:t>RESCUE</w:t>
            </w:r>
          </w:p>
        </w:tc>
      </w:tr>
      <w:tr w:rsidR="00437221"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Default="00437221" w:rsidP="00437221">
            <w:pPr>
              <w:rPr>
                <w:noProof/>
                <w:lang w:val="en-US"/>
              </w:rPr>
            </w:pPr>
            <w:r w:rsidRPr="00680FE1">
              <w:rPr>
                <w:noProof/>
                <w:lang w:val="en-US"/>
              </w:rPr>
              <w:t xml:space="preserve">Rescue of humans override all </w:t>
            </w:r>
            <w:r>
              <w:rPr>
                <w:noProof/>
                <w:lang w:val="en-US"/>
              </w:rPr>
              <w:t>but personal safety c</w:t>
            </w:r>
            <w:r w:rsidRPr="00680FE1">
              <w:rPr>
                <w:noProof/>
                <w:lang w:val="en-US"/>
              </w:rPr>
              <w:t>o</w:t>
            </w:r>
            <w:r>
              <w:rPr>
                <w:noProof/>
                <w:lang w:val="en-US"/>
              </w:rPr>
              <w:t>nsiderations</w:t>
            </w:r>
          </w:p>
          <w:p w:rsidR="00437221" w:rsidRPr="00680FE1" w:rsidRDefault="00437221" w:rsidP="00437221">
            <w:pPr>
              <w:rPr>
                <w:noProof/>
                <w:lang w:val="en-US"/>
              </w:rPr>
            </w:pPr>
            <w:r w:rsidRPr="006F0A0B">
              <w:rPr>
                <w:noProof/>
                <w:lang w:val="en-US"/>
              </w:rPr>
              <w:t>Engage rescue as a conventional accident with hazmat support</w:t>
            </w:r>
            <w:r w:rsidRPr="00423470">
              <w:rPr>
                <w:noProof/>
                <w:lang w:val="en-US"/>
              </w:rPr>
              <w:t>,</w:t>
            </w:r>
            <w:r>
              <w:rPr>
                <w:noProof/>
                <w:lang w:val="en-US"/>
              </w:rPr>
              <w:t xml:space="preserve"> i</w:t>
            </w:r>
            <w:r w:rsidRPr="00680FE1">
              <w:rPr>
                <w:noProof/>
                <w:lang w:val="en-US"/>
              </w:rPr>
              <w:t>f a human is threa</w:t>
            </w:r>
            <w:r>
              <w:rPr>
                <w:noProof/>
                <w:lang w:val="en-US"/>
              </w:rPr>
              <w:t>tened or concerned by the fire</w:t>
            </w:r>
          </w:p>
          <w:p w:rsidR="00437221" w:rsidRPr="00680FE1" w:rsidRDefault="00437221" w:rsidP="00437221">
            <w:pPr>
              <w:pStyle w:val="ListParagraph"/>
              <w:numPr>
                <w:ilvl w:val="0"/>
                <w:numId w:val="49"/>
              </w:numPr>
              <w:spacing w:after="160"/>
              <w:jc w:val="both"/>
              <w:rPr>
                <w:noProof/>
                <w:lang w:val="en-US"/>
              </w:rPr>
            </w:pPr>
            <w:r w:rsidRPr="00680FE1">
              <w:rPr>
                <w:noProof/>
                <w:lang w:val="en-US"/>
              </w:rPr>
              <w:t xml:space="preserve">Team 1: extract the victim(s) from the danger zone by any possible means   </w:t>
            </w:r>
          </w:p>
          <w:p w:rsidR="00437221" w:rsidRPr="00680FE1" w:rsidRDefault="00437221" w:rsidP="00437221">
            <w:pPr>
              <w:pStyle w:val="ListParagraph"/>
              <w:numPr>
                <w:ilvl w:val="0"/>
                <w:numId w:val="49"/>
              </w:numPr>
              <w:spacing w:after="160"/>
              <w:jc w:val="both"/>
              <w:rPr>
                <w:noProof/>
                <w:lang w:val="en-US"/>
              </w:rPr>
            </w:pPr>
            <w:r w:rsidRPr="00680FE1">
              <w:rPr>
                <w:noProof/>
                <w:lang w:val="en-US"/>
              </w:rPr>
              <w:t>Team 2: stretch a fire hoseline to</w:t>
            </w:r>
            <w:r>
              <w:rPr>
                <w:noProof/>
                <w:lang w:val="en-US"/>
              </w:rPr>
              <w:t xml:space="preserve"> protect the action of the team</w:t>
            </w:r>
            <w:r w:rsidRPr="00680FE1">
              <w:rPr>
                <w:noProof/>
                <w:lang w:val="en-US"/>
              </w:rPr>
              <w:t xml:space="preserve"> 1</w:t>
            </w:r>
          </w:p>
          <w:p w:rsidR="00437221" w:rsidRDefault="00437221" w:rsidP="00437221">
            <w:pPr>
              <w:rPr>
                <w:noProof/>
                <w:lang w:val="en-US"/>
              </w:rPr>
            </w:pPr>
            <w:r>
              <w:rPr>
                <w:noProof/>
                <w:lang w:val="en-US"/>
              </w:rPr>
              <w:t>E</w:t>
            </w:r>
            <w:r w:rsidRPr="00680FE1">
              <w:rPr>
                <w:noProof/>
                <w:lang w:val="en-US"/>
              </w:rPr>
              <w:t>vacuate the passengers in the opposite direction of the wind</w:t>
            </w:r>
          </w:p>
          <w:p w:rsidR="00437221" w:rsidRPr="00680FE1" w:rsidRDefault="00437221" w:rsidP="00437221">
            <w:pPr>
              <w:rPr>
                <w:noProof/>
                <w:lang w:val="en-US"/>
              </w:rPr>
            </w:pPr>
          </w:p>
        </w:tc>
      </w:tr>
      <w:tr w:rsidR="00437221" w:rsidRPr="009963CF"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autoSpaceDE w:val="0"/>
              <w:autoSpaceDN w:val="0"/>
              <w:adjustRightInd w:val="0"/>
              <w:jc w:val="center"/>
              <w:rPr>
                <w:lang w:val="en-US"/>
              </w:rPr>
            </w:pPr>
            <w:r w:rsidRPr="00680FE1">
              <w:rPr>
                <w:lang w:val="en-US"/>
              </w:rPr>
              <w:t>EXPOSURE PROTECTION</w:t>
            </w:r>
          </w:p>
        </w:tc>
      </w:tr>
      <w:tr w:rsidR="00437221"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rPr>
                <w:noProof/>
                <w:lang w:val="en-US"/>
              </w:rPr>
            </w:pPr>
            <w:r>
              <w:rPr>
                <w:noProof/>
                <w:lang w:val="en-US"/>
              </w:rPr>
              <w:t>N</w:t>
            </w:r>
            <w:r w:rsidRPr="00680FE1">
              <w:rPr>
                <w:noProof/>
                <w:lang w:val="en-US"/>
              </w:rPr>
              <w:t>ote that a SPGU is supposed to produce electricity as soon as it is no longer sup</w:t>
            </w:r>
            <w:r>
              <w:rPr>
                <w:noProof/>
                <w:lang w:val="en-US"/>
              </w:rPr>
              <w:t>plied by the electrical network, s</w:t>
            </w:r>
            <w:r w:rsidRPr="00680FE1">
              <w:rPr>
                <w:noProof/>
                <w:lang w:val="en-US"/>
              </w:rPr>
              <w:t xml:space="preserve">o it is necessary to stop the electrical production of the SPGU before any other action by </w:t>
            </w:r>
            <w:r>
              <w:rPr>
                <w:noProof/>
                <w:lang w:val="en-US"/>
              </w:rPr>
              <w:t>p</w:t>
            </w:r>
            <w:r w:rsidRPr="00680FE1">
              <w:rPr>
                <w:noProof/>
                <w:lang w:val="en-US"/>
              </w:rPr>
              <w:t xml:space="preserve">ushing </w:t>
            </w:r>
            <w:r>
              <w:rPr>
                <w:noProof/>
                <w:lang w:val="en-US"/>
              </w:rPr>
              <w:t>emergency shutdown devices</w:t>
            </w:r>
          </w:p>
          <w:p w:rsidR="00437221" w:rsidRPr="00680FE1" w:rsidRDefault="00437221" w:rsidP="00437221">
            <w:pPr>
              <w:rPr>
                <w:noProof/>
                <w:lang w:val="en-US"/>
              </w:rPr>
            </w:pPr>
            <w:r>
              <w:rPr>
                <w:noProof/>
                <w:lang w:val="en-US"/>
              </w:rPr>
              <w:t>As it is possible, i</w:t>
            </w:r>
            <w:r w:rsidRPr="00680FE1">
              <w:rPr>
                <w:noProof/>
                <w:lang w:val="en-US"/>
              </w:rPr>
              <w:t>solate (pressure, gas supply, electricity) energy production unit, fuel cell and stor</w:t>
            </w:r>
            <w:r>
              <w:rPr>
                <w:noProof/>
                <w:lang w:val="en-US"/>
              </w:rPr>
              <w:t>ages (each one from the others)</w:t>
            </w:r>
          </w:p>
          <w:p w:rsidR="00437221" w:rsidRPr="00680FE1" w:rsidRDefault="00437221" w:rsidP="00437221">
            <w:pPr>
              <w:rPr>
                <w:noProof/>
                <w:lang w:val="en-US"/>
              </w:rPr>
            </w:pPr>
            <w:r w:rsidRPr="00680FE1">
              <w:rPr>
                <w:noProof/>
                <w:lang w:val="en-US"/>
              </w:rPr>
              <w:t>Check and note every ESD or valve t</w:t>
            </w:r>
            <w:r>
              <w:rPr>
                <w:noProof/>
                <w:lang w:val="en-US"/>
              </w:rPr>
              <w:t>urned off on the emergency plan</w:t>
            </w:r>
          </w:p>
          <w:p w:rsidR="00437221" w:rsidRDefault="00437221" w:rsidP="00437221">
            <w:pPr>
              <w:rPr>
                <w:noProof/>
                <w:lang w:val="en-US"/>
              </w:rPr>
            </w:pPr>
            <w:r w:rsidRPr="00680FE1">
              <w:rPr>
                <w:noProof/>
                <w:lang w:val="en-US"/>
              </w:rPr>
              <w:t>Repeatedly chec</w:t>
            </w:r>
            <w:r>
              <w:rPr>
                <w:noProof/>
                <w:lang w:val="en-US"/>
              </w:rPr>
              <w:t>k H2 presence in the atmosphere</w:t>
            </w:r>
          </w:p>
          <w:p w:rsidR="00437221" w:rsidRPr="00680FE1" w:rsidRDefault="00437221" w:rsidP="00437221">
            <w:pPr>
              <w:rPr>
                <w:noProof/>
                <w:lang w:val="en-US"/>
              </w:rPr>
            </w:pPr>
          </w:p>
        </w:tc>
      </w:tr>
      <w:tr w:rsidR="00437221" w:rsidRPr="009963CF"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jc w:val="center"/>
              <w:rPr>
                <w:lang w:val="en-US"/>
              </w:rPr>
            </w:pPr>
            <w:r w:rsidRPr="00680FE1">
              <w:rPr>
                <w:lang w:val="en-US"/>
              </w:rPr>
              <w:t>INCIDENT TREATMENT</w:t>
            </w:r>
          </w:p>
        </w:tc>
      </w:tr>
      <w:tr w:rsidR="00437221"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rPr>
                <w:noProof/>
                <w:lang w:val="en-US"/>
              </w:rPr>
            </w:pPr>
            <w:r w:rsidRPr="00680FE1">
              <w:rPr>
                <w:noProof/>
                <w:lang w:val="en-US"/>
              </w:rPr>
              <w:t>If no H2 leak and no sign of fire is detected</w:t>
            </w:r>
            <w:r>
              <w:rPr>
                <w:noProof/>
                <w:lang w:val="en-US"/>
              </w:rPr>
              <w:t>, engage incident settlement</w:t>
            </w:r>
          </w:p>
          <w:p w:rsidR="00437221" w:rsidRPr="00425F4A" w:rsidRDefault="00437221" w:rsidP="00437221">
            <w:pPr>
              <w:rPr>
                <w:noProof/>
                <w:lang w:val="en-US"/>
              </w:rPr>
            </w:pPr>
            <w:r w:rsidRPr="00680FE1">
              <w:rPr>
                <w:noProof/>
                <w:lang w:val="en-US"/>
              </w:rPr>
              <w:t>D</w:t>
            </w:r>
            <w:r>
              <w:rPr>
                <w:noProof/>
                <w:lang w:val="en-US"/>
              </w:rPr>
              <w:t xml:space="preserve">O NOT : </w:t>
            </w:r>
            <w:r w:rsidRPr="00425F4A">
              <w:rPr>
                <w:noProof/>
                <w:lang w:val="en-US"/>
              </w:rPr>
              <w:t>cut or crush  H2/O2 lines, cut or crush High Voltage Lines (orange), damage H2/O2 tank</w:t>
            </w:r>
          </w:p>
          <w:p w:rsidR="00437221" w:rsidRPr="00AA4693" w:rsidRDefault="00437221" w:rsidP="00437221">
            <w:pPr>
              <w:rPr>
                <w:noProof/>
                <w:lang w:val="en-US"/>
              </w:rPr>
            </w:pPr>
            <w:r w:rsidRPr="00AA4693">
              <w:rPr>
                <w:noProof/>
                <w:lang w:val="en-US"/>
              </w:rPr>
              <w:t>Fire services are not supposed t</w:t>
            </w:r>
            <w:r>
              <w:rPr>
                <w:noProof/>
                <w:lang w:val="en-US"/>
              </w:rPr>
              <w:t>o open the Fuel Cell comparment</w:t>
            </w:r>
          </w:p>
          <w:p w:rsidR="00437221" w:rsidRPr="00680FE1" w:rsidRDefault="00437221" w:rsidP="00437221">
            <w:pPr>
              <w:rPr>
                <w:noProof/>
                <w:lang w:val="en-US"/>
              </w:rPr>
            </w:pPr>
            <w:r w:rsidRPr="00680FE1">
              <w:rPr>
                <w:noProof/>
                <w:lang w:val="en-US"/>
              </w:rPr>
              <w:t>Locate precisely the H2 leak</w:t>
            </w:r>
            <w:r>
              <w:rPr>
                <w:noProof/>
                <w:lang w:val="en-US"/>
              </w:rPr>
              <w:t xml:space="preserve">, </w:t>
            </w:r>
            <w:r w:rsidRPr="00680FE1">
              <w:rPr>
                <w:noProof/>
                <w:lang w:val="en-US"/>
              </w:rPr>
              <w:t>if located in an building, operate a wide ventil</w:t>
            </w:r>
            <w:r>
              <w:rPr>
                <w:noProof/>
                <w:lang w:val="en-US"/>
              </w:rPr>
              <w:t>ation of all concerned premises</w:t>
            </w:r>
          </w:p>
          <w:p w:rsidR="00437221" w:rsidRPr="00680FE1" w:rsidRDefault="00437221" w:rsidP="00437221">
            <w:pPr>
              <w:rPr>
                <w:noProof/>
                <w:lang w:val="en-US"/>
              </w:rPr>
            </w:pPr>
            <w:r>
              <w:rPr>
                <w:noProof/>
                <w:lang w:val="en-US"/>
              </w:rPr>
              <w:t>A</w:t>
            </w:r>
            <w:r w:rsidRPr="00680FE1">
              <w:rPr>
                <w:noProof/>
                <w:lang w:val="en-US"/>
              </w:rPr>
              <w:t>ccording to information provided by the emegency pl</w:t>
            </w:r>
            <w:r>
              <w:rPr>
                <w:noProof/>
                <w:lang w:val="en-US"/>
              </w:rPr>
              <w:t>ans and the validation of the t</w:t>
            </w:r>
            <w:r w:rsidRPr="00680FE1">
              <w:rPr>
                <w:noProof/>
                <w:lang w:val="en-US"/>
              </w:rPr>
              <w:t>echnic</w:t>
            </w:r>
            <w:r>
              <w:rPr>
                <w:noProof/>
                <w:lang w:val="en-US"/>
              </w:rPr>
              <w:t>i</w:t>
            </w:r>
            <w:r w:rsidRPr="00680FE1">
              <w:rPr>
                <w:noProof/>
                <w:lang w:val="en-US"/>
              </w:rPr>
              <w:t>ans (if available), close appropriate valves, ESD...</w:t>
            </w:r>
          </w:p>
          <w:p w:rsidR="00437221" w:rsidRPr="00680FE1" w:rsidRDefault="00437221" w:rsidP="00437221">
            <w:pPr>
              <w:rPr>
                <w:noProof/>
                <w:lang w:val="en-US"/>
              </w:rPr>
            </w:pPr>
            <w:r w:rsidRPr="00680FE1">
              <w:rPr>
                <w:noProof/>
                <w:lang w:val="en-US"/>
              </w:rPr>
              <w:t>Repeatedly check</w:t>
            </w:r>
            <w:r>
              <w:rPr>
                <w:noProof/>
                <w:lang w:val="en-US"/>
              </w:rPr>
              <w:t xml:space="preserve"> H2 presence in the atmosphere</w:t>
            </w:r>
          </w:p>
          <w:p w:rsidR="00437221" w:rsidRPr="00680FE1" w:rsidRDefault="00437221" w:rsidP="00437221">
            <w:pPr>
              <w:rPr>
                <w:noProof/>
                <w:lang w:val="en-US"/>
              </w:rPr>
            </w:pPr>
            <w:r w:rsidRPr="00680FE1">
              <w:rPr>
                <w:noProof/>
                <w:lang w:val="en-US"/>
              </w:rPr>
              <w:t xml:space="preserve">Mind that </w:t>
            </w:r>
            <w:r>
              <w:rPr>
                <w:noProof/>
                <w:lang w:val="en-US"/>
              </w:rPr>
              <w:t>p</w:t>
            </w:r>
            <w:r w:rsidRPr="00680FE1">
              <w:rPr>
                <w:noProof/>
                <w:lang w:val="en-US"/>
              </w:rPr>
              <w:t>hotovoltaic panels still produce high voltage electricity when exposed to daylight</w:t>
            </w:r>
          </w:p>
          <w:p w:rsidR="00437221" w:rsidRDefault="00437221" w:rsidP="00437221">
            <w:pPr>
              <w:rPr>
                <w:noProof/>
                <w:lang w:val="en-US"/>
              </w:rPr>
            </w:pPr>
            <w:r w:rsidRPr="00680FE1">
              <w:rPr>
                <w:noProof/>
                <w:lang w:val="en-US"/>
              </w:rPr>
              <w:t>Mind that H2 and O2 storages are equiped with Pressure release devices that may open and close several times dependi</w:t>
            </w:r>
            <w:r>
              <w:rPr>
                <w:noProof/>
                <w:lang w:val="en-US"/>
              </w:rPr>
              <w:t>ng the pressure inside the tank</w:t>
            </w:r>
          </w:p>
          <w:p w:rsidR="00437221" w:rsidRPr="00680FE1" w:rsidRDefault="00437221" w:rsidP="00437221">
            <w:pPr>
              <w:rPr>
                <w:noProof/>
                <w:lang w:val="en-US"/>
              </w:rPr>
            </w:pPr>
          </w:p>
        </w:tc>
      </w:tr>
      <w:tr w:rsidR="00437221" w:rsidRPr="002E7147" w:rsidTr="00437221">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jc w:val="center"/>
              <w:rPr>
                <w:lang w:val="en-US"/>
              </w:rPr>
            </w:pPr>
            <w:r w:rsidRPr="00680FE1">
              <w:rPr>
                <w:lang w:val="en-US"/>
              </w:rPr>
              <w:t>OVERHAUL</w:t>
            </w:r>
          </w:p>
        </w:tc>
      </w:tr>
      <w:tr w:rsidR="00437221" w:rsidRPr="00680FE1" w:rsidTr="0043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437221" w:rsidRPr="00680FE1" w:rsidRDefault="00437221" w:rsidP="00437221">
            <w:pPr>
              <w:rPr>
                <w:noProof/>
                <w:lang w:val="en-US"/>
              </w:rPr>
            </w:pPr>
            <w:r>
              <w:rPr>
                <w:noProof/>
                <w:lang w:val="en-US"/>
              </w:rPr>
              <w:t>A</w:t>
            </w:r>
            <w:r w:rsidRPr="00680FE1">
              <w:rPr>
                <w:noProof/>
                <w:lang w:val="en-US"/>
              </w:rPr>
              <w:t xml:space="preserve">fter a last H2 atmospheric control, </w:t>
            </w:r>
            <w:r>
              <w:rPr>
                <w:noProof/>
                <w:lang w:val="en-US"/>
              </w:rPr>
              <w:t>m</w:t>
            </w:r>
            <w:r w:rsidRPr="00680FE1">
              <w:rPr>
                <w:noProof/>
                <w:lang w:val="en-US"/>
              </w:rPr>
              <w:t>ake sure that the application will be checked be autho</w:t>
            </w:r>
            <w:r>
              <w:rPr>
                <w:noProof/>
                <w:lang w:val="en-US"/>
              </w:rPr>
              <w:t>rized personnels before restart</w:t>
            </w:r>
          </w:p>
        </w:tc>
      </w:tr>
    </w:tbl>
    <w:p w:rsidR="002A2186" w:rsidRDefault="002A2186" w:rsidP="00AF2049">
      <w:pPr>
        <w:keepNext/>
        <w:keepLines/>
        <w:spacing w:before="40"/>
        <w:outlineLvl w:val="1"/>
        <w:rPr>
          <w:rFonts w:asciiTheme="majorHAnsi" w:eastAsiaTheme="majorEastAsia" w:hAnsiTheme="majorHAnsi" w:cstheme="majorBidi"/>
          <w:bCs w:val="0"/>
          <w:color w:val="2E74B5" w:themeColor="accent1" w:themeShade="BF"/>
          <w:sz w:val="26"/>
          <w:szCs w:val="26"/>
        </w:rPr>
      </w:pPr>
    </w:p>
    <w:p w:rsidR="002A2186" w:rsidRDefault="002A2186">
      <w:pPr>
        <w:jc w:val="right"/>
        <w:rPr>
          <w:rFonts w:asciiTheme="majorHAnsi" w:eastAsiaTheme="majorEastAsia" w:hAnsiTheme="majorHAnsi" w:cstheme="majorBidi"/>
          <w:bCs w:val="0"/>
          <w:color w:val="2E74B5" w:themeColor="accent1" w:themeShade="BF"/>
          <w:sz w:val="26"/>
          <w:szCs w:val="26"/>
        </w:rPr>
      </w:pPr>
      <w:r>
        <w:rPr>
          <w:rFonts w:asciiTheme="majorHAnsi" w:eastAsiaTheme="majorEastAsia" w:hAnsiTheme="majorHAnsi" w:cstheme="majorBidi"/>
          <w:bCs w:val="0"/>
          <w:color w:val="2E74B5" w:themeColor="accent1" w:themeShade="BF"/>
          <w:sz w:val="26"/>
          <w:szCs w:val="26"/>
        </w:rPr>
        <w:br w:type="page"/>
      </w:r>
    </w:p>
    <w:p w:rsidR="00AF2049" w:rsidRPr="00AF2049" w:rsidRDefault="00D77F81" w:rsidP="00AF2049">
      <w:pPr>
        <w:keepNext/>
        <w:keepLines/>
        <w:spacing w:before="40"/>
        <w:outlineLvl w:val="1"/>
        <w:rPr>
          <w:rFonts w:asciiTheme="majorHAnsi" w:eastAsiaTheme="majorEastAsia" w:hAnsiTheme="majorHAnsi" w:cstheme="majorBidi"/>
          <w:bCs w:val="0"/>
          <w:color w:val="2E74B5" w:themeColor="accent1" w:themeShade="BF"/>
          <w:sz w:val="26"/>
          <w:szCs w:val="26"/>
        </w:rPr>
      </w:pPr>
      <w:bookmarkStart w:id="160" w:name="_Toc136851666"/>
      <w:r w:rsidRPr="00D77F81">
        <w:rPr>
          <w:rFonts w:asciiTheme="majorHAnsi" w:eastAsiaTheme="majorEastAsia" w:hAnsiTheme="majorHAnsi" w:cstheme="majorBidi"/>
          <w:bCs w:val="0"/>
          <w:color w:val="2E74B5" w:themeColor="accent1" w:themeShade="BF"/>
          <w:sz w:val="26"/>
          <w:szCs w:val="26"/>
        </w:rPr>
        <w:lastRenderedPageBreak/>
        <w:t xml:space="preserve">Tactic 15 </w:t>
      </w:r>
      <w:r w:rsidR="00AF2049" w:rsidRPr="00AF2049">
        <w:rPr>
          <w:rFonts w:asciiTheme="majorHAnsi" w:eastAsiaTheme="majorEastAsia" w:hAnsiTheme="majorHAnsi" w:cstheme="majorBidi"/>
          <w:bCs w:val="0"/>
          <w:color w:val="2E74B5" w:themeColor="accent1" w:themeShade="BF"/>
          <w:sz w:val="26"/>
          <w:szCs w:val="26"/>
        </w:rPr>
        <w:t xml:space="preserve">Stationary power generation unit (SPGU) / Hydrogen-based energy storage system </w:t>
      </w:r>
      <w:bookmarkStart w:id="161" w:name="_Toc136793960"/>
      <w:bookmarkEnd w:id="158"/>
      <w:r w:rsidR="00AF2049" w:rsidRPr="00AF2049">
        <w:rPr>
          <w:rFonts w:asciiTheme="majorHAnsi" w:eastAsiaTheme="majorEastAsia" w:hAnsiTheme="majorHAnsi" w:cstheme="majorBidi"/>
          <w:bCs w:val="0"/>
          <w:color w:val="2E74B5" w:themeColor="accent1" w:themeShade="BF"/>
          <w:sz w:val="26"/>
          <w:szCs w:val="26"/>
        </w:rPr>
        <w:t>FIRE</w:t>
      </w:r>
      <w:bookmarkEnd w:id="160"/>
      <w:bookmarkEnd w:id="161"/>
    </w:p>
    <w:tbl>
      <w:tblPr>
        <w:tblStyle w:val="GridTable4-Accent5"/>
        <w:tblW w:w="0" w:type="auto"/>
        <w:tblLook w:val="04A0" w:firstRow="1" w:lastRow="0" w:firstColumn="1" w:lastColumn="0" w:noHBand="0" w:noVBand="1"/>
      </w:tblPr>
      <w:tblGrid>
        <w:gridCol w:w="1386"/>
        <w:gridCol w:w="5312"/>
        <w:gridCol w:w="2286"/>
        <w:gridCol w:w="32"/>
      </w:tblGrid>
      <w:tr w:rsidR="00AF2049" w:rsidRPr="006C15E3" w:rsidTr="005A444F">
        <w:trPr>
          <w:gridAfter w:val="1"/>
          <w:cnfStyle w:val="100000000000" w:firstRow="1" w:lastRow="0" w:firstColumn="0" w:lastColumn="0" w:oddVBand="0" w:evenVBand="0" w:oddHBand="0" w:evenHBand="0" w:firstRowFirstColumn="0" w:firstRowLastColumn="0" w:lastRowFirstColumn="0" w:lastRowLastColumn="0"/>
          <w:wAfter w:w="32" w:type="dxa"/>
          <w:trHeight w:val="1230"/>
        </w:trPr>
        <w:tc>
          <w:tcPr>
            <w:cnfStyle w:val="001000000000" w:firstRow="0" w:lastRow="0" w:firstColumn="1" w:lastColumn="0" w:oddVBand="0" w:evenVBand="0" w:oddHBand="0" w:evenHBand="0" w:firstRowFirstColumn="0" w:firstRowLastColumn="0" w:lastRowFirstColumn="0" w:lastRowLastColumn="0"/>
            <w:tcW w:w="1386" w:type="dxa"/>
          </w:tcPr>
          <w:p w:rsidR="00AF2049" w:rsidRPr="006C15E3" w:rsidRDefault="00AF2049" w:rsidP="00AF2049">
            <w:pPr>
              <w:jc w:val="center"/>
              <w:rPr>
                <w:rFonts w:cstheme="minorHAnsi"/>
                <w:bCs/>
                <w:color w:val="auto"/>
                <w:sz w:val="28"/>
                <w:szCs w:val="28"/>
                <w:lang w:val="en-US"/>
              </w:rPr>
            </w:pPr>
          </w:p>
        </w:tc>
        <w:tc>
          <w:tcPr>
            <w:tcW w:w="5312" w:type="dxa"/>
            <w:vAlign w:val="center"/>
          </w:tcPr>
          <w:p w:rsidR="00AF2049" w:rsidRPr="006C15E3" w:rsidRDefault="00AF2049" w:rsidP="005A444F">
            <w:pPr>
              <w:jc w:val="center"/>
              <w:cnfStyle w:val="100000000000" w:firstRow="1" w:lastRow="0" w:firstColumn="0" w:lastColumn="0" w:oddVBand="0" w:evenVBand="0" w:oddHBand="0" w:evenHBand="0" w:firstRowFirstColumn="0" w:firstRowLastColumn="0" w:lastRowFirstColumn="0" w:lastRowLastColumn="0"/>
              <w:rPr>
                <w:rFonts w:cstheme="minorHAnsi"/>
                <w:bCs/>
                <w:color w:val="auto"/>
                <w:sz w:val="28"/>
                <w:szCs w:val="28"/>
                <w:lang w:val="en-US"/>
              </w:rPr>
            </w:pPr>
            <w:r w:rsidRPr="006C15E3">
              <w:rPr>
                <w:rFonts w:cstheme="minorHAnsi"/>
                <w:bCs/>
                <w:noProof/>
                <w:color w:val="auto"/>
                <w:sz w:val="28"/>
                <w:szCs w:val="28"/>
                <w:lang w:val="en-US"/>
              </w:rPr>
              <w:t>Stationary power generation unit (SPGU) / Hydrogen-based energy storage system (H2ESS)</w:t>
            </w:r>
          </w:p>
        </w:tc>
        <w:tc>
          <w:tcPr>
            <w:tcW w:w="2286" w:type="dxa"/>
          </w:tcPr>
          <w:p w:rsidR="00AF2049" w:rsidRPr="006C15E3" w:rsidRDefault="00AF2049" w:rsidP="00AF2049">
            <w:pPr>
              <w:cnfStyle w:val="100000000000" w:firstRow="1" w:lastRow="0" w:firstColumn="0" w:lastColumn="0" w:oddVBand="0" w:evenVBand="0" w:oddHBand="0" w:evenHBand="0" w:firstRowFirstColumn="0" w:firstRowLastColumn="0" w:lastRowFirstColumn="0" w:lastRowLastColumn="0"/>
              <w:rPr>
                <w:rFonts w:cstheme="minorHAnsi"/>
                <w:bCs/>
                <w:color w:val="auto"/>
              </w:rPr>
            </w:pPr>
            <w:r w:rsidRPr="006C15E3">
              <w:rPr>
                <w:rFonts w:cstheme="minorHAnsi"/>
                <w:noProof/>
                <w:lang w:eastAsia="en-GB"/>
              </w:rPr>
              <w:drawing>
                <wp:anchor distT="0" distB="0" distL="114300" distR="114300" simplePos="0" relativeHeight="251726848" behindDoc="1" locked="0" layoutInCell="1" allowOverlap="1" wp14:anchorId="331B4BF5" wp14:editId="393DBBC3">
                  <wp:simplePos x="0" y="0"/>
                  <wp:positionH relativeFrom="column">
                    <wp:posOffset>-1905</wp:posOffset>
                  </wp:positionH>
                  <wp:positionV relativeFrom="paragraph">
                    <wp:posOffset>276860</wp:posOffset>
                  </wp:positionV>
                  <wp:extent cx="1308735" cy="386715"/>
                  <wp:effectExtent l="0" t="0" r="5715" b="0"/>
                  <wp:wrapTight wrapText="bothSides">
                    <wp:wrapPolygon edited="0">
                      <wp:start x="0" y="0"/>
                      <wp:lineTo x="0" y="20217"/>
                      <wp:lineTo x="21380" y="20217"/>
                      <wp:lineTo x="21380" y="0"/>
                      <wp:lineTo x="0" y="0"/>
                    </wp:wrapPolygon>
                  </wp:wrapTight>
                  <wp:docPr id="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yResponder-Logo.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08735" cy="386715"/>
                          </a:xfrm>
                          <a:prstGeom prst="rect">
                            <a:avLst/>
                          </a:prstGeom>
                        </pic:spPr>
                      </pic:pic>
                    </a:graphicData>
                  </a:graphic>
                  <wp14:sizeRelH relativeFrom="margin">
                    <wp14:pctWidth>0</wp14:pctWidth>
                  </wp14:sizeRelH>
                  <wp14:sizeRelV relativeFrom="margin">
                    <wp14:pctHeight>0</wp14:pctHeight>
                  </wp14:sizeRelV>
                </wp:anchor>
              </w:drawing>
            </w:r>
          </w:p>
        </w:tc>
      </w:tr>
      <w:tr w:rsidR="00AF2049" w:rsidRPr="006C15E3" w:rsidTr="005A444F">
        <w:trPr>
          <w:gridAfter w:val="1"/>
          <w:cnfStyle w:val="000000100000" w:firstRow="0" w:lastRow="0" w:firstColumn="0" w:lastColumn="0" w:oddVBand="0" w:evenVBand="0" w:oddHBand="1" w:evenHBand="0" w:firstRowFirstColumn="0" w:firstRowLastColumn="0" w:lastRowFirstColumn="0" w:lastRowLastColumn="0"/>
          <w:wAfter w:w="32" w:type="dxa"/>
          <w:trHeight w:val="817"/>
        </w:trPr>
        <w:tc>
          <w:tcPr>
            <w:cnfStyle w:val="001000000000" w:firstRow="0" w:lastRow="0" w:firstColumn="1" w:lastColumn="0" w:oddVBand="0" w:evenVBand="0" w:oddHBand="0" w:evenHBand="0" w:firstRowFirstColumn="0" w:firstRowLastColumn="0" w:lastRowFirstColumn="0" w:lastRowLastColumn="0"/>
            <w:tcW w:w="1386" w:type="dxa"/>
            <w:vAlign w:val="center"/>
          </w:tcPr>
          <w:p w:rsidR="00AF2049" w:rsidRPr="006C15E3" w:rsidRDefault="00AF2049" w:rsidP="002A2186">
            <w:pPr>
              <w:jc w:val="center"/>
              <w:rPr>
                <w:rFonts w:cstheme="minorHAnsi"/>
                <w:bCs/>
                <w:sz w:val="28"/>
                <w:szCs w:val="28"/>
              </w:rPr>
            </w:pPr>
            <w:r w:rsidRPr="006C15E3">
              <w:rPr>
                <w:rFonts w:cstheme="minorHAnsi"/>
                <w:bCs/>
                <w:sz w:val="28"/>
                <w:szCs w:val="28"/>
              </w:rPr>
              <w:t xml:space="preserve">Tactic </w:t>
            </w:r>
            <w:r w:rsidRPr="006C15E3">
              <w:rPr>
                <w:rFonts w:cstheme="minorHAnsi"/>
                <w:bCs/>
                <w:noProof/>
                <w:sz w:val="28"/>
                <w:szCs w:val="28"/>
              </w:rPr>
              <w:t>1</w:t>
            </w:r>
            <w:r w:rsidR="002A2186">
              <w:rPr>
                <w:rFonts w:cstheme="minorHAnsi"/>
                <w:bCs/>
                <w:noProof/>
                <w:sz w:val="28"/>
                <w:szCs w:val="28"/>
              </w:rPr>
              <w:t>5</w:t>
            </w:r>
          </w:p>
        </w:tc>
        <w:tc>
          <w:tcPr>
            <w:tcW w:w="5312" w:type="dxa"/>
            <w:vAlign w:val="center"/>
          </w:tcPr>
          <w:p w:rsidR="00AF2049" w:rsidRPr="006C15E3" w:rsidRDefault="00AF2049" w:rsidP="005A444F">
            <w:pPr>
              <w:jc w:val="center"/>
              <w:cnfStyle w:val="000000100000" w:firstRow="0" w:lastRow="0" w:firstColumn="0" w:lastColumn="0" w:oddVBand="0" w:evenVBand="0" w:oddHBand="1" w:evenHBand="0" w:firstRowFirstColumn="0" w:firstRowLastColumn="0" w:lastRowFirstColumn="0" w:lastRowLastColumn="0"/>
              <w:rPr>
                <w:rFonts w:cstheme="minorHAnsi"/>
                <w:b/>
                <w:noProof/>
                <w:sz w:val="28"/>
                <w:szCs w:val="28"/>
                <w:lang w:val="en-US"/>
              </w:rPr>
            </w:pPr>
            <w:r w:rsidRPr="006C15E3">
              <w:rPr>
                <w:rFonts w:cstheme="minorHAnsi"/>
                <w:b/>
                <w:noProof/>
                <w:sz w:val="28"/>
                <w:szCs w:val="28"/>
                <w:lang w:val="en-US"/>
              </w:rPr>
              <w:t>FIRE</w:t>
            </w:r>
          </w:p>
        </w:tc>
        <w:tc>
          <w:tcPr>
            <w:tcW w:w="2286" w:type="dxa"/>
          </w:tcPr>
          <w:p w:rsidR="00AF2049" w:rsidRPr="006C15E3" w:rsidRDefault="00AF2049" w:rsidP="00AF2049">
            <w:pPr>
              <w:cnfStyle w:val="000000100000" w:firstRow="0" w:lastRow="0" w:firstColumn="0" w:lastColumn="0" w:oddVBand="0" w:evenVBand="0" w:oddHBand="1" w:evenHBand="0" w:firstRowFirstColumn="0" w:firstRowLastColumn="0" w:lastRowFirstColumn="0" w:lastRowLastColumn="0"/>
              <w:rPr>
                <w:rFonts w:cstheme="minorHAnsi"/>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AT THE FIRE STATION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TAKE USEFUL information ABOUT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 xml:space="preserve">Assure the precise incident location and the concerned power </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Is this stationary power generation unit kwown by the fire service?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Does a firefighting plan exists? Take it in the fire appliance and read it on the road.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Which part of the application is concerned by the incident? (Fuel cell, H2/O2 storage, photovoltaic panels, wind tubine...)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Are there any person involved in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 happend?</w:t>
            </w:r>
          </w:p>
          <w:p w:rsidR="00AF2049" w:rsidRPr="006C15E3" w:rsidRDefault="00AF2049" w:rsidP="00AF2049">
            <w:pPr>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TAKE USEFUL INFORMATION ABOUT THE METEOROLOGICAL SITUATION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direction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speed</w:t>
            </w:r>
          </w:p>
          <w:p w:rsidR="00AF2049" w:rsidRPr="006C15E3" w:rsidRDefault="00AF2049" w:rsidP="00AF2049">
            <w:pPr>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ITINERARY, choose a safe itinerary</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cross an eventual explosive gas cloud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reach scene from bellow</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Anticipate the need of  a hydrant</w:t>
            </w:r>
          </w:p>
          <w:p w:rsidR="00AF2049" w:rsidRPr="006C15E3" w:rsidRDefault="00AF2049" w:rsidP="00AF2049">
            <w:pPr>
              <w:rPr>
                <w:rFonts w:cstheme="minorHAnsi"/>
                <w:bCs/>
                <w:noProof/>
                <w:lang w:val="en-US"/>
              </w:rPr>
            </w:pPr>
          </w:p>
          <w:p w:rsidR="00AF2049" w:rsidRPr="006C15E3" w:rsidRDefault="00AF2049" w:rsidP="00AF2049">
            <w:pPr>
              <w:rPr>
                <w:rFonts w:cstheme="minorHAnsi"/>
                <w:bCs/>
                <w:noProof/>
                <w:lang w:val="en-US"/>
              </w:rPr>
            </w:pPr>
            <w:r w:rsidRPr="006C15E3">
              <w:rPr>
                <w:rFonts w:cstheme="minorHAnsi"/>
                <w:bCs/>
                <w:noProof/>
                <w:lang w:val="en-US"/>
              </w:rPr>
              <w:t>TAKE FOLLOWING TOOLS (if availble use drone UAV)</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Gaseous hydrocarbons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H2 detector</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O2 detector</w:t>
            </w:r>
          </w:p>
          <w:p w:rsidR="00AF2049" w:rsidRPr="006C15E3" w:rsidRDefault="00AF2049" w:rsidP="00AF2049">
            <w:pPr>
              <w:ind w:left="720"/>
              <w:contextualSpacing/>
              <w:rPr>
                <w:rFonts w:cstheme="minorHAnsi"/>
                <w:bCs/>
                <w:noProof/>
                <w:lang w:val="en-US"/>
              </w:rPr>
            </w:pPr>
            <w:r w:rsidRPr="006C15E3">
              <w:rPr>
                <w:rFonts w:cstheme="minorHAnsi"/>
                <w:bCs/>
                <w:noProof/>
                <w:lang w:val="en-US"/>
              </w:rPr>
              <w:t>Thermal imaging camera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ARRIVAL ON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ARRIVAL</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Choose a safe way to get to the incident ground, preventing the fire appliance to cross a flammable gaz cloud, and make sure to arrive upwind.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 xml:space="preserve">Stop the fire appliance 50 meters before the incident . </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If a wind turbine is concerned, stop at a distance of twice the height of the wind turbine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Away from a possible ignited flammable liquid leak progression</w:t>
            </w:r>
          </w:p>
          <w:p w:rsidR="00AF2049" w:rsidRPr="006C15E3" w:rsidRDefault="00AF2049" w:rsidP="00AA4FA8">
            <w:pPr>
              <w:numPr>
                <w:ilvl w:val="0"/>
                <w:numId w:val="9"/>
              </w:numPr>
              <w:spacing w:after="120"/>
              <w:ind w:left="714" w:hanging="357"/>
              <w:contextualSpacing/>
              <w:jc w:val="both"/>
              <w:rPr>
                <w:rFonts w:cstheme="minorHAnsi"/>
                <w:bCs/>
                <w:noProof/>
                <w:lang w:val="en-US"/>
              </w:rPr>
            </w:pPr>
            <w:r w:rsidRPr="006C15E3">
              <w:rPr>
                <w:rFonts w:cstheme="minorHAnsi"/>
                <w:bCs/>
                <w:noProof/>
                <w:lang w:val="en-US"/>
              </w:rPr>
              <w:t>Engage the pump and connect the fire appliance to a hydrant.</w:t>
            </w:r>
          </w:p>
          <w:p w:rsidR="00AF2049" w:rsidRPr="006C15E3" w:rsidRDefault="00AF2049" w:rsidP="00AF2049">
            <w:pPr>
              <w:rPr>
                <w:rFonts w:cstheme="minorHAnsi"/>
                <w:bCs/>
                <w:noProof/>
                <w:lang w:val="en-US"/>
              </w:rPr>
            </w:pPr>
            <w:r w:rsidRPr="006C15E3">
              <w:rPr>
                <w:rFonts w:cstheme="minorHAnsi"/>
                <w:bCs/>
                <w:noProof/>
                <w:lang w:val="en-US"/>
              </w:rPr>
              <w:t>SAFETY AREA</w:t>
            </w:r>
          </w:p>
          <w:p w:rsidR="00AF2049" w:rsidRPr="006C15E3" w:rsidRDefault="00AF2049" w:rsidP="00AA4FA8">
            <w:pPr>
              <w:numPr>
                <w:ilvl w:val="0"/>
                <w:numId w:val="34"/>
              </w:numPr>
              <w:contextualSpacing/>
              <w:jc w:val="both"/>
              <w:rPr>
                <w:rFonts w:cstheme="minorHAnsi"/>
                <w:bCs/>
                <w:noProof/>
                <w:lang w:val="en-US"/>
              </w:rPr>
            </w:pPr>
            <w:r w:rsidRPr="006C15E3">
              <w:rPr>
                <w:rFonts w:cstheme="minorHAnsi"/>
                <w:bCs/>
                <w:noProof/>
                <w:lang w:val="en-US"/>
              </w:rPr>
              <w:t xml:space="preserve">if H2/O2 storage is concerned, set up  a safety area for the public beyond a radius of 500 meters </w:t>
            </w:r>
          </w:p>
          <w:p w:rsidR="00AF2049" w:rsidRPr="006C15E3" w:rsidRDefault="00AF2049" w:rsidP="00AA4FA8">
            <w:pPr>
              <w:numPr>
                <w:ilvl w:val="0"/>
                <w:numId w:val="34"/>
              </w:numPr>
              <w:contextualSpacing/>
              <w:jc w:val="both"/>
              <w:rPr>
                <w:rFonts w:cstheme="minorHAnsi"/>
                <w:bCs/>
                <w:noProof/>
                <w:lang w:val="en-US"/>
              </w:rPr>
            </w:pPr>
            <w:r w:rsidRPr="006C15E3">
              <w:rPr>
                <w:rFonts w:cstheme="minorHAnsi"/>
                <w:bCs/>
                <w:noProof/>
                <w:lang w:val="en-US"/>
              </w:rPr>
              <w:t>If a wind turbine is concerned, set up  a safety area for the public beyond a radius  of twice the height of the wind turbine</w:t>
            </w:r>
          </w:p>
          <w:p w:rsidR="00AF2049" w:rsidRPr="006C15E3" w:rsidRDefault="00AF2049" w:rsidP="00AA4FA8">
            <w:pPr>
              <w:numPr>
                <w:ilvl w:val="0"/>
                <w:numId w:val="34"/>
              </w:numPr>
              <w:contextualSpacing/>
              <w:jc w:val="both"/>
              <w:rPr>
                <w:rFonts w:cstheme="minorHAnsi"/>
                <w:bCs/>
                <w:lang w:val="en-US"/>
              </w:rPr>
            </w:pPr>
            <w:r w:rsidRPr="006C15E3">
              <w:rPr>
                <w:rFonts w:cstheme="minorHAnsi"/>
                <w:bCs/>
                <w:noProof/>
                <w:lang w:val="en-US"/>
              </w:rPr>
              <w:t>If fuel cell or electrical devices  is concerned, set up  a safety area for the public beyond a radius of 50 meters</w:t>
            </w:r>
          </w:p>
          <w:p w:rsidR="00AF2049" w:rsidRPr="006C15E3" w:rsidRDefault="00AF2049" w:rsidP="00AA4FA8">
            <w:pPr>
              <w:numPr>
                <w:ilvl w:val="0"/>
                <w:numId w:val="34"/>
              </w:numPr>
              <w:contextualSpacing/>
              <w:jc w:val="both"/>
              <w:rPr>
                <w:rFonts w:cstheme="minorHAnsi"/>
                <w:bCs/>
                <w:lang w:val="en-US"/>
              </w:rPr>
            </w:pPr>
            <w:r w:rsidRPr="006C15E3">
              <w:rPr>
                <w:rFonts w:cstheme="minorHAnsi"/>
                <w:bCs/>
                <w:noProof/>
                <w:lang w:val="en-US"/>
              </w:rPr>
              <w:t>Ensure that unauthorized/untrained personnel do not enter the hazardous area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SIZE UP THE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lastRenderedPageBreak/>
              <w:t>BY QUESTIONNING THE WITNESSES, TECHNICAL STAFF OF THE SPGU/H2ESS AND OBSERVATION, ANSWER THE FOLLOWING QUESTIONS</w:t>
            </w:r>
          </w:p>
          <w:p w:rsidR="00AF2049" w:rsidRPr="006C15E3" w:rsidRDefault="00AF2049" w:rsidP="00AA4FA8">
            <w:pPr>
              <w:numPr>
                <w:ilvl w:val="0"/>
                <w:numId w:val="35"/>
              </w:numPr>
              <w:contextualSpacing/>
              <w:jc w:val="both"/>
              <w:rPr>
                <w:rFonts w:cstheme="minorHAnsi"/>
                <w:bCs/>
                <w:noProof/>
                <w:lang w:val="en-US"/>
              </w:rPr>
            </w:pPr>
            <w:r w:rsidRPr="006C15E3">
              <w:rPr>
                <w:rFonts w:cstheme="minorHAnsi"/>
                <w:bCs/>
                <w:noProof/>
                <w:lang w:val="en-US"/>
              </w:rPr>
              <w:t>What happened?</w:t>
            </w:r>
          </w:p>
          <w:p w:rsidR="00AF2049" w:rsidRPr="006C15E3" w:rsidRDefault="00AF2049" w:rsidP="00AA4FA8">
            <w:pPr>
              <w:numPr>
                <w:ilvl w:val="0"/>
                <w:numId w:val="35"/>
              </w:numPr>
              <w:contextualSpacing/>
              <w:jc w:val="both"/>
              <w:rPr>
                <w:rFonts w:cstheme="minorHAnsi"/>
                <w:bCs/>
                <w:noProof/>
                <w:lang w:val="en-US"/>
              </w:rPr>
            </w:pPr>
            <w:r w:rsidRPr="006C15E3">
              <w:rPr>
                <w:rFonts w:cstheme="minorHAnsi"/>
                <w:bCs/>
                <w:noProof/>
                <w:lang w:val="en-US"/>
              </w:rPr>
              <w:t>Which part of the application is concerned by the incident? (Fuel cell, H2/O2 storage, photovoltaic panels, wind tubine...)</w:t>
            </w:r>
          </w:p>
          <w:p w:rsidR="00AF2049" w:rsidRPr="006C15E3" w:rsidRDefault="00AF2049" w:rsidP="00AA4FA8">
            <w:pPr>
              <w:numPr>
                <w:ilvl w:val="0"/>
                <w:numId w:val="35"/>
              </w:numPr>
              <w:contextualSpacing/>
              <w:jc w:val="both"/>
              <w:rPr>
                <w:rFonts w:cstheme="minorHAnsi"/>
                <w:bCs/>
                <w:noProof/>
                <w:lang w:val="en-US"/>
              </w:rPr>
            </w:pPr>
            <w:r w:rsidRPr="006C15E3">
              <w:rPr>
                <w:rFonts w:cstheme="minorHAnsi"/>
                <w:bCs/>
                <w:noProof/>
                <w:lang w:val="en-US"/>
              </w:rPr>
              <w:t>Is someone injured? Threatened?</w:t>
            </w:r>
          </w:p>
          <w:p w:rsidR="00AF2049" w:rsidRPr="006C15E3" w:rsidRDefault="00AF2049" w:rsidP="00AA4FA8">
            <w:pPr>
              <w:numPr>
                <w:ilvl w:val="0"/>
                <w:numId w:val="35"/>
              </w:numPr>
              <w:contextualSpacing/>
              <w:jc w:val="both"/>
              <w:rPr>
                <w:rFonts w:cstheme="minorHAnsi"/>
                <w:bCs/>
                <w:noProof/>
                <w:lang w:val="en-US"/>
              </w:rPr>
            </w:pPr>
            <w:r w:rsidRPr="006C15E3">
              <w:rPr>
                <w:rFonts w:cstheme="minorHAnsi"/>
                <w:bCs/>
                <w:noProof/>
                <w:lang w:val="en-US"/>
              </w:rPr>
              <w:t>Has a leak occured? Is a leak still occuring?Which ones?</w:t>
            </w:r>
          </w:p>
          <w:p w:rsidR="00AF2049" w:rsidRPr="006C15E3" w:rsidRDefault="00AF2049" w:rsidP="00AA4FA8">
            <w:pPr>
              <w:numPr>
                <w:ilvl w:val="0"/>
                <w:numId w:val="35"/>
              </w:numPr>
              <w:contextualSpacing/>
              <w:jc w:val="both"/>
              <w:rPr>
                <w:rFonts w:cstheme="minorHAnsi"/>
                <w:bCs/>
                <w:noProof/>
                <w:lang w:val="en-US"/>
              </w:rPr>
            </w:pPr>
            <w:r w:rsidRPr="006C15E3">
              <w:rPr>
                <w:rFonts w:cstheme="minorHAnsi"/>
                <w:bCs/>
                <w:noProof/>
                <w:lang w:val="en-US"/>
              </w:rPr>
              <w:t>Is the system delivering electricity?</w:t>
            </w:r>
          </w:p>
          <w:p w:rsidR="00AF2049" w:rsidRPr="006C15E3" w:rsidRDefault="00AF2049" w:rsidP="00AA4FA8">
            <w:pPr>
              <w:numPr>
                <w:ilvl w:val="0"/>
                <w:numId w:val="35"/>
              </w:numPr>
              <w:contextualSpacing/>
              <w:jc w:val="both"/>
              <w:rPr>
                <w:rFonts w:cstheme="minorHAnsi"/>
                <w:bCs/>
                <w:noProof/>
                <w:lang w:val="en-US"/>
              </w:rPr>
            </w:pPr>
            <w:r w:rsidRPr="006C15E3">
              <w:rPr>
                <w:rFonts w:cstheme="minorHAnsi"/>
                <w:bCs/>
                <w:noProof/>
                <w:lang w:val="en-US"/>
              </w:rPr>
              <w:t>Is a technician present on the plant area?</w:t>
            </w:r>
          </w:p>
          <w:p w:rsidR="00AF2049" w:rsidRPr="006C15E3" w:rsidRDefault="00AF2049" w:rsidP="00AF2049">
            <w:pPr>
              <w:rPr>
                <w:rFonts w:cstheme="minorHAnsi"/>
                <w:bCs/>
                <w:noProof/>
                <w:lang w:val="en-US"/>
              </w:rPr>
            </w:pPr>
            <w:r w:rsidRPr="006C15E3">
              <w:rPr>
                <w:rFonts w:cstheme="minorHAnsi"/>
                <w:bCs/>
                <w:noProof/>
                <w:lang w:val="en-US"/>
              </w:rPr>
              <w:t>Look for the mergency fire and rescue plan</w:t>
            </w:r>
          </w:p>
          <w:p w:rsidR="00AF2049" w:rsidRPr="006C15E3" w:rsidRDefault="00AF2049" w:rsidP="00AF2049">
            <w:pPr>
              <w:rPr>
                <w:rFonts w:cstheme="minorHAnsi"/>
                <w:bCs/>
                <w:noProof/>
                <w:lang w:val="en-US"/>
              </w:rPr>
            </w:pPr>
            <w:r w:rsidRPr="006C15E3">
              <w:rPr>
                <w:rFonts w:cstheme="minorHAnsi"/>
                <w:bCs/>
                <w:noProof/>
                <w:lang w:val="en-US"/>
              </w:rPr>
              <w:t>Locate precisely dangerous areas, Emergency shutdown devices, valves,</w:t>
            </w:r>
          </w:p>
          <w:p w:rsidR="00AF2049" w:rsidRPr="006C15E3" w:rsidRDefault="00AF2049" w:rsidP="00AF2049">
            <w:pPr>
              <w:rPr>
                <w:rFonts w:cstheme="minorHAnsi"/>
                <w:bCs/>
                <w:lang w:val="en-US"/>
              </w:rPr>
            </w:pPr>
            <w:r w:rsidRPr="006C15E3">
              <w:rPr>
                <w:rFonts w:cstheme="minorHAnsi"/>
                <w:bCs/>
                <w:noProof/>
                <w:lang w:val="en-US"/>
              </w:rPr>
              <w:t>Evaluate the amount of compressed gases present in the tanks</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RESCUE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Rescue of humans override all but personal safety considerations</w:t>
            </w:r>
          </w:p>
          <w:p w:rsidR="00AF2049" w:rsidRPr="006C15E3" w:rsidRDefault="00AF2049" w:rsidP="00AF2049">
            <w:pPr>
              <w:rPr>
                <w:rFonts w:cstheme="minorHAnsi"/>
                <w:bCs/>
                <w:noProof/>
                <w:lang w:val="en-US"/>
              </w:rPr>
            </w:pPr>
            <w:r w:rsidRPr="006C15E3">
              <w:rPr>
                <w:rFonts w:cstheme="minorHAnsi"/>
                <w:bCs/>
                <w:noProof/>
                <w:lang w:val="en-US"/>
              </w:rPr>
              <w:t>Engage rescue as a conventional accident with hazmat support, if a human is threatened or concerned by the fire</w:t>
            </w:r>
          </w:p>
          <w:p w:rsidR="00AF2049" w:rsidRPr="006C15E3" w:rsidRDefault="00AF2049" w:rsidP="00AA4FA8">
            <w:pPr>
              <w:numPr>
                <w:ilvl w:val="0"/>
                <w:numId w:val="35"/>
              </w:numPr>
              <w:contextualSpacing/>
              <w:jc w:val="both"/>
              <w:rPr>
                <w:rFonts w:cstheme="minorHAnsi"/>
                <w:bCs/>
                <w:noProof/>
                <w:lang w:val="en-US"/>
              </w:rPr>
            </w:pPr>
            <w:r w:rsidRPr="006C15E3">
              <w:rPr>
                <w:rFonts w:cstheme="minorHAnsi"/>
                <w:bCs/>
                <w:noProof/>
                <w:lang w:val="en-US"/>
              </w:rPr>
              <w:t xml:space="preserve">Team 1: extract the victim(s) from the danger zone by any possible means   </w:t>
            </w:r>
          </w:p>
          <w:p w:rsidR="00AF2049" w:rsidRPr="006C15E3" w:rsidRDefault="00AF2049" w:rsidP="00AA4FA8">
            <w:pPr>
              <w:numPr>
                <w:ilvl w:val="0"/>
                <w:numId w:val="35"/>
              </w:numPr>
              <w:contextualSpacing/>
              <w:jc w:val="both"/>
              <w:rPr>
                <w:rFonts w:cstheme="minorHAnsi"/>
                <w:bCs/>
                <w:noProof/>
                <w:lang w:val="en-US"/>
              </w:rPr>
            </w:pPr>
            <w:r w:rsidRPr="006C15E3">
              <w:rPr>
                <w:rFonts w:cstheme="minorHAnsi"/>
                <w:bCs/>
                <w:noProof/>
                <w:lang w:val="en-US"/>
              </w:rPr>
              <w:t>Team 2: stretch a fire hoseline to protect the action of the Team 1</w:t>
            </w:r>
          </w:p>
          <w:p w:rsidR="00AF2049" w:rsidRPr="006C15E3" w:rsidRDefault="00AF2049" w:rsidP="00AF2049">
            <w:pPr>
              <w:rPr>
                <w:rFonts w:cstheme="minorHAnsi"/>
                <w:bCs/>
                <w:noProof/>
                <w:lang w:val="en-US"/>
              </w:rPr>
            </w:pPr>
            <w:r w:rsidRPr="006C15E3">
              <w:rPr>
                <w:rFonts w:cstheme="minorHAnsi"/>
                <w:bCs/>
                <w:noProof/>
                <w:lang w:val="en-US"/>
              </w:rPr>
              <w:t>Evacuate the passengers in the opposite direction of the wind</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autoSpaceDE w:val="0"/>
              <w:autoSpaceDN w:val="0"/>
              <w:adjustRightInd w:val="0"/>
              <w:jc w:val="center"/>
              <w:rPr>
                <w:rFonts w:cstheme="minorHAnsi"/>
                <w:bCs/>
                <w:lang w:val="en-US"/>
              </w:rPr>
            </w:pPr>
            <w:r w:rsidRPr="006C15E3">
              <w:rPr>
                <w:rFonts w:cstheme="minorHAnsi"/>
                <w:bCs/>
                <w:lang w:val="en-US"/>
              </w:rPr>
              <w:t>EXPOSURE PROTECTION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Evacuate adjacent buildings</w:t>
            </w:r>
          </w:p>
          <w:p w:rsidR="00AF2049" w:rsidRPr="006C15E3" w:rsidRDefault="00AF2049" w:rsidP="00AF2049">
            <w:pPr>
              <w:rPr>
                <w:rFonts w:cstheme="minorHAnsi"/>
                <w:bCs/>
                <w:noProof/>
                <w:lang w:val="en-US"/>
              </w:rPr>
            </w:pPr>
            <w:r w:rsidRPr="006C15E3">
              <w:rPr>
                <w:rFonts w:cstheme="minorHAnsi"/>
                <w:bCs/>
                <w:noProof/>
                <w:lang w:val="en-US"/>
              </w:rPr>
              <w:t>Prevent the fire from spreading to  uninvolved buildings</w:t>
            </w:r>
          </w:p>
          <w:p w:rsidR="00AF2049" w:rsidRPr="006C15E3" w:rsidRDefault="00AF2049" w:rsidP="00AF2049">
            <w:pPr>
              <w:rPr>
                <w:rFonts w:cstheme="minorHAnsi"/>
                <w:bCs/>
                <w:noProof/>
                <w:lang w:val="en-US"/>
              </w:rPr>
            </w:pPr>
            <w:r w:rsidRPr="006C15E3">
              <w:rPr>
                <w:rFonts w:cstheme="minorHAnsi"/>
                <w:bCs/>
                <w:noProof/>
                <w:lang w:val="en-US"/>
              </w:rPr>
              <w:t>Note that a SPGU is supposed to produce electricity as soon as it is no longer sullpied by the electrical network, so it is necessary to stop the electrical production of the SPGU before any other action by pushing emergency shutdown devices</w:t>
            </w:r>
          </w:p>
          <w:p w:rsidR="00AF2049" w:rsidRPr="006C15E3" w:rsidRDefault="00AF2049" w:rsidP="00AF2049">
            <w:pPr>
              <w:rPr>
                <w:rFonts w:cstheme="minorHAnsi"/>
                <w:bCs/>
                <w:noProof/>
                <w:lang w:val="en-US"/>
              </w:rPr>
            </w:pPr>
            <w:r w:rsidRPr="006C15E3">
              <w:rPr>
                <w:rFonts w:cstheme="minorHAnsi"/>
                <w:bCs/>
                <w:noProof/>
                <w:lang w:val="en-US"/>
              </w:rPr>
              <w:t>As it is possible, isolate (pressure, gas supply, electricity) energy production unit, fuel cell and storages (each one from the others)</w:t>
            </w:r>
          </w:p>
          <w:p w:rsidR="00AF2049" w:rsidRPr="006C15E3" w:rsidRDefault="00AF2049" w:rsidP="00AF2049">
            <w:pPr>
              <w:rPr>
                <w:rFonts w:cstheme="minorHAnsi"/>
                <w:bCs/>
                <w:noProof/>
                <w:lang w:val="en-US"/>
              </w:rPr>
            </w:pPr>
            <w:r w:rsidRPr="006C15E3">
              <w:rPr>
                <w:rFonts w:cstheme="minorHAnsi"/>
                <w:bCs/>
                <w:noProof/>
                <w:lang w:val="en-US"/>
              </w:rPr>
              <w:t>Check and note every ESD or valve turned off on the emergency plan</w:t>
            </w:r>
          </w:p>
          <w:p w:rsidR="00AF2049" w:rsidRPr="006C15E3" w:rsidRDefault="00AF2049" w:rsidP="00AF2049">
            <w:pPr>
              <w:rPr>
                <w:rFonts w:cstheme="minorHAnsi"/>
                <w:bCs/>
                <w:noProof/>
                <w:lang w:val="en-US"/>
              </w:rPr>
            </w:pPr>
            <w:r w:rsidRPr="006C15E3">
              <w:rPr>
                <w:rFonts w:cstheme="minorHAnsi"/>
                <w:bCs/>
                <w:noProof/>
                <w:lang w:val="en-US"/>
              </w:rPr>
              <w:t>Repeatedly check H2 presence in the atmosphere</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INCIDENT TREATMENT</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The fire concerns the photovoltaic panels or wind turbine area.</w:t>
            </w:r>
          </w:p>
          <w:p w:rsidR="00AF2049" w:rsidRPr="006C15E3" w:rsidRDefault="00AF2049" w:rsidP="00AA4FA8">
            <w:pPr>
              <w:numPr>
                <w:ilvl w:val="0"/>
                <w:numId w:val="35"/>
              </w:numPr>
              <w:contextualSpacing/>
              <w:jc w:val="both"/>
              <w:rPr>
                <w:rFonts w:cstheme="minorHAnsi"/>
                <w:bCs/>
                <w:noProof/>
                <w:lang w:val="en-US"/>
              </w:rPr>
            </w:pPr>
            <w:r w:rsidRPr="006C15E3">
              <w:rPr>
                <w:rFonts w:cstheme="minorHAnsi"/>
                <w:bCs/>
                <w:noProof/>
                <w:lang w:val="en-US"/>
              </w:rPr>
              <w:t>Push emergency shutdown devices</w:t>
            </w:r>
          </w:p>
          <w:p w:rsidR="00AF2049" w:rsidRPr="006C15E3" w:rsidRDefault="00AF2049" w:rsidP="00AA4FA8">
            <w:pPr>
              <w:numPr>
                <w:ilvl w:val="0"/>
                <w:numId w:val="35"/>
              </w:numPr>
              <w:contextualSpacing/>
              <w:jc w:val="both"/>
              <w:rPr>
                <w:rFonts w:cstheme="minorHAnsi"/>
                <w:bCs/>
                <w:noProof/>
                <w:lang w:val="en-US"/>
              </w:rPr>
            </w:pPr>
            <w:r w:rsidRPr="006C15E3">
              <w:rPr>
                <w:rFonts w:cstheme="minorHAnsi"/>
                <w:bCs/>
                <w:noProof/>
                <w:lang w:val="en-US"/>
              </w:rPr>
              <w:t>Prevent the fire to spread to a uninvolved part of the plant with water spray curtains</w:t>
            </w:r>
          </w:p>
          <w:p w:rsidR="00AF2049" w:rsidRPr="006C15E3" w:rsidRDefault="00AF2049" w:rsidP="00AA4FA8">
            <w:pPr>
              <w:numPr>
                <w:ilvl w:val="0"/>
                <w:numId w:val="35"/>
              </w:numPr>
              <w:contextualSpacing/>
              <w:jc w:val="both"/>
              <w:rPr>
                <w:rFonts w:cstheme="minorHAnsi"/>
                <w:bCs/>
                <w:noProof/>
                <w:lang w:val="en-US"/>
              </w:rPr>
            </w:pPr>
            <w:r w:rsidRPr="006C15E3">
              <w:rPr>
                <w:rFonts w:cstheme="minorHAnsi"/>
                <w:bCs/>
                <w:noProof/>
                <w:lang w:val="en-US"/>
              </w:rPr>
              <w:t>Put the fire out</w:t>
            </w:r>
          </w:p>
          <w:p w:rsidR="00AF2049" w:rsidRPr="006C15E3" w:rsidRDefault="00AF2049" w:rsidP="00AF2049">
            <w:pPr>
              <w:rPr>
                <w:rFonts w:cstheme="minorHAnsi"/>
                <w:bCs/>
                <w:noProof/>
                <w:lang w:val="en-US"/>
              </w:rPr>
            </w:pPr>
            <w:r w:rsidRPr="006C15E3">
              <w:rPr>
                <w:rFonts w:cstheme="minorHAnsi"/>
                <w:bCs/>
                <w:noProof/>
                <w:lang w:val="en-US"/>
              </w:rPr>
              <w:t>The fire concerns the Fuel cell Compartment.</w:t>
            </w:r>
          </w:p>
          <w:p w:rsidR="00AF2049" w:rsidRPr="006C15E3" w:rsidRDefault="00AF2049" w:rsidP="00AA4FA8">
            <w:pPr>
              <w:numPr>
                <w:ilvl w:val="0"/>
                <w:numId w:val="35"/>
              </w:numPr>
              <w:contextualSpacing/>
              <w:jc w:val="both"/>
              <w:rPr>
                <w:rFonts w:cstheme="minorHAnsi"/>
                <w:bCs/>
                <w:noProof/>
                <w:lang w:val="en-US"/>
              </w:rPr>
            </w:pPr>
            <w:r w:rsidRPr="006C15E3">
              <w:rPr>
                <w:rFonts w:cstheme="minorHAnsi"/>
                <w:bCs/>
                <w:noProof/>
                <w:lang w:val="en-US"/>
              </w:rPr>
              <w:t>Push emergency shutdown devices</w:t>
            </w:r>
          </w:p>
          <w:p w:rsidR="00AF2049" w:rsidRPr="006C15E3" w:rsidRDefault="00AF2049" w:rsidP="00AA4FA8">
            <w:pPr>
              <w:numPr>
                <w:ilvl w:val="0"/>
                <w:numId w:val="35"/>
              </w:numPr>
              <w:contextualSpacing/>
              <w:jc w:val="both"/>
              <w:rPr>
                <w:rFonts w:cstheme="minorHAnsi"/>
                <w:bCs/>
                <w:noProof/>
                <w:lang w:val="en-US"/>
              </w:rPr>
            </w:pPr>
            <w:r w:rsidRPr="006C15E3">
              <w:rPr>
                <w:rFonts w:cstheme="minorHAnsi"/>
                <w:bCs/>
                <w:noProof/>
                <w:lang w:val="en-US"/>
              </w:rPr>
              <w:t>Prevent the fire to spread to a uninvolved part of the plant with water spray curtains</w:t>
            </w:r>
          </w:p>
          <w:p w:rsidR="00AF2049" w:rsidRPr="006C15E3" w:rsidRDefault="00AF2049" w:rsidP="00AA4FA8">
            <w:pPr>
              <w:numPr>
                <w:ilvl w:val="0"/>
                <w:numId w:val="35"/>
              </w:numPr>
              <w:contextualSpacing/>
              <w:jc w:val="both"/>
              <w:rPr>
                <w:rFonts w:cstheme="minorHAnsi"/>
                <w:bCs/>
                <w:noProof/>
                <w:lang w:val="en-US"/>
              </w:rPr>
            </w:pPr>
            <w:r w:rsidRPr="006C15E3">
              <w:rPr>
                <w:rFonts w:cstheme="minorHAnsi"/>
                <w:bCs/>
                <w:noProof/>
                <w:lang w:val="en-US"/>
              </w:rPr>
              <w:t>Do not open the FC comparment</w:t>
            </w:r>
          </w:p>
          <w:p w:rsidR="00AF2049" w:rsidRPr="006C15E3" w:rsidRDefault="00AF2049" w:rsidP="00AF2049">
            <w:pPr>
              <w:rPr>
                <w:rFonts w:cstheme="minorHAnsi"/>
                <w:bCs/>
                <w:noProof/>
                <w:lang w:val="en-US"/>
              </w:rPr>
            </w:pPr>
            <w:r w:rsidRPr="006C15E3">
              <w:rPr>
                <w:rFonts w:cstheme="minorHAnsi"/>
                <w:bCs/>
                <w:noProof/>
                <w:lang w:val="en-US"/>
              </w:rPr>
              <w:t>The fire concerns the storage area.(High stake level situation )</w:t>
            </w:r>
          </w:p>
          <w:p w:rsidR="00AF2049" w:rsidRPr="006C15E3" w:rsidRDefault="00AF2049" w:rsidP="00AA4FA8">
            <w:pPr>
              <w:numPr>
                <w:ilvl w:val="0"/>
                <w:numId w:val="35"/>
              </w:numPr>
              <w:contextualSpacing/>
              <w:jc w:val="both"/>
              <w:rPr>
                <w:rFonts w:cstheme="minorHAnsi"/>
                <w:bCs/>
                <w:noProof/>
                <w:lang w:val="en-US"/>
              </w:rPr>
            </w:pPr>
            <w:r w:rsidRPr="006C15E3">
              <w:rPr>
                <w:rFonts w:cstheme="minorHAnsi"/>
                <w:bCs/>
                <w:noProof/>
                <w:lang w:val="en-US"/>
              </w:rPr>
              <w:t>Push Emergency shutdown devices</w:t>
            </w:r>
          </w:p>
          <w:p w:rsidR="00AF2049" w:rsidRPr="006C15E3" w:rsidRDefault="00AF2049" w:rsidP="00AA4FA8">
            <w:pPr>
              <w:numPr>
                <w:ilvl w:val="0"/>
                <w:numId w:val="35"/>
              </w:numPr>
              <w:contextualSpacing/>
              <w:jc w:val="both"/>
              <w:rPr>
                <w:rFonts w:cstheme="minorHAnsi"/>
                <w:bCs/>
                <w:noProof/>
                <w:lang w:val="en-US"/>
              </w:rPr>
            </w:pPr>
            <w:r w:rsidRPr="006C15E3">
              <w:rPr>
                <w:rFonts w:cstheme="minorHAnsi"/>
                <w:bCs/>
                <w:noProof/>
                <w:lang w:val="en-US"/>
              </w:rPr>
              <w:t>Prevent the fire to spread to a uninvolved part of the plant with water spray curtains</w:t>
            </w:r>
          </w:p>
          <w:p w:rsidR="00AF2049" w:rsidRPr="006C15E3" w:rsidRDefault="00AF2049" w:rsidP="00AF2049">
            <w:pPr>
              <w:rPr>
                <w:rFonts w:cstheme="minorHAnsi"/>
                <w:bCs/>
                <w:noProof/>
                <w:lang w:val="en-US"/>
              </w:rPr>
            </w:pPr>
            <w:r w:rsidRPr="006C15E3">
              <w:rPr>
                <w:rFonts w:cstheme="minorHAnsi"/>
                <w:bCs/>
                <w:noProof/>
                <w:lang w:val="en-US"/>
              </w:rPr>
              <w:t>Put the fire out with an offensive fire attack, each team  prepare 80 m of hoselines directly connected to the fire appliance pump</w:t>
            </w:r>
          </w:p>
          <w:p w:rsidR="00AF2049" w:rsidRPr="006C15E3" w:rsidRDefault="00AF2049" w:rsidP="00AA4FA8">
            <w:pPr>
              <w:numPr>
                <w:ilvl w:val="0"/>
                <w:numId w:val="35"/>
              </w:numPr>
              <w:contextualSpacing/>
              <w:jc w:val="both"/>
              <w:rPr>
                <w:rFonts w:cstheme="minorHAnsi"/>
                <w:bCs/>
                <w:noProof/>
                <w:lang w:val="en-US"/>
              </w:rPr>
            </w:pPr>
            <w:r w:rsidRPr="006C15E3">
              <w:rPr>
                <w:rFonts w:cstheme="minorHAnsi"/>
                <w:bCs/>
                <w:noProof/>
                <w:lang w:val="en-US"/>
              </w:rPr>
              <w:t>Team 1: aims to cool the H2 tank to prevent pressure increase in the tanks</w:t>
            </w:r>
          </w:p>
          <w:p w:rsidR="00AF2049" w:rsidRPr="006C15E3" w:rsidRDefault="00AF2049" w:rsidP="00AA4FA8">
            <w:pPr>
              <w:numPr>
                <w:ilvl w:val="0"/>
                <w:numId w:val="35"/>
              </w:numPr>
              <w:contextualSpacing/>
              <w:jc w:val="both"/>
              <w:rPr>
                <w:rFonts w:cstheme="minorHAnsi"/>
                <w:bCs/>
                <w:noProof/>
                <w:lang w:val="en-US"/>
              </w:rPr>
            </w:pPr>
            <w:r w:rsidRPr="006C15E3">
              <w:rPr>
                <w:rFonts w:cstheme="minorHAnsi"/>
                <w:bCs/>
                <w:noProof/>
                <w:lang w:val="en-US"/>
              </w:rPr>
              <w:t>Team 2: aims to extiguish the fire</w:t>
            </w:r>
          </w:p>
          <w:p w:rsidR="00AF2049" w:rsidRPr="006C15E3" w:rsidRDefault="00AF2049" w:rsidP="00AF2049">
            <w:pPr>
              <w:rPr>
                <w:rFonts w:cstheme="minorHAnsi"/>
                <w:bCs/>
                <w:noProof/>
                <w:lang w:val="en-US"/>
              </w:rPr>
            </w:pPr>
            <w:r w:rsidRPr="006C15E3">
              <w:rPr>
                <w:rFonts w:cstheme="minorHAnsi"/>
                <w:bCs/>
                <w:noProof/>
                <w:lang w:val="en-US"/>
              </w:rPr>
              <w:t>If the fire concerns an ignited H2 leak, the only safe way to put out the fire is to close the appropriate valve</w:t>
            </w:r>
          </w:p>
          <w:p w:rsidR="00AF2049" w:rsidRPr="006C15E3" w:rsidRDefault="00AF2049" w:rsidP="00AF2049">
            <w:pPr>
              <w:rPr>
                <w:rFonts w:cstheme="minorHAnsi"/>
                <w:bCs/>
                <w:noProof/>
                <w:lang w:val="en-US"/>
              </w:rPr>
            </w:pPr>
            <w:r w:rsidRPr="006C15E3">
              <w:rPr>
                <w:rFonts w:cstheme="minorHAnsi"/>
                <w:bCs/>
                <w:noProof/>
                <w:lang w:val="en-US"/>
              </w:rPr>
              <w:t>Previosly, the incident commander must have took appropriate actions to prevent pressure increase in the tanks and checked the efficiency</w:t>
            </w:r>
          </w:p>
          <w:p w:rsidR="00AF2049" w:rsidRPr="006C15E3" w:rsidRDefault="00AF2049" w:rsidP="00AF2049">
            <w:pPr>
              <w:rPr>
                <w:rFonts w:cstheme="minorHAnsi"/>
                <w:bCs/>
                <w:noProof/>
                <w:lang w:val="en-US"/>
              </w:rPr>
            </w:pPr>
            <w:r w:rsidRPr="006C15E3">
              <w:rPr>
                <w:rFonts w:cstheme="minorHAnsi"/>
                <w:bCs/>
                <w:noProof/>
                <w:lang w:val="en-US"/>
              </w:rPr>
              <w:t>Mind that H2 storages are equiped with pressure release devices that may open and close several times depending the pressure inside the tank</w:t>
            </w:r>
          </w:p>
          <w:p w:rsidR="00AF2049" w:rsidRPr="006C15E3" w:rsidRDefault="00AF2049" w:rsidP="00AF2049">
            <w:pPr>
              <w:rPr>
                <w:rFonts w:cstheme="minorHAnsi"/>
                <w:bCs/>
                <w:noProof/>
                <w:lang w:val="en-US"/>
              </w:rPr>
            </w:pPr>
            <w:r w:rsidRPr="006C15E3">
              <w:rPr>
                <w:rFonts w:cstheme="minorHAnsi"/>
                <w:bCs/>
                <w:noProof/>
                <w:lang w:val="en-US"/>
              </w:rPr>
              <w:lastRenderedPageBreak/>
              <w:t>Mind that violent reactions are possible between water and burning materials</w:t>
            </w:r>
          </w:p>
          <w:p w:rsidR="00AF2049" w:rsidRPr="006C15E3" w:rsidRDefault="00AF2049" w:rsidP="00AF2049">
            <w:pPr>
              <w:rPr>
                <w:rFonts w:cstheme="minorHAnsi"/>
                <w:bCs/>
                <w:noProof/>
                <w:lang w:val="en-US"/>
              </w:rPr>
            </w:pPr>
            <w:r w:rsidRPr="006C15E3">
              <w:rPr>
                <w:rFonts w:cstheme="minorHAnsi"/>
                <w:bCs/>
                <w:noProof/>
                <w:lang w:val="en-US"/>
              </w:rPr>
              <w:t>Mind that water will be polluted during extinction, operate its containement</w:t>
            </w:r>
          </w:p>
          <w:p w:rsidR="00AF2049" w:rsidRPr="006C15E3" w:rsidRDefault="00AF2049" w:rsidP="00AF2049">
            <w:pPr>
              <w:rPr>
                <w:rFonts w:cstheme="minorHAnsi"/>
                <w:bCs/>
                <w:noProof/>
                <w:lang w:val="en-US"/>
              </w:rPr>
            </w:pPr>
            <w:r w:rsidRPr="006C15E3">
              <w:rPr>
                <w:rFonts w:cstheme="minorHAnsi"/>
                <w:bCs/>
                <w:noProof/>
                <w:lang w:val="en-US"/>
              </w:rPr>
              <w:t>In there is no identified stake, evaluate the opportunity to let the fire burn safely</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OVERHAUL</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Cool the wreckage as soon as no heat point is detected by the thermal imaging device</w:t>
            </w:r>
          </w:p>
          <w:p w:rsidR="00AF2049" w:rsidRPr="006C15E3" w:rsidRDefault="00AF2049" w:rsidP="00AF2049">
            <w:pPr>
              <w:rPr>
                <w:rFonts w:cstheme="minorHAnsi"/>
                <w:bCs/>
                <w:noProof/>
                <w:lang w:val="en-US"/>
              </w:rPr>
            </w:pPr>
            <w:r w:rsidRPr="006C15E3">
              <w:rPr>
                <w:rFonts w:cstheme="minorHAnsi"/>
                <w:bCs/>
                <w:noProof/>
                <w:lang w:val="en-US"/>
              </w:rPr>
              <w:t>Repeatedly check H2 presence in the atmosphere</w:t>
            </w:r>
          </w:p>
        </w:tc>
      </w:tr>
    </w:tbl>
    <w:p w:rsidR="00AF2049" w:rsidRPr="00AF2049" w:rsidRDefault="00AF2049" w:rsidP="00AF2049">
      <w:pPr>
        <w:rPr>
          <w:bCs w:val="0"/>
        </w:rPr>
      </w:pPr>
    </w:p>
    <w:p w:rsidR="00AF2049" w:rsidRPr="00AF2049" w:rsidRDefault="00AF2049" w:rsidP="00AF2049">
      <w:pPr>
        <w:jc w:val="right"/>
        <w:rPr>
          <w:bCs w:val="0"/>
        </w:rPr>
      </w:pPr>
      <w:r w:rsidRPr="00AF2049">
        <w:rPr>
          <w:bCs w:val="0"/>
        </w:rPr>
        <w:br w:type="page"/>
      </w:r>
    </w:p>
    <w:p w:rsidR="00AF2049" w:rsidRPr="00AF2049" w:rsidRDefault="00D77F81" w:rsidP="00AF2049">
      <w:pPr>
        <w:keepNext/>
        <w:keepLines/>
        <w:spacing w:before="40"/>
        <w:outlineLvl w:val="1"/>
        <w:rPr>
          <w:rFonts w:asciiTheme="majorHAnsi" w:eastAsiaTheme="majorEastAsia" w:hAnsiTheme="majorHAnsi" w:cstheme="majorBidi"/>
          <w:bCs w:val="0"/>
          <w:color w:val="2E74B5" w:themeColor="accent1" w:themeShade="BF"/>
          <w:sz w:val="26"/>
          <w:szCs w:val="26"/>
        </w:rPr>
      </w:pPr>
      <w:bookmarkStart w:id="162" w:name="_Toc136793961"/>
      <w:bookmarkStart w:id="163" w:name="_Toc136851667"/>
      <w:r w:rsidRPr="00D77F81">
        <w:rPr>
          <w:rFonts w:asciiTheme="majorHAnsi" w:eastAsiaTheme="majorEastAsia" w:hAnsiTheme="majorHAnsi" w:cstheme="majorBidi"/>
          <w:bCs w:val="0"/>
          <w:color w:val="2E74B5" w:themeColor="accent1" w:themeShade="BF"/>
          <w:sz w:val="26"/>
          <w:szCs w:val="26"/>
        </w:rPr>
        <w:lastRenderedPageBreak/>
        <w:t xml:space="preserve">Tactic 16 </w:t>
      </w:r>
      <w:r w:rsidR="00AF2049" w:rsidRPr="00AF2049">
        <w:rPr>
          <w:rFonts w:asciiTheme="majorHAnsi" w:eastAsiaTheme="majorEastAsia" w:hAnsiTheme="majorHAnsi" w:cstheme="majorBidi"/>
          <w:bCs w:val="0"/>
          <w:color w:val="2E74B5" w:themeColor="accent1" w:themeShade="BF"/>
          <w:sz w:val="26"/>
          <w:szCs w:val="26"/>
        </w:rPr>
        <w:t xml:space="preserve">Stationary power generation unit (SPGU) / Hydrogen-based energy storage system </w:t>
      </w:r>
      <w:bookmarkStart w:id="164" w:name="_Toc136793962"/>
      <w:bookmarkEnd w:id="162"/>
      <w:r w:rsidR="00AF2049" w:rsidRPr="00AF2049">
        <w:rPr>
          <w:rFonts w:asciiTheme="majorHAnsi" w:eastAsiaTheme="majorEastAsia" w:hAnsiTheme="majorHAnsi" w:cstheme="majorBidi"/>
          <w:bCs w:val="0"/>
          <w:color w:val="2E74B5" w:themeColor="accent1" w:themeShade="BF"/>
          <w:sz w:val="26"/>
          <w:szCs w:val="26"/>
        </w:rPr>
        <w:t>EXTERNAL FIRE THREATENING THE APPLICATION</w:t>
      </w:r>
      <w:bookmarkEnd w:id="163"/>
      <w:bookmarkEnd w:id="164"/>
    </w:p>
    <w:tbl>
      <w:tblPr>
        <w:tblStyle w:val="GridTable4-Accent5"/>
        <w:tblW w:w="0" w:type="auto"/>
        <w:tblLook w:val="04A0" w:firstRow="1" w:lastRow="0" w:firstColumn="1" w:lastColumn="0" w:noHBand="0" w:noVBand="1"/>
      </w:tblPr>
      <w:tblGrid>
        <w:gridCol w:w="1377"/>
        <w:gridCol w:w="5321"/>
        <w:gridCol w:w="2286"/>
        <w:gridCol w:w="32"/>
      </w:tblGrid>
      <w:tr w:rsidR="00AF2049" w:rsidRPr="006C15E3" w:rsidTr="005A444F">
        <w:trPr>
          <w:gridAfter w:val="1"/>
          <w:cnfStyle w:val="100000000000" w:firstRow="1" w:lastRow="0" w:firstColumn="0" w:lastColumn="0" w:oddVBand="0" w:evenVBand="0" w:oddHBand="0" w:evenHBand="0" w:firstRowFirstColumn="0" w:firstRowLastColumn="0" w:lastRowFirstColumn="0" w:lastRowLastColumn="0"/>
          <w:wAfter w:w="32" w:type="dxa"/>
          <w:trHeight w:val="1056"/>
        </w:trPr>
        <w:tc>
          <w:tcPr>
            <w:cnfStyle w:val="001000000000" w:firstRow="0" w:lastRow="0" w:firstColumn="1" w:lastColumn="0" w:oddVBand="0" w:evenVBand="0" w:oddHBand="0" w:evenHBand="0" w:firstRowFirstColumn="0" w:firstRowLastColumn="0" w:lastRowFirstColumn="0" w:lastRowLastColumn="0"/>
            <w:tcW w:w="1377" w:type="dxa"/>
          </w:tcPr>
          <w:p w:rsidR="00AF2049" w:rsidRPr="006C15E3" w:rsidRDefault="00AF2049" w:rsidP="00AF2049">
            <w:pPr>
              <w:jc w:val="center"/>
              <w:rPr>
                <w:rFonts w:cstheme="minorHAnsi"/>
                <w:bCs/>
                <w:color w:val="auto"/>
                <w:sz w:val="28"/>
                <w:szCs w:val="28"/>
                <w:lang w:val="en-US"/>
              </w:rPr>
            </w:pPr>
          </w:p>
        </w:tc>
        <w:tc>
          <w:tcPr>
            <w:tcW w:w="5321" w:type="dxa"/>
            <w:vAlign w:val="center"/>
          </w:tcPr>
          <w:p w:rsidR="00AF2049" w:rsidRPr="006C15E3" w:rsidRDefault="00AF2049" w:rsidP="005A444F">
            <w:pPr>
              <w:jc w:val="center"/>
              <w:cnfStyle w:val="100000000000" w:firstRow="1" w:lastRow="0" w:firstColumn="0" w:lastColumn="0" w:oddVBand="0" w:evenVBand="0" w:oddHBand="0" w:evenHBand="0" w:firstRowFirstColumn="0" w:firstRowLastColumn="0" w:lastRowFirstColumn="0" w:lastRowLastColumn="0"/>
              <w:rPr>
                <w:rFonts w:cstheme="minorHAnsi"/>
                <w:bCs/>
                <w:color w:val="auto"/>
                <w:sz w:val="28"/>
                <w:szCs w:val="28"/>
                <w:lang w:val="en-US"/>
              </w:rPr>
            </w:pPr>
            <w:r w:rsidRPr="006C15E3">
              <w:rPr>
                <w:rFonts w:cstheme="minorHAnsi"/>
                <w:bCs/>
                <w:noProof/>
                <w:color w:val="auto"/>
                <w:sz w:val="28"/>
                <w:szCs w:val="28"/>
                <w:lang w:val="en-US"/>
              </w:rPr>
              <w:t>Stationary power generation unit (SPGU) / Hydrogen-based energy storage system (H2ESS)</w:t>
            </w:r>
          </w:p>
        </w:tc>
        <w:tc>
          <w:tcPr>
            <w:tcW w:w="2286" w:type="dxa"/>
          </w:tcPr>
          <w:p w:rsidR="00AF2049" w:rsidRPr="006C15E3" w:rsidRDefault="00AF2049" w:rsidP="00AF2049">
            <w:pPr>
              <w:cnfStyle w:val="100000000000" w:firstRow="1" w:lastRow="0" w:firstColumn="0" w:lastColumn="0" w:oddVBand="0" w:evenVBand="0" w:oddHBand="0" w:evenHBand="0" w:firstRowFirstColumn="0" w:firstRowLastColumn="0" w:lastRowFirstColumn="0" w:lastRowLastColumn="0"/>
              <w:rPr>
                <w:rFonts w:cstheme="minorHAnsi"/>
                <w:bCs/>
                <w:color w:val="auto"/>
              </w:rPr>
            </w:pPr>
            <w:r w:rsidRPr="006C15E3">
              <w:rPr>
                <w:rFonts w:cstheme="minorHAnsi"/>
                <w:noProof/>
                <w:lang w:eastAsia="en-GB"/>
              </w:rPr>
              <w:drawing>
                <wp:anchor distT="0" distB="0" distL="114300" distR="114300" simplePos="0" relativeHeight="251727872" behindDoc="1" locked="0" layoutInCell="1" allowOverlap="1" wp14:anchorId="105905CE" wp14:editId="42405AC5">
                  <wp:simplePos x="0" y="0"/>
                  <wp:positionH relativeFrom="column">
                    <wp:posOffset>-2540</wp:posOffset>
                  </wp:positionH>
                  <wp:positionV relativeFrom="paragraph">
                    <wp:posOffset>276860</wp:posOffset>
                  </wp:positionV>
                  <wp:extent cx="1308735" cy="386715"/>
                  <wp:effectExtent l="0" t="0" r="5715" b="0"/>
                  <wp:wrapTight wrapText="bothSides">
                    <wp:wrapPolygon edited="0">
                      <wp:start x="0" y="0"/>
                      <wp:lineTo x="0" y="20217"/>
                      <wp:lineTo x="21380" y="20217"/>
                      <wp:lineTo x="21380" y="0"/>
                      <wp:lineTo x="0" y="0"/>
                    </wp:wrapPolygon>
                  </wp:wrapTight>
                  <wp:docPr id="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yResponder-Logo.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08735" cy="386715"/>
                          </a:xfrm>
                          <a:prstGeom prst="rect">
                            <a:avLst/>
                          </a:prstGeom>
                        </pic:spPr>
                      </pic:pic>
                    </a:graphicData>
                  </a:graphic>
                  <wp14:sizeRelH relativeFrom="margin">
                    <wp14:pctWidth>0</wp14:pctWidth>
                  </wp14:sizeRelH>
                  <wp14:sizeRelV relativeFrom="margin">
                    <wp14:pctHeight>0</wp14:pctHeight>
                  </wp14:sizeRelV>
                </wp:anchor>
              </w:drawing>
            </w:r>
          </w:p>
        </w:tc>
      </w:tr>
      <w:tr w:rsidR="00AF2049" w:rsidRPr="006C15E3" w:rsidTr="005A444F">
        <w:trPr>
          <w:gridAfter w:val="1"/>
          <w:cnfStyle w:val="000000100000" w:firstRow="0" w:lastRow="0" w:firstColumn="0" w:lastColumn="0" w:oddVBand="0" w:evenVBand="0" w:oddHBand="1" w:evenHBand="0" w:firstRowFirstColumn="0" w:firstRowLastColumn="0" w:lastRowFirstColumn="0" w:lastRowLastColumn="0"/>
          <w:wAfter w:w="32" w:type="dxa"/>
          <w:trHeight w:val="817"/>
        </w:trPr>
        <w:tc>
          <w:tcPr>
            <w:cnfStyle w:val="001000000000" w:firstRow="0" w:lastRow="0" w:firstColumn="1" w:lastColumn="0" w:oddVBand="0" w:evenVBand="0" w:oddHBand="0" w:evenHBand="0" w:firstRowFirstColumn="0" w:firstRowLastColumn="0" w:lastRowFirstColumn="0" w:lastRowLastColumn="0"/>
            <w:tcW w:w="1377" w:type="dxa"/>
            <w:vAlign w:val="center"/>
          </w:tcPr>
          <w:p w:rsidR="00AF2049" w:rsidRPr="006C15E3" w:rsidRDefault="00AF2049" w:rsidP="002A2186">
            <w:pPr>
              <w:jc w:val="center"/>
              <w:rPr>
                <w:rFonts w:cstheme="minorHAnsi"/>
                <w:bCs/>
                <w:sz w:val="28"/>
                <w:szCs w:val="28"/>
              </w:rPr>
            </w:pPr>
            <w:r w:rsidRPr="006C15E3">
              <w:rPr>
                <w:rFonts w:cstheme="minorHAnsi"/>
                <w:bCs/>
                <w:sz w:val="28"/>
                <w:szCs w:val="28"/>
              </w:rPr>
              <w:t xml:space="preserve">Tactic </w:t>
            </w:r>
            <w:r w:rsidR="00750441">
              <w:rPr>
                <w:rFonts w:cstheme="minorHAnsi"/>
                <w:bCs/>
                <w:noProof/>
                <w:sz w:val="28"/>
                <w:szCs w:val="28"/>
              </w:rPr>
              <w:t>1</w:t>
            </w:r>
            <w:r w:rsidR="002A2186">
              <w:rPr>
                <w:rFonts w:cstheme="minorHAnsi"/>
                <w:bCs/>
                <w:noProof/>
                <w:sz w:val="28"/>
                <w:szCs w:val="28"/>
              </w:rPr>
              <w:t>6</w:t>
            </w:r>
          </w:p>
        </w:tc>
        <w:tc>
          <w:tcPr>
            <w:tcW w:w="5321" w:type="dxa"/>
            <w:vAlign w:val="center"/>
          </w:tcPr>
          <w:p w:rsidR="00AF2049" w:rsidRPr="006C15E3" w:rsidRDefault="00AF2049" w:rsidP="005A444F">
            <w:pPr>
              <w:jc w:val="center"/>
              <w:cnfStyle w:val="000000100000" w:firstRow="0" w:lastRow="0" w:firstColumn="0" w:lastColumn="0" w:oddVBand="0" w:evenVBand="0" w:oddHBand="1" w:evenHBand="0" w:firstRowFirstColumn="0" w:firstRowLastColumn="0" w:lastRowFirstColumn="0" w:lastRowLastColumn="0"/>
              <w:rPr>
                <w:rFonts w:cstheme="minorHAnsi"/>
                <w:b/>
                <w:noProof/>
                <w:sz w:val="28"/>
                <w:szCs w:val="28"/>
                <w:lang w:val="en-US"/>
              </w:rPr>
            </w:pPr>
            <w:r w:rsidRPr="006C15E3">
              <w:rPr>
                <w:rFonts w:cstheme="minorHAnsi"/>
                <w:b/>
                <w:noProof/>
                <w:sz w:val="28"/>
                <w:szCs w:val="28"/>
                <w:lang w:val="en-US"/>
              </w:rPr>
              <w:t>EXTERNAL FIRE THREATENING THE APPLICATION</w:t>
            </w:r>
          </w:p>
        </w:tc>
        <w:tc>
          <w:tcPr>
            <w:tcW w:w="2286" w:type="dxa"/>
          </w:tcPr>
          <w:p w:rsidR="00AF2049" w:rsidRPr="006C15E3" w:rsidRDefault="00AF2049" w:rsidP="00AF2049">
            <w:pPr>
              <w:cnfStyle w:val="000000100000" w:firstRow="0" w:lastRow="0" w:firstColumn="0" w:lastColumn="0" w:oddVBand="0" w:evenVBand="0" w:oddHBand="1" w:evenHBand="0" w:firstRowFirstColumn="0" w:firstRowLastColumn="0" w:lastRowFirstColumn="0" w:lastRowLastColumn="0"/>
              <w:rPr>
                <w:rFonts w:cstheme="minorHAnsi"/>
                <w:lang w:val="en-US"/>
              </w:rPr>
            </w:pP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AT THE FIRE STATION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TAKE USEFUL information ABOUT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 xml:space="preserve">Assure the precise incident location and the concerned power </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Is this stationary power generation unit kwown by the fire service?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Does a firefighting plan exists? Take it in the fire appliance and read it on the road.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Which part of the application is concerned by the incident? (Fuel cell, H2/O2 storage, photovoltaic panels, wind tubine...)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Are there any person involved in the incident?</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What happend?</w:t>
            </w:r>
          </w:p>
          <w:p w:rsidR="00AF2049" w:rsidRPr="006C15E3" w:rsidRDefault="00AF2049" w:rsidP="00AF2049">
            <w:pPr>
              <w:rPr>
                <w:rFonts w:cstheme="minorHAnsi"/>
                <w:bCs/>
                <w:noProof/>
                <w:lang w:val="en-US"/>
              </w:rPr>
            </w:pPr>
            <w:r w:rsidRPr="006C15E3">
              <w:rPr>
                <w:rFonts w:cstheme="minorHAnsi"/>
                <w:bCs/>
                <w:noProof/>
                <w:lang w:val="en-US"/>
              </w:rPr>
              <w:t>TAKE USEFUL INFORMATION ABOUT THE METEOROLOGICAL SITUATION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direction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Wind speed</w:t>
            </w:r>
          </w:p>
          <w:p w:rsidR="00AF2049" w:rsidRPr="006C15E3" w:rsidRDefault="00AF2049" w:rsidP="00AF2049">
            <w:pPr>
              <w:rPr>
                <w:rFonts w:cstheme="minorHAnsi"/>
                <w:bCs/>
                <w:noProof/>
                <w:lang w:val="en-US"/>
              </w:rPr>
            </w:pPr>
            <w:r w:rsidRPr="006C15E3">
              <w:rPr>
                <w:rFonts w:cstheme="minorHAnsi"/>
                <w:bCs/>
                <w:noProof/>
                <w:lang w:val="en-US"/>
              </w:rPr>
              <w:t>ITINERARY, choose a safe itinerary</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cross an eventual explosive gas cloud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Do not reach scene from bellow</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Anticipate the need of  a hydrant</w:t>
            </w:r>
          </w:p>
          <w:p w:rsidR="00AF2049" w:rsidRPr="006C15E3" w:rsidRDefault="00AF2049" w:rsidP="00AF2049">
            <w:pPr>
              <w:rPr>
                <w:rFonts w:cstheme="minorHAnsi"/>
                <w:bCs/>
                <w:noProof/>
                <w:lang w:val="en-US"/>
              </w:rPr>
            </w:pPr>
            <w:r w:rsidRPr="006C15E3">
              <w:rPr>
                <w:rFonts w:cstheme="minorHAnsi"/>
                <w:bCs/>
                <w:noProof/>
                <w:lang w:val="en-US"/>
              </w:rPr>
              <w:t>TAKE FOLLOWING TOOLS (if availble use drone UAV)</w:t>
            </w:r>
          </w:p>
          <w:p w:rsidR="00AF2049" w:rsidRPr="001B2160" w:rsidRDefault="00AF2049" w:rsidP="009F497E">
            <w:pPr>
              <w:numPr>
                <w:ilvl w:val="0"/>
                <w:numId w:val="9"/>
              </w:numPr>
              <w:contextualSpacing/>
              <w:jc w:val="both"/>
              <w:rPr>
                <w:rFonts w:cstheme="minorHAnsi"/>
                <w:noProof/>
                <w:lang w:val="en-US"/>
              </w:rPr>
            </w:pPr>
            <w:r w:rsidRPr="001B2160">
              <w:rPr>
                <w:rFonts w:cstheme="minorHAnsi"/>
                <w:noProof/>
                <w:lang w:val="en-US"/>
              </w:rPr>
              <w:t>Gaseous hydrocarbons detector</w:t>
            </w:r>
            <w:r w:rsidR="001B2160" w:rsidRPr="001B2160">
              <w:rPr>
                <w:rFonts w:cstheme="minorHAnsi"/>
                <w:noProof/>
                <w:lang w:val="en-US"/>
              </w:rPr>
              <w:t xml:space="preserve"> </w:t>
            </w:r>
            <w:r w:rsidRPr="001B2160">
              <w:rPr>
                <w:rFonts w:cstheme="minorHAnsi"/>
                <w:noProof/>
                <w:lang w:val="en-US"/>
              </w:rPr>
              <w:t>H2 detector</w:t>
            </w:r>
            <w:r w:rsidR="001B2160" w:rsidRPr="001B2160">
              <w:rPr>
                <w:rFonts w:cstheme="minorHAnsi"/>
                <w:noProof/>
                <w:lang w:val="en-US"/>
              </w:rPr>
              <w:t xml:space="preserve"> </w:t>
            </w:r>
            <w:r w:rsidRPr="001B2160">
              <w:rPr>
                <w:rFonts w:cstheme="minorHAnsi"/>
                <w:noProof/>
                <w:lang w:val="en-US"/>
              </w:rPr>
              <w:t>O2 detector</w:t>
            </w:r>
          </w:p>
          <w:p w:rsidR="00AF2049" w:rsidRPr="006C15E3" w:rsidRDefault="00AF2049" w:rsidP="00AF2049">
            <w:pPr>
              <w:ind w:left="720"/>
              <w:contextualSpacing/>
              <w:rPr>
                <w:rFonts w:cstheme="minorHAnsi"/>
                <w:bCs/>
                <w:noProof/>
                <w:lang w:val="en-US"/>
              </w:rPr>
            </w:pPr>
            <w:r w:rsidRPr="006C15E3">
              <w:rPr>
                <w:rFonts w:cstheme="minorHAnsi"/>
                <w:bCs/>
                <w:noProof/>
                <w:lang w:val="en-US"/>
              </w:rPr>
              <w:t>Thermal imaging camera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ARRIVAL ON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ARRIVAL</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Choose a safe way to get to the incident ground, preventing the fire appliance to cross a flammable gaz cloud, and make sure to arrive upwind.</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 xml:space="preserve">Stop the fire appliance 50 meters before the incident . </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If a wind turbine is concerned, stop at a distance of twice the height of the wind turbine</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Away from a possible ignited flammable liquid leak progression</w:t>
            </w:r>
          </w:p>
          <w:p w:rsidR="00AF2049" w:rsidRPr="006C15E3" w:rsidRDefault="00AF2049" w:rsidP="00AA4FA8">
            <w:pPr>
              <w:numPr>
                <w:ilvl w:val="0"/>
                <w:numId w:val="9"/>
              </w:numPr>
              <w:contextualSpacing/>
              <w:jc w:val="both"/>
              <w:rPr>
                <w:rFonts w:cstheme="minorHAnsi"/>
                <w:bCs/>
                <w:noProof/>
                <w:lang w:val="en-US"/>
              </w:rPr>
            </w:pPr>
            <w:r w:rsidRPr="006C15E3">
              <w:rPr>
                <w:rFonts w:cstheme="minorHAnsi"/>
                <w:bCs/>
                <w:noProof/>
                <w:lang w:val="en-US"/>
              </w:rPr>
              <w:t>Engage the pump and connect the fire appliance to a hydrant.</w:t>
            </w:r>
          </w:p>
          <w:p w:rsidR="00AF2049" w:rsidRPr="006C15E3" w:rsidRDefault="00AF2049" w:rsidP="00AF2049">
            <w:pPr>
              <w:rPr>
                <w:rFonts w:cstheme="minorHAnsi"/>
                <w:bCs/>
                <w:noProof/>
                <w:lang w:val="en-US"/>
              </w:rPr>
            </w:pPr>
            <w:r w:rsidRPr="006C15E3">
              <w:rPr>
                <w:rFonts w:cstheme="minorHAnsi"/>
                <w:bCs/>
                <w:noProof/>
                <w:lang w:val="en-US"/>
              </w:rPr>
              <w:t>SAFETY AREA</w:t>
            </w:r>
          </w:p>
          <w:p w:rsidR="00AF2049" w:rsidRPr="006C15E3" w:rsidRDefault="00AF2049" w:rsidP="00AA4FA8">
            <w:pPr>
              <w:numPr>
                <w:ilvl w:val="0"/>
                <w:numId w:val="36"/>
              </w:numPr>
              <w:contextualSpacing/>
              <w:jc w:val="both"/>
              <w:rPr>
                <w:rFonts w:cstheme="minorHAnsi"/>
                <w:bCs/>
                <w:noProof/>
                <w:lang w:val="en-US"/>
              </w:rPr>
            </w:pPr>
            <w:r w:rsidRPr="006C15E3">
              <w:rPr>
                <w:rFonts w:cstheme="minorHAnsi"/>
                <w:bCs/>
                <w:noProof/>
                <w:lang w:val="en-US"/>
              </w:rPr>
              <w:t>If H2/O2 storage is concerned, set up  a safety area for the public beyond a radius of 500 meters</w:t>
            </w:r>
          </w:p>
          <w:p w:rsidR="00AF2049" w:rsidRPr="006C15E3" w:rsidRDefault="00AF2049" w:rsidP="00AA4FA8">
            <w:pPr>
              <w:numPr>
                <w:ilvl w:val="0"/>
                <w:numId w:val="36"/>
              </w:numPr>
              <w:contextualSpacing/>
              <w:jc w:val="both"/>
              <w:rPr>
                <w:rFonts w:cstheme="minorHAnsi"/>
                <w:bCs/>
                <w:noProof/>
                <w:lang w:val="en-US"/>
              </w:rPr>
            </w:pPr>
            <w:r w:rsidRPr="006C15E3">
              <w:rPr>
                <w:rFonts w:cstheme="minorHAnsi"/>
                <w:bCs/>
                <w:noProof/>
                <w:lang w:val="en-US"/>
              </w:rPr>
              <w:t>If a wind turbine is concerned, set up  a safety area for the public beyond a radius  of twice the height of the wind turbine</w:t>
            </w:r>
          </w:p>
          <w:p w:rsidR="00AF2049" w:rsidRPr="006C15E3" w:rsidRDefault="00AF2049" w:rsidP="00AA4FA8">
            <w:pPr>
              <w:numPr>
                <w:ilvl w:val="0"/>
                <w:numId w:val="36"/>
              </w:numPr>
              <w:contextualSpacing/>
              <w:jc w:val="both"/>
              <w:rPr>
                <w:rFonts w:cstheme="minorHAnsi"/>
                <w:bCs/>
                <w:lang w:val="en-US"/>
              </w:rPr>
            </w:pPr>
            <w:r w:rsidRPr="006C15E3">
              <w:rPr>
                <w:rFonts w:cstheme="minorHAnsi"/>
                <w:bCs/>
                <w:noProof/>
                <w:lang w:val="en-US"/>
              </w:rPr>
              <w:t>If fuel cell or electrical devices  is concerned, set up  a safety area for the public beyond a radius of 50 meters</w:t>
            </w:r>
          </w:p>
          <w:p w:rsidR="00AF2049" w:rsidRPr="006C15E3" w:rsidRDefault="00AF2049" w:rsidP="00AA4FA8">
            <w:pPr>
              <w:numPr>
                <w:ilvl w:val="0"/>
                <w:numId w:val="36"/>
              </w:numPr>
              <w:contextualSpacing/>
              <w:jc w:val="both"/>
              <w:rPr>
                <w:rFonts w:cstheme="minorHAnsi"/>
                <w:bCs/>
                <w:lang w:val="en-US"/>
              </w:rPr>
            </w:pPr>
            <w:r w:rsidRPr="006C15E3">
              <w:rPr>
                <w:rFonts w:cstheme="minorHAnsi"/>
                <w:bCs/>
                <w:noProof/>
                <w:lang w:val="en-US"/>
              </w:rPr>
              <w:t>Ensure that unauthorized/untrained personnel do not enter the hazardous area</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SIZE UP THE SCENE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BY QUESTIONNING THE WITNESSES, TECHNICAL STAFF OF THE SPGU/H2ESS AND OBSERVATION, ANSWER THE FOLLOWING QUESTIONS</w:t>
            </w:r>
          </w:p>
          <w:p w:rsidR="00AF2049" w:rsidRPr="006C15E3" w:rsidRDefault="00AF2049" w:rsidP="00AA4FA8">
            <w:pPr>
              <w:numPr>
                <w:ilvl w:val="0"/>
                <w:numId w:val="37"/>
              </w:numPr>
              <w:contextualSpacing/>
              <w:jc w:val="both"/>
              <w:rPr>
                <w:rFonts w:cstheme="minorHAnsi"/>
                <w:bCs/>
                <w:noProof/>
                <w:lang w:val="en-US"/>
              </w:rPr>
            </w:pPr>
            <w:r w:rsidRPr="006C15E3">
              <w:rPr>
                <w:rFonts w:cstheme="minorHAnsi"/>
                <w:bCs/>
                <w:noProof/>
                <w:lang w:val="en-US"/>
              </w:rPr>
              <w:t>What has happened?</w:t>
            </w:r>
          </w:p>
          <w:p w:rsidR="00AF2049" w:rsidRPr="006C15E3" w:rsidRDefault="00AF2049" w:rsidP="00AA4FA8">
            <w:pPr>
              <w:numPr>
                <w:ilvl w:val="0"/>
                <w:numId w:val="37"/>
              </w:numPr>
              <w:contextualSpacing/>
              <w:jc w:val="both"/>
              <w:rPr>
                <w:rFonts w:cstheme="minorHAnsi"/>
                <w:bCs/>
                <w:noProof/>
                <w:lang w:val="en-US"/>
              </w:rPr>
            </w:pPr>
            <w:r w:rsidRPr="006C15E3">
              <w:rPr>
                <w:rFonts w:cstheme="minorHAnsi"/>
                <w:bCs/>
                <w:noProof/>
                <w:lang w:val="en-US"/>
              </w:rPr>
              <w:t>Which part of the application is concerned by the incident? (Fuel cell, H2/O2 storage, photovoltaic panels, wind tubine...)</w:t>
            </w:r>
          </w:p>
          <w:p w:rsidR="00AF2049" w:rsidRPr="006C15E3" w:rsidRDefault="00AF2049" w:rsidP="00AA4FA8">
            <w:pPr>
              <w:numPr>
                <w:ilvl w:val="0"/>
                <w:numId w:val="37"/>
              </w:numPr>
              <w:contextualSpacing/>
              <w:jc w:val="both"/>
              <w:rPr>
                <w:rFonts w:cstheme="minorHAnsi"/>
                <w:bCs/>
                <w:noProof/>
                <w:lang w:val="en-US"/>
              </w:rPr>
            </w:pPr>
            <w:r w:rsidRPr="006C15E3">
              <w:rPr>
                <w:rFonts w:cstheme="minorHAnsi"/>
                <w:bCs/>
                <w:noProof/>
                <w:lang w:val="en-US"/>
              </w:rPr>
              <w:t>Is someone injured? Threatened?</w:t>
            </w:r>
          </w:p>
          <w:p w:rsidR="00AF2049" w:rsidRPr="006C15E3" w:rsidRDefault="00AF2049" w:rsidP="00AA4FA8">
            <w:pPr>
              <w:numPr>
                <w:ilvl w:val="0"/>
                <w:numId w:val="37"/>
              </w:numPr>
              <w:contextualSpacing/>
              <w:jc w:val="both"/>
              <w:rPr>
                <w:rFonts w:cstheme="minorHAnsi"/>
                <w:bCs/>
                <w:noProof/>
                <w:lang w:val="en-US"/>
              </w:rPr>
            </w:pPr>
            <w:r w:rsidRPr="006C15E3">
              <w:rPr>
                <w:rFonts w:cstheme="minorHAnsi"/>
                <w:bCs/>
                <w:noProof/>
                <w:lang w:val="en-US"/>
              </w:rPr>
              <w:lastRenderedPageBreak/>
              <w:t>Has a leak occured? Is a leak still occuring?</w:t>
            </w:r>
          </w:p>
          <w:p w:rsidR="00AF2049" w:rsidRPr="006C15E3" w:rsidRDefault="00AF2049" w:rsidP="00AA4FA8">
            <w:pPr>
              <w:numPr>
                <w:ilvl w:val="0"/>
                <w:numId w:val="37"/>
              </w:numPr>
              <w:contextualSpacing/>
              <w:jc w:val="both"/>
              <w:rPr>
                <w:rFonts w:cstheme="minorHAnsi"/>
                <w:bCs/>
                <w:noProof/>
                <w:lang w:val="en-US"/>
              </w:rPr>
            </w:pPr>
            <w:r w:rsidRPr="006C15E3">
              <w:rPr>
                <w:rFonts w:cstheme="minorHAnsi"/>
                <w:bCs/>
                <w:noProof/>
                <w:lang w:val="en-US"/>
              </w:rPr>
              <w:t>Is the system delivering electricity?</w:t>
            </w:r>
          </w:p>
          <w:p w:rsidR="00AF2049" w:rsidRPr="006C15E3" w:rsidRDefault="00AF2049" w:rsidP="00AA4FA8">
            <w:pPr>
              <w:numPr>
                <w:ilvl w:val="0"/>
                <w:numId w:val="37"/>
              </w:numPr>
              <w:contextualSpacing/>
              <w:jc w:val="both"/>
              <w:rPr>
                <w:rFonts w:cstheme="minorHAnsi"/>
                <w:bCs/>
                <w:noProof/>
                <w:lang w:val="en-US"/>
              </w:rPr>
            </w:pPr>
            <w:r w:rsidRPr="006C15E3">
              <w:rPr>
                <w:rFonts w:cstheme="minorHAnsi"/>
                <w:bCs/>
                <w:noProof/>
                <w:lang w:val="en-US"/>
              </w:rPr>
              <w:t>Is a technician present on the plant area?</w:t>
            </w:r>
          </w:p>
          <w:p w:rsidR="00AF2049" w:rsidRPr="006C15E3" w:rsidRDefault="00AF2049" w:rsidP="00AF2049">
            <w:pPr>
              <w:rPr>
                <w:rFonts w:cstheme="minorHAnsi"/>
                <w:bCs/>
                <w:noProof/>
                <w:lang w:val="en-US"/>
              </w:rPr>
            </w:pPr>
            <w:r w:rsidRPr="006C15E3">
              <w:rPr>
                <w:rFonts w:cstheme="minorHAnsi"/>
                <w:bCs/>
                <w:noProof/>
                <w:lang w:val="en-US"/>
              </w:rPr>
              <w:t>Look for the mergency fire and rescue plan</w:t>
            </w:r>
          </w:p>
          <w:p w:rsidR="00AF2049" w:rsidRPr="006C15E3" w:rsidRDefault="00AF2049" w:rsidP="00AF2049">
            <w:pPr>
              <w:rPr>
                <w:rFonts w:cstheme="minorHAnsi"/>
                <w:bCs/>
                <w:noProof/>
                <w:lang w:val="en-US"/>
              </w:rPr>
            </w:pPr>
            <w:r w:rsidRPr="006C15E3">
              <w:rPr>
                <w:rFonts w:cstheme="minorHAnsi"/>
                <w:bCs/>
                <w:noProof/>
                <w:lang w:val="en-US"/>
              </w:rPr>
              <w:t>Locate precisely dangerous areas, Emergency shutdown devices, valves</w:t>
            </w:r>
          </w:p>
          <w:p w:rsidR="00AF2049" w:rsidRPr="006C15E3" w:rsidRDefault="00AF2049" w:rsidP="00AF2049">
            <w:pPr>
              <w:rPr>
                <w:rFonts w:cstheme="minorHAnsi"/>
                <w:bCs/>
                <w:lang w:val="en-US"/>
              </w:rPr>
            </w:pPr>
            <w:r w:rsidRPr="006C15E3">
              <w:rPr>
                <w:rFonts w:cstheme="minorHAnsi"/>
                <w:bCs/>
                <w:noProof/>
                <w:lang w:val="en-US"/>
              </w:rPr>
              <w:t>Evaluate the amount of compressed gases present in the tanks</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RESCUE</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Rescue of humans override all but personal safety considerations</w:t>
            </w:r>
          </w:p>
          <w:p w:rsidR="00AF2049" w:rsidRPr="006C15E3" w:rsidRDefault="00AF2049" w:rsidP="00AF2049">
            <w:pPr>
              <w:rPr>
                <w:rFonts w:cstheme="minorHAnsi"/>
                <w:bCs/>
                <w:noProof/>
                <w:lang w:val="en-US"/>
              </w:rPr>
            </w:pPr>
            <w:r w:rsidRPr="006C15E3">
              <w:rPr>
                <w:rFonts w:cstheme="minorHAnsi"/>
                <w:bCs/>
                <w:noProof/>
                <w:lang w:val="en-US"/>
              </w:rPr>
              <w:t>Engage rescue as a conventional accident with hazmat support, if a human is threatened or concerned by the fire</w:t>
            </w:r>
          </w:p>
          <w:p w:rsidR="00AF2049" w:rsidRPr="006C15E3" w:rsidRDefault="00AF2049" w:rsidP="00AA4FA8">
            <w:pPr>
              <w:numPr>
                <w:ilvl w:val="0"/>
                <w:numId w:val="37"/>
              </w:numPr>
              <w:contextualSpacing/>
              <w:jc w:val="both"/>
              <w:rPr>
                <w:rFonts w:cstheme="minorHAnsi"/>
                <w:bCs/>
                <w:noProof/>
                <w:lang w:val="en-US"/>
              </w:rPr>
            </w:pPr>
            <w:r w:rsidRPr="006C15E3">
              <w:rPr>
                <w:rFonts w:cstheme="minorHAnsi"/>
                <w:bCs/>
                <w:noProof/>
                <w:lang w:val="en-US"/>
              </w:rPr>
              <w:t xml:space="preserve">Team 1: extract the victim(s) from the danger zone by any possible means   </w:t>
            </w:r>
          </w:p>
          <w:p w:rsidR="00AF2049" w:rsidRPr="006C15E3" w:rsidRDefault="00AF2049" w:rsidP="00AA4FA8">
            <w:pPr>
              <w:numPr>
                <w:ilvl w:val="0"/>
                <w:numId w:val="37"/>
              </w:numPr>
              <w:contextualSpacing/>
              <w:jc w:val="both"/>
              <w:rPr>
                <w:rFonts w:cstheme="minorHAnsi"/>
                <w:bCs/>
                <w:noProof/>
                <w:lang w:val="en-US"/>
              </w:rPr>
            </w:pPr>
            <w:r w:rsidRPr="006C15E3">
              <w:rPr>
                <w:rFonts w:cstheme="minorHAnsi"/>
                <w:bCs/>
                <w:noProof/>
                <w:lang w:val="en-US"/>
              </w:rPr>
              <w:t>Team 2: stretch a fire hoseline to protect the action of the Team 1</w:t>
            </w:r>
          </w:p>
          <w:p w:rsidR="00AF2049" w:rsidRPr="006C15E3" w:rsidRDefault="00AF2049" w:rsidP="00AF2049">
            <w:pPr>
              <w:ind w:left="720"/>
              <w:contextualSpacing/>
              <w:rPr>
                <w:rFonts w:cstheme="minorHAnsi"/>
                <w:bCs/>
                <w:noProof/>
                <w:lang w:val="en-US"/>
              </w:rPr>
            </w:pPr>
            <w:r w:rsidRPr="006C15E3">
              <w:rPr>
                <w:rFonts w:cstheme="minorHAnsi"/>
                <w:bCs/>
                <w:noProof/>
                <w:lang w:val="en-US"/>
              </w:rPr>
              <w:t>evacuate the passengers in the opposite direction of the wind</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autoSpaceDE w:val="0"/>
              <w:autoSpaceDN w:val="0"/>
              <w:adjustRightInd w:val="0"/>
              <w:jc w:val="center"/>
              <w:rPr>
                <w:rFonts w:cstheme="minorHAnsi"/>
                <w:bCs/>
                <w:lang w:val="en-US"/>
              </w:rPr>
            </w:pPr>
            <w:r w:rsidRPr="006C15E3">
              <w:rPr>
                <w:rFonts w:cstheme="minorHAnsi"/>
                <w:bCs/>
                <w:lang w:val="en-US"/>
              </w:rPr>
              <w:t>EXPOSURE PROTECTION</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Evacuate adjacent buildings</w:t>
            </w:r>
          </w:p>
          <w:p w:rsidR="00AF2049" w:rsidRPr="006C15E3" w:rsidRDefault="00AF2049" w:rsidP="00AF2049">
            <w:pPr>
              <w:rPr>
                <w:rFonts w:cstheme="minorHAnsi"/>
                <w:bCs/>
                <w:noProof/>
                <w:lang w:val="en-US"/>
              </w:rPr>
            </w:pPr>
            <w:r w:rsidRPr="006C15E3">
              <w:rPr>
                <w:rFonts w:cstheme="minorHAnsi"/>
                <w:bCs/>
                <w:noProof/>
                <w:lang w:val="en-US"/>
              </w:rPr>
              <w:t>Prevent the fire from spreading to  uninvolved buildings</w:t>
            </w:r>
          </w:p>
          <w:p w:rsidR="00AF2049" w:rsidRPr="006C15E3" w:rsidRDefault="00AF2049" w:rsidP="00AF2049">
            <w:pPr>
              <w:rPr>
                <w:rFonts w:cstheme="minorHAnsi"/>
                <w:bCs/>
                <w:noProof/>
                <w:lang w:val="en-US"/>
              </w:rPr>
            </w:pPr>
            <w:r w:rsidRPr="006C15E3">
              <w:rPr>
                <w:rFonts w:cstheme="minorHAnsi"/>
                <w:bCs/>
                <w:noProof/>
                <w:lang w:val="en-US"/>
              </w:rPr>
              <w:t>Note that a SPGU is supposed to produce electricity as soon as it is no longer sullpied by the electrical network, so it is necessary to stop the electrical production of the SPGU before any other action by pushing emergency shutdown devices</w:t>
            </w:r>
          </w:p>
          <w:p w:rsidR="00AF2049" w:rsidRPr="006C15E3" w:rsidRDefault="00AF2049" w:rsidP="00AF2049">
            <w:pPr>
              <w:rPr>
                <w:rFonts w:cstheme="minorHAnsi"/>
                <w:bCs/>
                <w:noProof/>
                <w:lang w:val="en-US"/>
              </w:rPr>
            </w:pPr>
            <w:r w:rsidRPr="006C15E3">
              <w:rPr>
                <w:rFonts w:cstheme="minorHAnsi"/>
                <w:bCs/>
                <w:noProof/>
                <w:lang w:val="en-US"/>
              </w:rPr>
              <w:t>As it is possible, isolate (pressure, gas supply, electricity) energy production unit, fuel cell and storages (each one from the others)</w:t>
            </w:r>
          </w:p>
          <w:p w:rsidR="00AF2049" w:rsidRPr="006C15E3" w:rsidRDefault="00AF2049" w:rsidP="00AF2049">
            <w:pPr>
              <w:rPr>
                <w:rFonts w:cstheme="minorHAnsi"/>
                <w:bCs/>
                <w:noProof/>
                <w:lang w:val="en-US"/>
              </w:rPr>
            </w:pPr>
            <w:r w:rsidRPr="006C15E3">
              <w:rPr>
                <w:rFonts w:cstheme="minorHAnsi"/>
                <w:bCs/>
                <w:noProof/>
                <w:lang w:val="en-US"/>
              </w:rPr>
              <w:t>Check and note every ESD or valve turned off on the emergency plan</w:t>
            </w:r>
          </w:p>
          <w:p w:rsidR="00AF2049" w:rsidRPr="006C15E3" w:rsidRDefault="00AF2049" w:rsidP="00AF2049">
            <w:pPr>
              <w:rPr>
                <w:rFonts w:cstheme="minorHAnsi"/>
                <w:bCs/>
                <w:noProof/>
                <w:lang w:val="en-US"/>
              </w:rPr>
            </w:pPr>
            <w:r w:rsidRPr="006C15E3">
              <w:rPr>
                <w:rFonts w:cstheme="minorHAnsi"/>
                <w:bCs/>
                <w:noProof/>
                <w:lang w:val="en-US"/>
              </w:rPr>
              <w:t>Repeatedly check H2 presence in the atmosphere</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INCIDENT TREATMENT</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The fire threats the Fuel cell Compartment, the photovoltaic panels or wind turbine area.</w:t>
            </w:r>
          </w:p>
          <w:p w:rsidR="00AF2049" w:rsidRPr="006C15E3" w:rsidRDefault="00AF2049" w:rsidP="00AA4FA8">
            <w:pPr>
              <w:numPr>
                <w:ilvl w:val="0"/>
                <w:numId w:val="38"/>
              </w:numPr>
              <w:contextualSpacing/>
              <w:jc w:val="both"/>
              <w:rPr>
                <w:rFonts w:cstheme="minorHAnsi"/>
                <w:bCs/>
                <w:noProof/>
                <w:lang w:val="en-US"/>
              </w:rPr>
            </w:pPr>
            <w:r w:rsidRPr="006C15E3">
              <w:rPr>
                <w:rFonts w:cstheme="minorHAnsi"/>
                <w:bCs/>
                <w:noProof/>
                <w:lang w:val="en-US"/>
              </w:rPr>
              <w:t>Push Emergency shutdown devices</w:t>
            </w:r>
          </w:p>
          <w:p w:rsidR="00AF2049" w:rsidRPr="006C15E3" w:rsidRDefault="00AF2049" w:rsidP="00AA4FA8">
            <w:pPr>
              <w:numPr>
                <w:ilvl w:val="0"/>
                <w:numId w:val="38"/>
              </w:numPr>
              <w:contextualSpacing/>
              <w:jc w:val="both"/>
              <w:rPr>
                <w:rFonts w:cstheme="minorHAnsi"/>
                <w:bCs/>
                <w:noProof/>
                <w:lang w:val="en-US"/>
              </w:rPr>
            </w:pPr>
            <w:r w:rsidRPr="006C15E3">
              <w:rPr>
                <w:rFonts w:cstheme="minorHAnsi"/>
                <w:bCs/>
                <w:noProof/>
                <w:lang w:val="en-US"/>
              </w:rPr>
              <w:t>Prevent the fire to spread to a uninvolved part of the plant with water spray curtains</w:t>
            </w:r>
          </w:p>
          <w:p w:rsidR="00AF2049" w:rsidRPr="006C15E3" w:rsidRDefault="00AF2049" w:rsidP="00AA4FA8">
            <w:pPr>
              <w:numPr>
                <w:ilvl w:val="0"/>
                <w:numId w:val="38"/>
              </w:numPr>
              <w:contextualSpacing/>
              <w:jc w:val="both"/>
              <w:rPr>
                <w:rFonts w:cstheme="minorHAnsi"/>
                <w:bCs/>
                <w:noProof/>
                <w:lang w:val="en-US"/>
              </w:rPr>
            </w:pPr>
            <w:r w:rsidRPr="006C15E3">
              <w:rPr>
                <w:rFonts w:cstheme="minorHAnsi"/>
                <w:bCs/>
                <w:noProof/>
                <w:lang w:val="en-US"/>
              </w:rPr>
              <w:t>Put the fire out</w:t>
            </w:r>
          </w:p>
          <w:p w:rsidR="00AF2049" w:rsidRPr="006C15E3" w:rsidRDefault="00AF2049" w:rsidP="00AA4FA8">
            <w:pPr>
              <w:numPr>
                <w:ilvl w:val="0"/>
                <w:numId w:val="38"/>
              </w:numPr>
              <w:contextualSpacing/>
              <w:jc w:val="both"/>
              <w:rPr>
                <w:rFonts w:cstheme="minorHAnsi"/>
                <w:bCs/>
                <w:noProof/>
                <w:lang w:val="en-US"/>
              </w:rPr>
            </w:pPr>
            <w:r w:rsidRPr="006C15E3">
              <w:rPr>
                <w:rFonts w:cstheme="minorHAnsi"/>
                <w:bCs/>
                <w:noProof/>
                <w:lang w:val="en-US"/>
              </w:rPr>
              <w:t>Do not open the FC comparment</w:t>
            </w:r>
          </w:p>
          <w:p w:rsidR="00AF2049" w:rsidRPr="006C15E3" w:rsidRDefault="00AF2049" w:rsidP="00AF2049">
            <w:pPr>
              <w:rPr>
                <w:rFonts w:cstheme="minorHAnsi"/>
                <w:bCs/>
                <w:noProof/>
                <w:lang w:val="en-US"/>
              </w:rPr>
            </w:pPr>
            <w:r w:rsidRPr="006C15E3">
              <w:rPr>
                <w:rFonts w:cstheme="minorHAnsi"/>
                <w:bCs/>
                <w:noProof/>
                <w:lang w:val="en-US"/>
              </w:rPr>
              <w:t>The fire concerns the storage area.(High stake level situation )</w:t>
            </w:r>
          </w:p>
          <w:p w:rsidR="00AF2049" w:rsidRPr="006C15E3" w:rsidRDefault="00AF2049" w:rsidP="00AA4FA8">
            <w:pPr>
              <w:numPr>
                <w:ilvl w:val="0"/>
                <w:numId w:val="38"/>
              </w:numPr>
              <w:contextualSpacing/>
              <w:jc w:val="both"/>
              <w:rPr>
                <w:rFonts w:cstheme="minorHAnsi"/>
                <w:bCs/>
                <w:noProof/>
                <w:lang w:val="en-US"/>
              </w:rPr>
            </w:pPr>
            <w:r w:rsidRPr="006C15E3">
              <w:rPr>
                <w:rFonts w:cstheme="minorHAnsi"/>
                <w:bCs/>
                <w:noProof/>
                <w:lang w:val="en-US"/>
              </w:rPr>
              <w:t>Push Emergency shutdown devices</w:t>
            </w:r>
          </w:p>
          <w:p w:rsidR="00AF2049" w:rsidRPr="006C15E3" w:rsidRDefault="00AF2049" w:rsidP="00AA4FA8">
            <w:pPr>
              <w:numPr>
                <w:ilvl w:val="0"/>
                <w:numId w:val="38"/>
              </w:numPr>
              <w:contextualSpacing/>
              <w:jc w:val="both"/>
              <w:rPr>
                <w:rFonts w:cstheme="minorHAnsi"/>
                <w:bCs/>
                <w:noProof/>
                <w:lang w:val="en-US"/>
              </w:rPr>
            </w:pPr>
            <w:r w:rsidRPr="006C15E3">
              <w:rPr>
                <w:rFonts w:cstheme="minorHAnsi"/>
                <w:bCs/>
                <w:noProof/>
                <w:lang w:val="en-US"/>
              </w:rPr>
              <w:t>Prevent the fire to spread to a uninvolved part of the plant with water spray curtains</w:t>
            </w:r>
          </w:p>
          <w:p w:rsidR="00AF2049" w:rsidRPr="006C15E3" w:rsidRDefault="00AF2049" w:rsidP="00AF2049">
            <w:pPr>
              <w:rPr>
                <w:rFonts w:cstheme="minorHAnsi"/>
                <w:bCs/>
                <w:noProof/>
                <w:lang w:val="en-US"/>
              </w:rPr>
            </w:pPr>
            <w:r w:rsidRPr="006C15E3">
              <w:rPr>
                <w:rFonts w:cstheme="minorHAnsi"/>
                <w:bCs/>
                <w:noProof/>
                <w:lang w:val="en-US"/>
              </w:rPr>
              <w:t>Put the fire out with an offensive fire attack, each team prepare 80 m of hoselines directly connected to the fire appliance pump</w:t>
            </w:r>
          </w:p>
          <w:p w:rsidR="00AF2049" w:rsidRPr="006C15E3" w:rsidRDefault="00AF2049" w:rsidP="00AA4FA8">
            <w:pPr>
              <w:numPr>
                <w:ilvl w:val="0"/>
                <w:numId w:val="38"/>
              </w:numPr>
              <w:contextualSpacing/>
              <w:jc w:val="both"/>
              <w:rPr>
                <w:rFonts w:cstheme="minorHAnsi"/>
                <w:bCs/>
                <w:noProof/>
                <w:lang w:val="en-US"/>
              </w:rPr>
            </w:pPr>
            <w:r w:rsidRPr="006C15E3">
              <w:rPr>
                <w:rFonts w:cstheme="minorHAnsi"/>
                <w:bCs/>
                <w:noProof/>
                <w:lang w:val="en-US"/>
              </w:rPr>
              <w:t>Team 1: aims to cool the H2 tank to prevent pressure increase in the tanks</w:t>
            </w:r>
          </w:p>
          <w:p w:rsidR="00AF2049" w:rsidRPr="006C15E3" w:rsidRDefault="00AF2049" w:rsidP="00AA4FA8">
            <w:pPr>
              <w:numPr>
                <w:ilvl w:val="0"/>
                <w:numId w:val="38"/>
              </w:numPr>
              <w:contextualSpacing/>
              <w:jc w:val="both"/>
              <w:rPr>
                <w:rFonts w:cstheme="minorHAnsi"/>
                <w:bCs/>
                <w:noProof/>
                <w:lang w:val="en-US"/>
              </w:rPr>
            </w:pPr>
            <w:r w:rsidRPr="006C15E3">
              <w:rPr>
                <w:rFonts w:cstheme="minorHAnsi"/>
                <w:bCs/>
                <w:noProof/>
                <w:lang w:val="en-US"/>
              </w:rPr>
              <w:t>Team 2: aims to extiguish the fire</w:t>
            </w:r>
          </w:p>
          <w:p w:rsidR="00AF2049" w:rsidRPr="006C15E3" w:rsidRDefault="00AF2049" w:rsidP="00AF2049">
            <w:pPr>
              <w:rPr>
                <w:rFonts w:cstheme="minorHAnsi"/>
                <w:bCs/>
                <w:noProof/>
                <w:lang w:val="en-US"/>
              </w:rPr>
            </w:pPr>
            <w:r w:rsidRPr="006C15E3">
              <w:rPr>
                <w:rFonts w:cstheme="minorHAnsi"/>
                <w:bCs/>
                <w:noProof/>
                <w:lang w:val="en-US"/>
              </w:rPr>
              <w:t>If the fire concerns an ignited H2 leak, the only safe way to put out the fire is to close the appropriate valve</w:t>
            </w:r>
          </w:p>
          <w:p w:rsidR="00AF2049" w:rsidRPr="006C15E3" w:rsidRDefault="00AF2049" w:rsidP="00AF2049">
            <w:pPr>
              <w:rPr>
                <w:rFonts w:cstheme="minorHAnsi"/>
                <w:bCs/>
                <w:noProof/>
                <w:lang w:val="en-US"/>
              </w:rPr>
            </w:pPr>
            <w:r w:rsidRPr="006C15E3">
              <w:rPr>
                <w:rFonts w:cstheme="minorHAnsi"/>
                <w:bCs/>
                <w:noProof/>
                <w:lang w:val="en-US"/>
              </w:rPr>
              <w:t>Previously, the incident commander must have took appropriate actions to prevent pressure increase in the tank an checked the efficiency</w:t>
            </w:r>
          </w:p>
          <w:p w:rsidR="00AF2049" w:rsidRPr="006C15E3" w:rsidRDefault="00AF2049" w:rsidP="00AF2049">
            <w:pPr>
              <w:rPr>
                <w:rFonts w:cstheme="minorHAnsi"/>
                <w:bCs/>
                <w:noProof/>
                <w:lang w:val="en-US"/>
              </w:rPr>
            </w:pPr>
            <w:r w:rsidRPr="006C15E3">
              <w:rPr>
                <w:rFonts w:cstheme="minorHAnsi"/>
                <w:bCs/>
                <w:noProof/>
                <w:lang w:val="en-US"/>
              </w:rPr>
              <w:t>Mind that H2 storages are equiped with pressure release devices that may open and close several times depending the pressure inside the tank</w:t>
            </w:r>
          </w:p>
          <w:p w:rsidR="00AF2049" w:rsidRPr="006C15E3" w:rsidRDefault="00AF2049" w:rsidP="00AF2049">
            <w:pPr>
              <w:rPr>
                <w:rFonts w:cstheme="minorHAnsi"/>
                <w:bCs/>
                <w:noProof/>
                <w:lang w:val="en-US"/>
              </w:rPr>
            </w:pPr>
            <w:r w:rsidRPr="006C15E3">
              <w:rPr>
                <w:rFonts w:cstheme="minorHAnsi"/>
                <w:bCs/>
                <w:noProof/>
                <w:lang w:val="en-US"/>
              </w:rPr>
              <w:t>Mind that violent reactions are possible between water and  burning materials</w:t>
            </w:r>
          </w:p>
          <w:p w:rsidR="00AF2049" w:rsidRPr="006C15E3" w:rsidRDefault="00AF2049" w:rsidP="00AF2049">
            <w:pPr>
              <w:rPr>
                <w:rFonts w:cstheme="minorHAnsi"/>
                <w:bCs/>
                <w:noProof/>
                <w:lang w:val="en-US"/>
              </w:rPr>
            </w:pPr>
            <w:r w:rsidRPr="006C15E3">
              <w:rPr>
                <w:rFonts w:cstheme="minorHAnsi"/>
                <w:bCs/>
                <w:noProof/>
                <w:lang w:val="en-US"/>
              </w:rPr>
              <w:t>Mind that water will be polluted during extinction, operate its containement</w:t>
            </w:r>
          </w:p>
          <w:p w:rsidR="00AF2049" w:rsidRPr="006C15E3" w:rsidRDefault="00AF2049" w:rsidP="00AF2049">
            <w:pPr>
              <w:rPr>
                <w:rFonts w:cstheme="minorHAnsi"/>
                <w:bCs/>
                <w:noProof/>
                <w:lang w:val="en-US"/>
              </w:rPr>
            </w:pPr>
            <w:r w:rsidRPr="006C15E3">
              <w:rPr>
                <w:rFonts w:cstheme="minorHAnsi"/>
                <w:bCs/>
                <w:noProof/>
                <w:lang w:val="en-US"/>
              </w:rPr>
              <w:t>In there is no identified stake, evaluate the opportunity to let the fire burn safely</w:t>
            </w:r>
          </w:p>
        </w:tc>
      </w:tr>
      <w:tr w:rsidR="00AF2049" w:rsidRPr="006C15E3" w:rsidTr="00AF2049">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jc w:val="center"/>
              <w:rPr>
                <w:rFonts w:cstheme="minorHAnsi"/>
                <w:bCs/>
                <w:lang w:val="en-US"/>
              </w:rPr>
            </w:pPr>
            <w:r w:rsidRPr="006C15E3">
              <w:rPr>
                <w:rFonts w:cstheme="minorHAnsi"/>
                <w:bCs/>
                <w:lang w:val="en-US"/>
              </w:rPr>
              <w:t>OVERHAUL</w:t>
            </w:r>
          </w:p>
        </w:tc>
      </w:tr>
      <w:tr w:rsidR="00AF2049" w:rsidRPr="006C15E3" w:rsidTr="00AF2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rsidR="00AF2049" w:rsidRPr="006C15E3" w:rsidRDefault="00AF2049" w:rsidP="00AF2049">
            <w:pPr>
              <w:rPr>
                <w:rFonts w:cstheme="minorHAnsi"/>
                <w:bCs/>
                <w:noProof/>
                <w:lang w:val="en-US"/>
              </w:rPr>
            </w:pPr>
            <w:r w:rsidRPr="006C15E3">
              <w:rPr>
                <w:rFonts w:cstheme="minorHAnsi"/>
                <w:bCs/>
                <w:noProof/>
                <w:lang w:val="en-US"/>
              </w:rPr>
              <w:t>Cool the wreckage as soon as no heat point is detected by the thermal imaging device</w:t>
            </w:r>
          </w:p>
          <w:p w:rsidR="00AF2049" w:rsidRPr="006C15E3" w:rsidRDefault="00AF2049" w:rsidP="00AF2049">
            <w:pPr>
              <w:rPr>
                <w:rFonts w:cstheme="minorHAnsi"/>
                <w:bCs/>
                <w:noProof/>
                <w:lang w:val="en-US"/>
              </w:rPr>
            </w:pPr>
            <w:r w:rsidRPr="006C15E3">
              <w:rPr>
                <w:rFonts w:cstheme="minorHAnsi"/>
                <w:bCs/>
                <w:noProof/>
                <w:lang w:val="en-US"/>
              </w:rPr>
              <w:t>Repeatedly check H2 presence in the atmosphere</w:t>
            </w:r>
          </w:p>
        </w:tc>
      </w:tr>
    </w:tbl>
    <w:p w:rsidR="00AF2049" w:rsidRPr="00AF2049" w:rsidRDefault="00AF2049" w:rsidP="001B2160">
      <w:pPr>
        <w:rPr>
          <w:bCs w:val="0"/>
        </w:rPr>
      </w:pPr>
    </w:p>
    <w:sectPr w:rsidR="00AF2049" w:rsidRPr="00AF2049" w:rsidSect="00D75747">
      <w:headerReference w:type="default" r:id="rId104"/>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A1526" w:rsidRDefault="008A1526" w:rsidP="00773B1F">
      <w:r>
        <w:separator/>
      </w:r>
    </w:p>
  </w:endnote>
  <w:endnote w:type="continuationSeparator" w:id="0">
    <w:p w:rsidR="008A1526" w:rsidRDefault="008A1526" w:rsidP="00773B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2160" w:rsidRDefault="001B216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477813"/>
      <w:docPartObj>
        <w:docPartGallery w:val="Page Numbers (Bottom of Page)"/>
        <w:docPartUnique/>
      </w:docPartObj>
    </w:sdtPr>
    <w:sdtEndPr>
      <w:rPr>
        <w:noProof/>
      </w:rPr>
    </w:sdtEndPr>
    <w:sdtContent>
      <w:p w:rsidR="00437221" w:rsidRDefault="00437221" w:rsidP="00773B1F">
        <w:pPr>
          <w:pStyle w:val="Footer"/>
        </w:pPr>
        <w:r>
          <w:fldChar w:fldCharType="begin"/>
        </w:r>
        <w:r>
          <w:instrText xml:space="preserve"> PAGE   \* MERGEFORMAT </w:instrText>
        </w:r>
        <w:r>
          <w:fldChar w:fldCharType="separate"/>
        </w:r>
        <w:r w:rsidR="00D77F81">
          <w:rPr>
            <w:noProof/>
          </w:rPr>
          <w:t>2</w:t>
        </w:r>
        <w:r>
          <w:rPr>
            <w:noProof/>
          </w:rPr>
          <w:fldChar w:fldCharType="end"/>
        </w:r>
      </w:p>
    </w:sdtContent>
  </w:sdt>
  <w:p w:rsidR="00437221" w:rsidRDefault="00437221" w:rsidP="00773B1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2160" w:rsidRDefault="001B216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065129"/>
      <w:docPartObj>
        <w:docPartGallery w:val="Page Numbers (Bottom of Page)"/>
        <w:docPartUnique/>
      </w:docPartObj>
    </w:sdtPr>
    <w:sdtEndPr>
      <w:rPr>
        <w:color w:val="7F7F7F" w:themeColor="background1" w:themeShade="7F"/>
        <w:spacing w:val="60"/>
      </w:rPr>
    </w:sdtEndPr>
    <w:sdtContent>
      <w:p w:rsidR="00437221" w:rsidRDefault="00437221" w:rsidP="00773B1F">
        <w:pPr>
          <w:pStyle w:val="Footer"/>
          <w:rPr>
            <w:b/>
          </w:rPr>
        </w:pPr>
        <w:r>
          <w:fldChar w:fldCharType="begin"/>
        </w:r>
        <w:r>
          <w:instrText xml:space="preserve"> PAGE   \* MERGEFORMAT </w:instrText>
        </w:r>
        <w:r>
          <w:fldChar w:fldCharType="separate"/>
        </w:r>
        <w:r w:rsidR="00D77F81" w:rsidRPr="00D77F81">
          <w:rPr>
            <w:b/>
            <w:noProof/>
          </w:rPr>
          <w:t>6</w:t>
        </w:r>
        <w:r>
          <w:rPr>
            <w:b/>
            <w:noProof/>
          </w:rPr>
          <w:fldChar w:fldCharType="end"/>
        </w:r>
        <w:r>
          <w:rPr>
            <w:b/>
          </w:rPr>
          <w:t xml:space="preserve"> | </w:t>
        </w:r>
        <w:r>
          <w:rPr>
            <w:color w:val="7F7F7F" w:themeColor="background1" w:themeShade="7F"/>
            <w:spacing w:val="60"/>
          </w:rPr>
          <w:t>Page</w:t>
        </w:r>
      </w:p>
    </w:sdtContent>
  </w:sdt>
  <w:p w:rsidR="00437221" w:rsidRDefault="00437221" w:rsidP="00773B1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A1526" w:rsidRDefault="008A1526" w:rsidP="00773B1F">
      <w:r>
        <w:separator/>
      </w:r>
    </w:p>
  </w:footnote>
  <w:footnote w:type="continuationSeparator" w:id="0">
    <w:p w:rsidR="008A1526" w:rsidRDefault="008A1526" w:rsidP="00773B1F">
      <w:r>
        <w:continuationSeparator/>
      </w:r>
    </w:p>
  </w:footnote>
  <w:footnote w:id="1">
    <w:p w:rsidR="00437221" w:rsidRDefault="00437221">
      <w:pPr>
        <w:pStyle w:val="FootnoteText"/>
      </w:pPr>
      <w:r>
        <w:rPr>
          <w:rStyle w:val="FootnoteReference"/>
        </w:rPr>
        <w:footnoteRef/>
      </w:r>
      <w:r>
        <w:t xml:space="preserve"> </w:t>
      </w:r>
      <w:r w:rsidRPr="00817431">
        <w:t>Grant Agreement No: 826193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2160" w:rsidRDefault="001B216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7221" w:rsidRPr="006D4A7E" w:rsidRDefault="00437221" w:rsidP="00773B1F">
    <w:pPr>
      <w:rPr>
        <w:lang w:val="pt-PT"/>
      </w:rPr>
    </w:pPr>
    <w:r>
      <w:rPr>
        <w:noProof/>
        <w:lang w:eastAsia="en-GB"/>
      </w:rPr>
      <w:drawing>
        <wp:inline distT="0" distB="0" distL="0" distR="0" wp14:anchorId="6C51F8B1" wp14:editId="1FBE863B">
          <wp:extent cx="1541780" cy="775970"/>
          <wp:effectExtent l="0" t="0" r="127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41780" cy="77597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2160" w:rsidRDefault="001B216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7221" w:rsidRDefault="00437221" w:rsidP="00773B1F">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7221" w:rsidRPr="00B8170D" w:rsidRDefault="00437221" w:rsidP="00773B1F">
    <w:pPr>
      <w:pStyle w:val="Heading1"/>
    </w:pPr>
    <w:r w:rsidRPr="0064552A">
      <w:t>Recommendations on the Pan-European Recognition and Continuation of Hydrogen Safety Training for Responders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7221" w:rsidRDefault="00437221" w:rsidP="00773B1F">
    <w:pPr>
      <w:pStyle w:val="Header"/>
    </w:pPr>
    <w:r>
      <w:rPr>
        <w:noProof/>
        <w:lang w:eastAsia="en-GB"/>
      </w:rPr>
      <w:drawing>
        <wp:inline distT="0" distB="0" distL="0" distR="0" wp14:anchorId="21753EB9">
          <wp:extent cx="1542415" cy="774065"/>
          <wp:effectExtent l="0" t="0" r="635"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42415" cy="774065"/>
                  </a:xfrm>
                  <a:prstGeom prst="rect">
                    <a:avLst/>
                  </a:prstGeom>
                  <a:noFill/>
                </pic:spPr>
              </pic:pic>
            </a:graphicData>
          </a:graphic>
        </wp:inline>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7221" w:rsidRPr="00B8170D" w:rsidRDefault="00437221" w:rsidP="00773B1F">
    <w:pPr>
      <w:pStyle w:val="Heading1"/>
    </w:pPr>
    <w:r>
      <w:t>Framework for Firefighter Training in</w:t>
    </w:r>
    <w:r w:rsidRPr="0064552A">
      <w:t xml:space="preserve"> Hydrogen Safety</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C2AA7"/>
    <w:multiLevelType w:val="hybridMultilevel"/>
    <w:tmpl w:val="6088DF30"/>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27853A2"/>
    <w:multiLevelType w:val="hybridMultilevel"/>
    <w:tmpl w:val="361ACADA"/>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84860B4"/>
    <w:multiLevelType w:val="hybridMultilevel"/>
    <w:tmpl w:val="64381FFA"/>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D040F36"/>
    <w:multiLevelType w:val="hybridMultilevel"/>
    <w:tmpl w:val="71D438B4"/>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DD25BD3"/>
    <w:multiLevelType w:val="hybridMultilevel"/>
    <w:tmpl w:val="9F2CD94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0F305C52"/>
    <w:multiLevelType w:val="hybridMultilevel"/>
    <w:tmpl w:val="D34A7C22"/>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2F86180"/>
    <w:multiLevelType w:val="hybridMultilevel"/>
    <w:tmpl w:val="74C428D6"/>
    <w:lvl w:ilvl="0" w:tplc="2CA4F738">
      <w:start w:val="1"/>
      <w:numFmt w:val="bullet"/>
      <w:lvlText w:val="•"/>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4110C0"/>
    <w:multiLevelType w:val="hybridMultilevel"/>
    <w:tmpl w:val="7BD071C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15F04399"/>
    <w:multiLevelType w:val="hybridMultilevel"/>
    <w:tmpl w:val="10341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D2789E"/>
    <w:multiLevelType w:val="hybridMultilevel"/>
    <w:tmpl w:val="163A1C2E"/>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D421DD6"/>
    <w:multiLevelType w:val="hybridMultilevel"/>
    <w:tmpl w:val="9C388C66"/>
    <w:lvl w:ilvl="0" w:tplc="DE16B66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20D553A0"/>
    <w:multiLevelType w:val="hybridMultilevel"/>
    <w:tmpl w:val="EED0624C"/>
    <w:lvl w:ilvl="0" w:tplc="7AA81B94">
      <w:start w:val="1"/>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3AF1F70"/>
    <w:multiLevelType w:val="hybridMultilevel"/>
    <w:tmpl w:val="841A49E8"/>
    <w:lvl w:ilvl="0" w:tplc="2CA4F738">
      <w:start w:val="1"/>
      <w:numFmt w:val="bullet"/>
      <w:lvlText w:val="•"/>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68C01F5"/>
    <w:multiLevelType w:val="hybridMultilevel"/>
    <w:tmpl w:val="C63A4CD8"/>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6914B9D"/>
    <w:multiLevelType w:val="hybridMultilevel"/>
    <w:tmpl w:val="26B2E77C"/>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7884E78"/>
    <w:multiLevelType w:val="hybridMultilevel"/>
    <w:tmpl w:val="178E215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2A9B2CC0"/>
    <w:multiLevelType w:val="hybridMultilevel"/>
    <w:tmpl w:val="1024B8D6"/>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D4E540F"/>
    <w:multiLevelType w:val="hybridMultilevel"/>
    <w:tmpl w:val="F85EC2A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322D1585"/>
    <w:multiLevelType w:val="hybridMultilevel"/>
    <w:tmpl w:val="8D3E0C0C"/>
    <w:lvl w:ilvl="0" w:tplc="0E4CB822">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3254B9B"/>
    <w:multiLevelType w:val="hybridMultilevel"/>
    <w:tmpl w:val="A16C42F0"/>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9F65861"/>
    <w:multiLevelType w:val="hybridMultilevel"/>
    <w:tmpl w:val="6F36DB3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3E214A23"/>
    <w:multiLevelType w:val="hybridMultilevel"/>
    <w:tmpl w:val="55703E10"/>
    <w:lvl w:ilvl="0" w:tplc="2CA4F738">
      <w:start w:val="1"/>
      <w:numFmt w:val="bullet"/>
      <w:lvlText w:val="•"/>
      <w:lvlJc w:val="left"/>
      <w:pPr>
        <w:ind w:left="720" w:hanging="360"/>
      </w:pPr>
      <w:rPr>
        <w:rFonts w:hint="default"/>
      </w:rPr>
    </w:lvl>
    <w:lvl w:ilvl="1" w:tplc="31420A3C">
      <w:numFmt w:val="bullet"/>
      <w:lvlText w:val=""/>
      <w:lvlJc w:val="left"/>
      <w:pPr>
        <w:ind w:left="785" w:hanging="360"/>
      </w:pPr>
      <w:rPr>
        <w:rFonts w:ascii="Calibri" w:eastAsiaTheme="minorHAns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0A65387"/>
    <w:multiLevelType w:val="hybridMultilevel"/>
    <w:tmpl w:val="4816F8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5A47772"/>
    <w:multiLevelType w:val="hybridMultilevel"/>
    <w:tmpl w:val="2218662E"/>
    <w:lvl w:ilvl="0" w:tplc="0809000F">
      <w:start w:val="1"/>
      <w:numFmt w:val="decimal"/>
      <w:lvlText w:val="%1."/>
      <w:lvlJc w:val="left"/>
      <w:pPr>
        <w:ind w:left="360" w:hanging="360"/>
      </w:pPr>
      <w:rPr>
        <w:rFonts w:hint="default"/>
      </w:rPr>
    </w:lvl>
    <w:lvl w:ilvl="1" w:tplc="DE16B668">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483C67DD"/>
    <w:multiLevelType w:val="hybridMultilevel"/>
    <w:tmpl w:val="A46EAA5C"/>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8AE10E4"/>
    <w:multiLevelType w:val="hybridMultilevel"/>
    <w:tmpl w:val="5EDEE856"/>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FE729D5"/>
    <w:multiLevelType w:val="hybridMultilevel"/>
    <w:tmpl w:val="CDD05256"/>
    <w:lvl w:ilvl="0" w:tplc="DC38D6AA">
      <w:start w:val="1"/>
      <w:numFmt w:val="decimal"/>
      <w:lvlText w:val="%1."/>
      <w:lvlJc w:val="left"/>
      <w:pPr>
        <w:ind w:left="360" w:hanging="360"/>
      </w:pPr>
      <w:rPr>
        <w:rFonts w:hint="default"/>
      </w:rPr>
    </w:lvl>
    <w:lvl w:ilvl="1" w:tplc="DE16B668">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50C71919"/>
    <w:multiLevelType w:val="hybridMultilevel"/>
    <w:tmpl w:val="7390EB2C"/>
    <w:lvl w:ilvl="0" w:tplc="8C7A980C">
      <w:start w:val="250"/>
      <w:numFmt w:val="bullet"/>
      <w:lvlText w:val="•"/>
      <w:lvlJc w:val="left"/>
      <w:pPr>
        <w:ind w:left="749" w:hanging="360"/>
      </w:pPr>
      <w:rPr>
        <w:rFonts w:ascii="Arial" w:eastAsia="Calibri" w:hAnsi="Arial" w:cs="Arial" w:hint="default"/>
      </w:rPr>
    </w:lvl>
    <w:lvl w:ilvl="1" w:tplc="040C0003" w:tentative="1">
      <w:start w:val="1"/>
      <w:numFmt w:val="bullet"/>
      <w:lvlText w:val="o"/>
      <w:lvlJc w:val="left"/>
      <w:pPr>
        <w:ind w:left="1469" w:hanging="360"/>
      </w:pPr>
      <w:rPr>
        <w:rFonts w:ascii="Courier New" w:hAnsi="Courier New" w:cs="Courier New" w:hint="default"/>
      </w:rPr>
    </w:lvl>
    <w:lvl w:ilvl="2" w:tplc="040C0005" w:tentative="1">
      <w:start w:val="1"/>
      <w:numFmt w:val="bullet"/>
      <w:lvlText w:val=""/>
      <w:lvlJc w:val="left"/>
      <w:pPr>
        <w:ind w:left="2189" w:hanging="360"/>
      </w:pPr>
      <w:rPr>
        <w:rFonts w:ascii="Wingdings" w:hAnsi="Wingdings" w:hint="default"/>
      </w:rPr>
    </w:lvl>
    <w:lvl w:ilvl="3" w:tplc="040C0001" w:tentative="1">
      <w:start w:val="1"/>
      <w:numFmt w:val="bullet"/>
      <w:lvlText w:val=""/>
      <w:lvlJc w:val="left"/>
      <w:pPr>
        <w:ind w:left="2909" w:hanging="360"/>
      </w:pPr>
      <w:rPr>
        <w:rFonts w:ascii="Symbol" w:hAnsi="Symbol" w:hint="default"/>
      </w:rPr>
    </w:lvl>
    <w:lvl w:ilvl="4" w:tplc="040C0003" w:tentative="1">
      <w:start w:val="1"/>
      <w:numFmt w:val="bullet"/>
      <w:lvlText w:val="o"/>
      <w:lvlJc w:val="left"/>
      <w:pPr>
        <w:ind w:left="3629" w:hanging="360"/>
      </w:pPr>
      <w:rPr>
        <w:rFonts w:ascii="Courier New" w:hAnsi="Courier New" w:cs="Courier New" w:hint="default"/>
      </w:rPr>
    </w:lvl>
    <w:lvl w:ilvl="5" w:tplc="040C0005" w:tentative="1">
      <w:start w:val="1"/>
      <w:numFmt w:val="bullet"/>
      <w:lvlText w:val=""/>
      <w:lvlJc w:val="left"/>
      <w:pPr>
        <w:ind w:left="4349" w:hanging="360"/>
      </w:pPr>
      <w:rPr>
        <w:rFonts w:ascii="Wingdings" w:hAnsi="Wingdings" w:hint="default"/>
      </w:rPr>
    </w:lvl>
    <w:lvl w:ilvl="6" w:tplc="040C0001" w:tentative="1">
      <w:start w:val="1"/>
      <w:numFmt w:val="bullet"/>
      <w:lvlText w:val=""/>
      <w:lvlJc w:val="left"/>
      <w:pPr>
        <w:ind w:left="5069" w:hanging="360"/>
      </w:pPr>
      <w:rPr>
        <w:rFonts w:ascii="Symbol" w:hAnsi="Symbol" w:hint="default"/>
      </w:rPr>
    </w:lvl>
    <w:lvl w:ilvl="7" w:tplc="040C0003" w:tentative="1">
      <w:start w:val="1"/>
      <w:numFmt w:val="bullet"/>
      <w:lvlText w:val="o"/>
      <w:lvlJc w:val="left"/>
      <w:pPr>
        <w:ind w:left="5789" w:hanging="360"/>
      </w:pPr>
      <w:rPr>
        <w:rFonts w:ascii="Courier New" w:hAnsi="Courier New" w:cs="Courier New" w:hint="default"/>
      </w:rPr>
    </w:lvl>
    <w:lvl w:ilvl="8" w:tplc="040C0005" w:tentative="1">
      <w:start w:val="1"/>
      <w:numFmt w:val="bullet"/>
      <w:lvlText w:val=""/>
      <w:lvlJc w:val="left"/>
      <w:pPr>
        <w:ind w:left="6509" w:hanging="360"/>
      </w:pPr>
      <w:rPr>
        <w:rFonts w:ascii="Wingdings" w:hAnsi="Wingdings" w:hint="default"/>
      </w:rPr>
    </w:lvl>
  </w:abstractNum>
  <w:abstractNum w:abstractNumId="28" w15:restartNumberingAfterBreak="0">
    <w:nsid w:val="51561297"/>
    <w:multiLevelType w:val="hybridMultilevel"/>
    <w:tmpl w:val="AAC03326"/>
    <w:lvl w:ilvl="0" w:tplc="2CA4F738">
      <w:start w:val="1"/>
      <w:numFmt w:val="bullet"/>
      <w:lvlText w:val="•"/>
      <w:lvlJc w:val="left"/>
      <w:pPr>
        <w:ind w:left="1080" w:hanging="360"/>
      </w:pPr>
      <w:rPr>
        <w:rFont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5477164F"/>
    <w:multiLevelType w:val="hybridMultilevel"/>
    <w:tmpl w:val="92D224B2"/>
    <w:lvl w:ilvl="0" w:tplc="6F00C008">
      <w:start w:val="1"/>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48B1289"/>
    <w:multiLevelType w:val="hybridMultilevel"/>
    <w:tmpl w:val="A014CEC2"/>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4C374C4"/>
    <w:multiLevelType w:val="hybridMultilevel"/>
    <w:tmpl w:val="A80A3B46"/>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7757912"/>
    <w:multiLevelType w:val="hybridMultilevel"/>
    <w:tmpl w:val="DBA4AF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910009B"/>
    <w:multiLevelType w:val="hybridMultilevel"/>
    <w:tmpl w:val="D8FCD9B0"/>
    <w:lvl w:ilvl="0" w:tplc="08090001">
      <w:start w:val="1"/>
      <w:numFmt w:val="bullet"/>
      <w:lvlText w:val=""/>
      <w:lvlJc w:val="left"/>
      <w:pPr>
        <w:ind w:left="1080" w:hanging="360"/>
      </w:pPr>
      <w:rPr>
        <w:rFonts w:ascii="Symbol" w:hAnsi="Symbol" w:hint="default"/>
      </w:rPr>
    </w:lvl>
    <w:lvl w:ilvl="1" w:tplc="08090001">
      <w:start w:val="1"/>
      <w:numFmt w:val="bullet"/>
      <w:lvlText w:val=""/>
      <w:lvlJc w:val="left"/>
      <w:pPr>
        <w:ind w:left="1800" w:hanging="360"/>
      </w:pPr>
      <w:rPr>
        <w:rFonts w:ascii="Symbol" w:hAnsi="Symbol" w:hint="default"/>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 w15:restartNumberingAfterBreak="0">
    <w:nsid w:val="59C936CC"/>
    <w:multiLevelType w:val="hybridMultilevel"/>
    <w:tmpl w:val="2E4A5804"/>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A8E4AE0"/>
    <w:multiLevelType w:val="hybridMultilevel"/>
    <w:tmpl w:val="8BDE49F4"/>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B99528F"/>
    <w:multiLevelType w:val="hybridMultilevel"/>
    <w:tmpl w:val="3CAE58DC"/>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5F807951"/>
    <w:multiLevelType w:val="hybridMultilevel"/>
    <w:tmpl w:val="F0209A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5873DEC"/>
    <w:multiLevelType w:val="hybridMultilevel"/>
    <w:tmpl w:val="2604E13A"/>
    <w:lvl w:ilvl="0" w:tplc="0809000F">
      <w:start w:val="1"/>
      <w:numFmt w:val="decimal"/>
      <w:lvlText w:val="%1."/>
      <w:lvlJc w:val="left"/>
      <w:pPr>
        <w:ind w:left="360" w:hanging="360"/>
      </w:pPr>
    </w:lvl>
    <w:lvl w:ilvl="1" w:tplc="2BAE347E">
      <w:numFmt w:val="bullet"/>
      <w:lvlText w:val="-"/>
      <w:lvlJc w:val="left"/>
      <w:pPr>
        <w:ind w:left="1080" w:hanging="360"/>
      </w:pPr>
      <w:rPr>
        <w:rFonts w:ascii="Calibri" w:eastAsiaTheme="minorHAnsi" w:hAnsi="Calibri" w:cs="Calibri"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15:restartNumberingAfterBreak="0">
    <w:nsid w:val="69937084"/>
    <w:multiLevelType w:val="hybridMultilevel"/>
    <w:tmpl w:val="79FC400A"/>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A29755D"/>
    <w:multiLevelType w:val="hybridMultilevel"/>
    <w:tmpl w:val="EC622612"/>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2ED34FB"/>
    <w:multiLevelType w:val="hybridMultilevel"/>
    <w:tmpl w:val="3D9880FC"/>
    <w:lvl w:ilvl="0" w:tplc="8C7A980C">
      <w:start w:val="250"/>
      <w:numFmt w:val="bullet"/>
      <w:lvlText w:val="•"/>
      <w:lvlJc w:val="left"/>
      <w:pPr>
        <w:ind w:left="720" w:hanging="360"/>
      </w:pPr>
      <w:rPr>
        <w:rFonts w:ascii="Arial" w:eastAsia="Calibr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9C8491E"/>
    <w:multiLevelType w:val="hybridMultilevel"/>
    <w:tmpl w:val="804AF7C0"/>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C773813"/>
    <w:multiLevelType w:val="hybridMultilevel"/>
    <w:tmpl w:val="1228DDAC"/>
    <w:lvl w:ilvl="0" w:tplc="2CA4F738">
      <w:start w:val="1"/>
      <w:numFmt w:val="bullet"/>
      <w:lvlText w:val="•"/>
      <w:lvlJc w:val="left"/>
      <w:pPr>
        <w:ind w:left="720" w:hanging="360"/>
      </w:pPr>
      <w:rPr>
        <w:rFonts w:hint="default"/>
      </w:rPr>
    </w:lvl>
    <w:lvl w:ilvl="1" w:tplc="BDFCDFBC">
      <w:numFmt w:val="bullet"/>
      <w:lvlText w:val=""/>
      <w:lvlJc w:val="left"/>
      <w:pPr>
        <w:ind w:left="1440" w:hanging="360"/>
      </w:pPr>
      <w:rPr>
        <w:rFonts w:ascii="Calibri" w:eastAsiaTheme="minorHAns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D6A22F0"/>
    <w:multiLevelType w:val="hybridMultilevel"/>
    <w:tmpl w:val="10A279CE"/>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7D933257"/>
    <w:multiLevelType w:val="hybridMultilevel"/>
    <w:tmpl w:val="F0547666"/>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EEB458E"/>
    <w:multiLevelType w:val="hybridMultilevel"/>
    <w:tmpl w:val="530C4930"/>
    <w:lvl w:ilvl="0" w:tplc="5484B590">
      <w:start w:val="1"/>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F5075A2"/>
    <w:multiLevelType w:val="hybridMultilevel"/>
    <w:tmpl w:val="D8D4C47E"/>
    <w:lvl w:ilvl="0" w:tplc="8C7A980C">
      <w:start w:val="25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FDA126F"/>
    <w:multiLevelType w:val="hybridMultilevel"/>
    <w:tmpl w:val="BE52D1AE"/>
    <w:lvl w:ilvl="0" w:tplc="8C7A980C">
      <w:start w:val="250"/>
      <w:numFmt w:val="bullet"/>
      <w:lvlText w:val="•"/>
      <w:lvlJc w:val="left"/>
      <w:pPr>
        <w:ind w:left="749" w:hanging="360"/>
      </w:pPr>
      <w:rPr>
        <w:rFonts w:ascii="Arial" w:eastAsia="Calibri" w:hAnsi="Arial" w:cs="Arial" w:hint="default"/>
      </w:rPr>
    </w:lvl>
    <w:lvl w:ilvl="1" w:tplc="040C0003" w:tentative="1">
      <w:start w:val="1"/>
      <w:numFmt w:val="bullet"/>
      <w:lvlText w:val="o"/>
      <w:lvlJc w:val="left"/>
      <w:pPr>
        <w:ind w:left="1469" w:hanging="360"/>
      </w:pPr>
      <w:rPr>
        <w:rFonts w:ascii="Courier New" w:hAnsi="Courier New" w:cs="Courier New" w:hint="default"/>
      </w:rPr>
    </w:lvl>
    <w:lvl w:ilvl="2" w:tplc="040C0005" w:tentative="1">
      <w:start w:val="1"/>
      <w:numFmt w:val="bullet"/>
      <w:lvlText w:val=""/>
      <w:lvlJc w:val="left"/>
      <w:pPr>
        <w:ind w:left="2189" w:hanging="360"/>
      </w:pPr>
      <w:rPr>
        <w:rFonts w:ascii="Wingdings" w:hAnsi="Wingdings" w:hint="default"/>
      </w:rPr>
    </w:lvl>
    <w:lvl w:ilvl="3" w:tplc="040C0001" w:tentative="1">
      <w:start w:val="1"/>
      <w:numFmt w:val="bullet"/>
      <w:lvlText w:val=""/>
      <w:lvlJc w:val="left"/>
      <w:pPr>
        <w:ind w:left="2909" w:hanging="360"/>
      </w:pPr>
      <w:rPr>
        <w:rFonts w:ascii="Symbol" w:hAnsi="Symbol" w:hint="default"/>
      </w:rPr>
    </w:lvl>
    <w:lvl w:ilvl="4" w:tplc="040C0003" w:tentative="1">
      <w:start w:val="1"/>
      <w:numFmt w:val="bullet"/>
      <w:lvlText w:val="o"/>
      <w:lvlJc w:val="left"/>
      <w:pPr>
        <w:ind w:left="3629" w:hanging="360"/>
      </w:pPr>
      <w:rPr>
        <w:rFonts w:ascii="Courier New" w:hAnsi="Courier New" w:cs="Courier New" w:hint="default"/>
      </w:rPr>
    </w:lvl>
    <w:lvl w:ilvl="5" w:tplc="040C0005" w:tentative="1">
      <w:start w:val="1"/>
      <w:numFmt w:val="bullet"/>
      <w:lvlText w:val=""/>
      <w:lvlJc w:val="left"/>
      <w:pPr>
        <w:ind w:left="4349" w:hanging="360"/>
      </w:pPr>
      <w:rPr>
        <w:rFonts w:ascii="Wingdings" w:hAnsi="Wingdings" w:hint="default"/>
      </w:rPr>
    </w:lvl>
    <w:lvl w:ilvl="6" w:tplc="040C0001" w:tentative="1">
      <w:start w:val="1"/>
      <w:numFmt w:val="bullet"/>
      <w:lvlText w:val=""/>
      <w:lvlJc w:val="left"/>
      <w:pPr>
        <w:ind w:left="5069" w:hanging="360"/>
      </w:pPr>
      <w:rPr>
        <w:rFonts w:ascii="Symbol" w:hAnsi="Symbol" w:hint="default"/>
      </w:rPr>
    </w:lvl>
    <w:lvl w:ilvl="7" w:tplc="040C0003" w:tentative="1">
      <w:start w:val="1"/>
      <w:numFmt w:val="bullet"/>
      <w:lvlText w:val="o"/>
      <w:lvlJc w:val="left"/>
      <w:pPr>
        <w:ind w:left="5789" w:hanging="360"/>
      </w:pPr>
      <w:rPr>
        <w:rFonts w:ascii="Courier New" w:hAnsi="Courier New" w:cs="Courier New" w:hint="default"/>
      </w:rPr>
    </w:lvl>
    <w:lvl w:ilvl="8" w:tplc="040C0005" w:tentative="1">
      <w:start w:val="1"/>
      <w:numFmt w:val="bullet"/>
      <w:lvlText w:val=""/>
      <w:lvlJc w:val="left"/>
      <w:pPr>
        <w:ind w:left="6509" w:hanging="360"/>
      </w:pPr>
      <w:rPr>
        <w:rFonts w:ascii="Wingdings" w:hAnsi="Wingdings" w:hint="default"/>
      </w:rPr>
    </w:lvl>
  </w:abstractNum>
  <w:num w:numId="1">
    <w:abstractNumId w:val="6"/>
  </w:num>
  <w:num w:numId="2">
    <w:abstractNumId w:val="12"/>
  </w:num>
  <w:num w:numId="3">
    <w:abstractNumId w:val="43"/>
  </w:num>
  <w:num w:numId="4">
    <w:abstractNumId w:val="21"/>
  </w:num>
  <w:num w:numId="5">
    <w:abstractNumId w:val="28"/>
  </w:num>
  <w:num w:numId="6">
    <w:abstractNumId w:val="8"/>
  </w:num>
  <w:num w:numId="7">
    <w:abstractNumId w:val="37"/>
  </w:num>
  <w:num w:numId="8">
    <w:abstractNumId w:val="32"/>
  </w:num>
  <w:num w:numId="9">
    <w:abstractNumId w:val="5"/>
  </w:num>
  <w:num w:numId="10">
    <w:abstractNumId w:val="22"/>
  </w:num>
  <w:num w:numId="11">
    <w:abstractNumId w:val="15"/>
  </w:num>
  <w:num w:numId="12">
    <w:abstractNumId w:val="7"/>
  </w:num>
  <w:num w:numId="13">
    <w:abstractNumId w:val="20"/>
  </w:num>
  <w:num w:numId="14">
    <w:abstractNumId w:val="38"/>
  </w:num>
  <w:num w:numId="15">
    <w:abstractNumId w:val="4"/>
  </w:num>
  <w:num w:numId="16">
    <w:abstractNumId w:val="10"/>
  </w:num>
  <w:num w:numId="17">
    <w:abstractNumId w:val="26"/>
  </w:num>
  <w:num w:numId="18">
    <w:abstractNumId w:val="17"/>
  </w:num>
  <w:num w:numId="19">
    <w:abstractNumId w:val="23"/>
  </w:num>
  <w:num w:numId="20">
    <w:abstractNumId w:val="18"/>
  </w:num>
  <w:num w:numId="21">
    <w:abstractNumId w:val="33"/>
  </w:num>
  <w:num w:numId="22">
    <w:abstractNumId w:val="29"/>
  </w:num>
  <w:num w:numId="23">
    <w:abstractNumId w:val="46"/>
  </w:num>
  <w:num w:numId="24">
    <w:abstractNumId w:val="11"/>
  </w:num>
  <w:num w:numId="25">
    <w:abstractNumId w:val="31"/>
  </w:num>
  <w:num w:numId="26">
    <w:abstractNumId w:val="27"/>
  </w:num>
  <w:num w:numId="27">
    <w:abstractNumId w:val="25"/>
  </w:num>
  <w:num w:numId="28">
    <w:abstractNumId w:val="1"/>
  </w:num>
  <w:num w:numId="29">
    <w:abstractNumId w:val="0"/>
  </w:num>
  <w:num w:numId="30">
    <w:abstractNumId w:val="39"/>
  </w:num>
  <w:num w:numId="31">
    <w:abstractNumId w:val="13"/>
  </w:num>
  <w:num w:numId="32">
    <w:abstractNumId w:val="36"/>
  </w:num>
  <w:num w:numId="33">
    <w:abstractNumId w:val="41"/>
  </w:num>
  <w:num w:numId="34">
    <w:abstractNumId w:val="24"/>
  </w:num>
  <w:num w:numId="35">
    <w:abstractNumId w:val="44"/>
  </w:num>
  <w:num w:numId="36">
    <w:abstractNumId w:val="9"/>
  </w:num>
  <w:num w:numId="37">
    <w:abstractNumId w:val="40"/>
  </w:num>
  <w:num w:numId="38">
    <w:abstractNumId w:val="34"/>
  </w:num>
  <w:num w:numId="39">
    <w:abstractNumId w:val="48"/>
  </w:num>
  <w:num w:numId="40">
    <w:abstractNumId w:val="47"/>
  </w:num>
  <w:num w:numId="41">
    <w:abstractNumId w:val="35"/>
  </w:num>
  <w:num w:numId="42">
    <w:abstractNumId w:val="2"/>
  </w:num>
  <w:num w:numId="43">
    <w:abstractNumId w:val="30"/>
  </w:num>
  <w:num w:numId="44">
    <w:abstractNumId w:val="42"/>
  </w:num>
  <w:num w:numId="45">
    <w:abstractNumId w:val="3"/>
  </w:num>
  <w:num w:numId="46">
    <w:abstractNumId w:val="45"/>
  </w:num>
  <w:num w:numId="47">
    <w:abstractNumId w:val="16"/>
  </w:num>
  <w:num w:numId="48">
    <w:abstractNumId w:val="14"/>
  </w:num>
  <w:num w:numId="49">
    <w:abstractNumId w:val="19"/>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7"/>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2062"/>
    <w:rsid w:val="00006E45"/>
    <w:rsid w:val="0003055E"/>
    <w:rsid w:val="00036A58"/>
    <w:rsid w:val="00040B9E"/>
    <w:rsid w:val="00055ADE"/>
    <w:rsid w:val="00056BC4"/>
    <w:rsid w:val="0006185C"/>
    <w:rsid w:val="00064F29"/>
    <w:rsid w:val="00085CE8"/>
    <w:rsid w:val="00091193"/>
    <w:rsid w:val="000A4E18"/>
    <w:rsid w:val="000B49AA"/>
    <w:rsid w:val="0010263F"/>
    <w:rsid w:val="001051DD"/>
    <w:rsid w:val="00111512"/>
    <w:rsid w:val="001147A8"/>
    <w:rsid w:val="0018129C"/>
    <w:rsid w:val="00186865"/>
    <w:rsid w:val="00197013"/>
    <w:rsid w:val="001A080E"/>
    <w:rsid w:val="001A38D8"/>
    <w:rsid w:val="001A63AD"/>
    <w:rsid w:val="001B2160"/>
    <w:rsid w:val="001C1989"/>
    <w:rsid w:val="001D1822"/>
    <w:rsid w:val="001E3E1A"/>
    <w:rsid w:val="001E5246"/>
    <w:rsid w:val="001E7D5F"/>
    <w:rsid w:val="00205A85"/>
    <w:rsid w:val="00215ED7"/>
    <w:rsid w:val="00233A82"/>
    <w:rsid w:val="00242B4A"/>
    <w:rsid w:val="002478EF"/>
    <w:rsid w:val="002508E9"/>
    <w:rsid w:val="002600FD"/>
    <w:rsid w:val="002609FD"/>
    <w:rsid w:val="0026345A"/>
    <w:rsid w:val="0028141F"/>
    <w:rsid w:val="00296490"/>
    <w:rsid w:val="002A2186"/>
    <w:rsid w:val="002A716E"/>
    <w:rsid w:val="002C06D9"/>
    <w:rsid w:val="002F3374"/>
    <w:rsid w:val="00321DFD"/>
    <w:rsid w:val="003507B7"/>
    <w:rsid w:val="003735F0"/>
    <w:rsid w:val="00377D36"/>
    <w:rsid w:val="003917BB"/>
    <w:rsid w:val="003A27A2"/>
    <w:rsid w:val="003C4434"/>
    <w:rsid w:val="003C558B"/>
    <w:rsid w:val="003D2AB1"/>
    <w:rsid w:val="003E5E32"/>
    <w:rsid w:val="004019C8"/>
    <w:rsid w:val="00404073"/>
    <w:rsid w:val="0042716F"/>
    <w:rsid w:val="00437221"/>
    <w:rsid w:val="00447486"/>
    <w:rsid w:val="00450CE0"/>
    <w:rsid w:val="00456064"/>
    <w:rsid w:val="004638FC"/>
    <w:rsid w:val="004A69D0"/>
    <w:rsid w:val="004B7815"/>
    <w:rsid w:val="0050130E"/>
    <w:rsid w:val="00515279"/>
    <w:rsid w:val="005335AA"/>
    <w:rsid w:val="005369BB"/>
    <w:rsid w:val="00546E64"/>
    <w:rsid w:val="00565EAE"/>
    <w:rsid w:val="0057294A"/>
    <w:rsid w:val="00575282"/>
    <w:rsid w:val="005757FA"/>
    <w:rsid w:val="0058234C"/>
    <w:rsid w:val="00586AEE"/>
    <w:rsid w:val="00590D99"/>
    <w:rsid w:val="00595174"/>
    <w:rsid w:val="005A444F"/>
    <w:rsid w:val="005C1DA3"/>
    <w:rsid w:val="005E4947"/>
    <w:rsid w:val="005E4B0B"/>
    <w:rsid w:val="005F4519"/>
    <w:rsid w:val="00600EFB"/>
    <w:rsid w:val="006026D7"/>
    <w:rsid w:val="006055E0"/>
    <w:rsid w:val="00613CA2"/>
    <w:rsid w:val="00614021"/>
    <w:rsid w:val="00630C74"/>
    <w:rsid w:val="0064552A"/>
    <w:rsid w:val="00676A5D"/>
    <w:rsid w:val="00680A90"/>
    <w:rsid w:val="006A24B1"/>
    <w:rsid w:val="006B5B6B"/>
    <w:rsid w:val="006C15E3"/>
    <w:rsid w:val="006E790B"/>
    <w:rsid w:val="006F43C0"/>
    <w:rsid w:val="007028F0"/>
    <w:rsid w:val="007039EC"/>
    <w:rsid w:val="00750441"/>
    <w:rsid w:val="00753ED6"/>
    <w:rsid w:val="00755A68"/>
    <w:rsid w:val="00760703"/>
    <w:rsid w:val="007607F2"/>
    <w:rsid w:val="00773B1F"/>
    <w:rsid w:val="0077528A"/>
    <w:rsid w:val="00776D32"/>
    <w:rsid w:val="00777906"/>
    <w:rsid w:val="00796C5E"/>
    <w:rsid w:val="007A788C"/>
    <w:rsid w:val="007C1E37"/>
    <w:rsid w:val="007C34D6"/>
    <w:rsid w:val="007D29DD"/>
    <w:rsid w:val="008054C9"/>
    <w:rsid w:val="0080680B"/>
    <w:rsid w:val="00812161"/>
    <w:rsid w:val="00817431"/>
    <w:rsid w:val="00831402"/>
    <w:rsid w:val="008456E0"/>
    <w:rsid w:val="00847F03"/>
    <w:rsid w:val="008541C9"/>
    <w:rsid w:val="00857B36"/>
    <w:rsid w:val="008616BC"/>
    <w:rsid w:val="0088252A"/>
    <w:rsid w:val="00883447"/>
    <w:rsid w:val="00887D31"/>
    <w:rsid w:val="00897AE4"/>
    <w:rsid w:val="008A14ED"/>
    <w:rsid w:val="008A1526"/>
    <w:rsid w:val="008C1F2B"/>
    <w:rsid w:val="008D7826"/>
    <w:rsid w:val="008E2325"/>
    <w:rsid w:val="008F0F91"/>
    <w:rsid w:val="0090374C"/>
    <w:rsid w:val="00904CA4"/>
    <w:rsid w:val="009115E4"/>
    <w:rsid w:val="00912634"/>
    <w:rsid w:val="00926E6E"/>
    <w:rsid w:val="00930A07"/>
    <w:rsid w:val="0094042B"/>
    <w:rsid w:val="00945AA6"/>
    <w:rsid w:val="00963097"/>
    <w:rsid w:val="009928A3"/>
    <w:rsid w:val="009D582E"/>
    <w:rsid w:val="009D6C52"/>
    <w:rsid w:val="009F2EDA"/>
    <w:rsid w:val="009F5E2B"/>
    <w:rsid w:val="00A33D91"/>
    <w:rsid w:val="00A507E4"/>
    <w:rsid w:val="00A605F7"/>
    <w:rsid w:val="00A91D70"/>
    <w:rsid w:val="00A9643B"/>
    <w:rsid w:val="00AA3E8D"/>
    <w:rsid w:val="00AA4FA8"/>
    <w:rsid w:val="00AA6F2E"/>
    <w:rsid w:val="00AF2049"/>
    <w:rsid w:val="00B149BF"/>
    <w:rsid w:val="00B4678F"/>
    <w:rsid w:val="00B51BE6"/>
    <w:rsid w:val="00B8170D"/>
    <w:rsid w:val="00B82E5C"/>
    <w:rsid w:val="00B9229C"/>
    <w:rsid w:val="00B93280"/>
    <w:rsid w:val="00BC0A12"/>
    <w:rsid w:val="00BC1D64"/>
    <w:rsid w:val="00BC53C3"/>
    <w:rsid w:val="00BE4D68"/>
    <w:rsid w:val="00C05608"/>
    <w:rsid w:val="00C24C10"/>
    <w:rsid w:val="00C35AAC"/>
    <w:rsid w:val="00C66DC5"/>
    <w:rsid w:val="00C67454"/>
    <w:rsid w:val="00C71A93"/>
    <w:rsid w:val="00C82DEA"/>
    <w:rsid w:val="00C95868"/>
    <w:rsid w:val="00CA18AE"/>
    <w:rsid w:val="00CC7C3A"/>
    <w:rsid w:val="00D20317"/>
    <w:rsid w:val="00D3490C"/>
    <w:rsid w:val="00D66512"/>
    <w:rsid w:val="00D75747"/>
    <w:rsid w:val="00D7713D"/>
    <w:rsid w:val="00D77F81"/>
    <w:rsid w:val="00D81707"/>
    <w:rsid w:val="00D85DC9"/>
    <w:rsid w:val="00DA4974"/>
    <w:rsid w:val="00DB6186"/>
    <w:rsid w:val="00E0522E"/>
    <w:rsid w:val="00E05D0F"/>
    <w:rsid w:val="00E141EC"/>
    <w:rsid w:val="00E4152B"/>
    <w:rsid w:val="00E73F43"/>
    <w:rsid w:val="00E81B36"/>
    <w:rsid w:val="00E82062"/>
    <w:rsid w:val="00E86267"/>
    <w:rsid w:val="00E95619"/>
    <w:rsid w:val="00EC7E0D"/>
    <w:rsid w:val="00ED1258"/>
    <w:rsid w:val="00EF15C4"/>
    <w:rsid w:val="00EF295A"/>
    <w:rsid w:val="00F11F29"/>
    <w:rsid w:val="00F209B1"/>
    <w:rsid w:val="00F24C44"/>
    <w:rsid w:val="00F36C53"/>
    <w:rsid w:val="00F433A3"/>
    <w:rsid w:val="00F54B0F"/>
    <w:rsid w:val="00F93A50"/>
    <w:rsid w:val="00FA2215"/>
    <w:rsid w:val="00FA71E9"/>
    <w:rsid w:val="00FB20F2"/>
    <w:rsid w:val="00FB72A1"/>
    <w:rsid w:val="00FC646D"/>
    <w:rsid w:val="00FF0E81"/>
    <w:rsid w:val="00FF7D9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6615C80-1AEC-4488-A59C-22426F01D9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jc w:val="right"/>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3B1F"/>
    <w:pPr>
      <w:jc w:val="left"/>
    </w:pPr>
    <w:rPr>
      <w:bCs/>
    </w:rPr>
  </w:style>
  <w:style w:type="paragraph" w:styleId="Heading1">
    <w:name w:val="heading 1"/>
    <w:basedOn w:val="Normal"/>
    <w:next w:val="Normal"/>
    <w:link w:val="Heading1Char"/>
    <w:uiPriority w:val="9"/>
    <w:qFormat/>
    <w:rsid w:val="00F209B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773B1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7C34D6"/>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82062"/>
    <w:pPr>
      <w:ind w:left="720"/>
      <w:contextualSpacing/>
    </w:pPr>
  </w:style>
  <w:style w:type="paragraph" w:styleId="Header">
    <w:name w:val="header"/>
    <w:basedOn w:val="Normal"/>
    <w:link w:val="HeaderChar"/>
    <w:uiPriority w:val="99"/>
    <w:unhideWhenUsed/>
    <w:rsid w:val="00590D99"/>
    <w:pPr>
      <w:tabs>
        <w:tab w:val="center" w:pos="4513"/>
        <w:tab w:val="right" w:pos="9026"/>
      </w:tabs>
    </w:pPr>
  </w:style>
  <w:style w:type="character" w:customStyle="1" w:styleId="HeaderChar">
    <w:name w:val="Header Char"/>
    <w:basedOn w:val="DefaultParagraphFont"/>
    <w:link w:val="Header"/>
    <w:uiPriority w:val="99"/>
    <w:rsid w:val="00590D99"/>
  </w:style>
  <w:style w:type="paragraph" w:styleId="Footer">
    <w:name w:val="footer"/>
    <w:basedOn w:val="Normal"/>
    <w:link w:val="FooterChar"/>
    <w:uiPriority w:val="99"/>
    <w:unhideWhenUsed/>
    <w:rsid w:val="00590D99"/>
    <w:pPr>
      <w:tabs>
        <w:tab w:val="center" w:pos="4513"/>
        <w:tab w:val="right" w:pos="9026"/>
      </w:tabs>
    </w:pPr>
  </w:style>
  <w:style w:type="character" w:customStyle="1" w:styleId="FooterChar">
    <w:name w:val="Footer Char"/>
    <w:basedOn w:val="DefaultParagraphFont"/>
    <w:link w:val="Footer"/>
    <w:uiPriority w:val="99"/>
    <w:rsid w:val="00590D99"/>
  </w:style>
  <w:style w:type="table" w:styleId="TableGrid">
    <w:name w:val="Table Grid"/>
    <w:basedOn w:val="TableNormal"/>
    <w:uiPriority w:val="39"/>
    <w:rsid w:val="004271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F209B1"/>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209B1"/>
    <w:pPr>
      <w:spacing w:line="259" w:lineRule="auto"/>
      <w:outlineLvl w:val="9"/>
    </w:pPr>
    <w:rPr>
      <w:lang w:val="en-US"/>
    </w:rPr>
  </w:style>
  <w:style w:type="paragraph" w:styleId="TOC2">
    <w:name w:val="toc 2"/>
    <w:basedOn w:val="Normal"/>
    <w:next w:val="Normal"/>
    <w:autoRedefine/>
    <w:uiPriority w:val="39"/>
    <w:unhideWhenUsed/>
    <w:rsid w:val="00F209B1"/>
    <w:pPr>
      <w:spacing w:after="100" w:line="259" w:lineRule="auto"/>
      <w:ind w:left="220"/>
    </w:pPr>
    <w:rPr>
      <w:rFonts w:eastAsiaTheme="minorEastAsia" w:cs="Times New Roman"/>
      <w:lang w:val="en-US"/>
    </w:rPr>
  </w:style>
  <w:style w:type="paragraph" w:styleId="TOC1">
    <w:name w:val="toc 1"/>
    <w:basedOn w:val="Normal"/>
    <w:next w:val="Normal"/>
    <w:autoRedefine/>
    <w:uiPriority w:val="39"/>
    <w:unhideWhenUsed/>
    <w:rsid w:val="00F209B1"/>
    <w:pPr>
      <w:spacing w:after="100" w:line="259" w:lineRule="auto"/>
    </w:pPr>
    <w:rPr>
      <w:rFonts w:eastAsiaTheme="minorEastAsia" w:cs="Times New Roman"/>
      <w:lang w:val="en-US"/>
    </w:rPr>
  </w:style>
  <w:style w:type="paragraph" w:styleId="TOC3">
    <w:name w:val="toc 3"/>
    <w:basedOn w:val="Normal"/>
    <w:next w:val="Normal"/>
    <w:autoRedefine/>
    <w:uiPriority w:val="39"/>
    <w:unhideWhenUsed/>
    <w:rsid w:val="00F209B1"/>
    <w:pPr>
      <w:spacing w:after="100" w:line="259" w:lineRule="auto"/>
      <w:ind w:left="440"/>
    </w:pPr>
    <w:rPr>
      <w:rFonts w:eastAsiaTheme="minorEastAsia" w:cs="Times New Roman"/>
      <w:lang w:val="en-US"/>
    </w:rPr>
  </w:style>
  <w:style w:type="character" w:styleId="Hyperlink">
    <w:name w:val="Hyperlink"/>
    <w:basedOn w:val="DefaultParagraphFont"/>
    <w:uiPriority w:val="99"/>
    <w:unhideWhenUsed/>
    <w:rsid w:val="00F209B1"/>
    <w:rPr>
      <w:color w:val="0563C1" w:themeColor="hyperlink"/>
      <w:u w:val="single"/>
    </w:rPr>
  </w:style>
  <w:style w:type="character" w:styleId="FollowedHyperlink">
    <w:name w:val="FollowedHyperlink"/>
    <w:basedOn w:val="DefaultParagraphFont"/>
    <w:uiPriority w:val="99"/>
    <w:semiHidden/>
    <w:unhideWhenUsed/>
    <w:rsid w:val="00904CA4"/>
    <w:rPr>
      <w:color w:val="954F72" w:themeColor="followedHyperlink"/>
      <w:u w:val="single"/>
    </w:rPr>
  </w:style>
  <w:style w:type="character" w:customStyle="1" w:styleId="Heading2Char">
    <w:name w:val="Heading 2 Char"/>
    <w:basedOn w:val="DefaultParagraphFont"/>
    <w:link w:val="Heading2"/>
    <w:uiPriority w:val="9"/>
    <w:rsid w:val="00773B1F"/>
    <w:rPr>
      <w:rFonts w:asciiTheme="majorHAnsi" w:eastAsiaTheme="majorEastAsia" w:hAnsiTheme="majorHAnsi" w:cstheme="majorBidi"/>
      <w:color w:val="2E74B5" w:themeColor="accent1" w:themeShade="BF"/>
      <w:sz w:val="26"/>
      <w:szCs w:val="26"/>
    </w:rPr>
  </w:style>
  <w:style w:type="table" w:customStyle="1" w:styleId="TableGrid1">
    <w:name w:val="Table Grid1"/>
    <w:basedOn w:val="TableNormal"/>
    <w:next w:val="TableGrid"/>
    <w:uiPriority w:val="39"/>
    <w:rsid w:val="002609FD"/>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817431"/>
    <w:rPr>
      <w:sz w:val="20"/>
      <w:szCs w:val="20"/>
    </w:rPr>
  </w:style>
  <w:style w:type="character" w:customStyle="1" w:styleId="FootnoteTextChar">
    <w:name w:val="Footnote Text Char"/>
    <w:basedOn w:val="DefaultParagraphFont"/>
    <w:link w:val="FootnoteText"/>
    <w:uiPriority w:val="99"/>
    <w:semiHidden/>
    <w:rsid w:val="00817431"/>
    <w:rPr>
      <w:bCs/>
      <w:sz w:val="20"/>
      <w:szCs w:val="20"/>
    </w:rPr>
  </w:style>
  <w:style w:type="character" w:styleId="FootnoteReference">
    <w:name w:val="footnote reference"/>
    <w:basedOn w:val="DefaultParagraphFont"/>
    <w:uiPriority w:val="99"/>
    <w:semiHidden/>
    <w:unhideWhenUsed/>
    <w:rsid w:val="00817431"/>
    <w:rPr>
      <w:vertAlign w:val="superscript"/>
    </w:rPr>
  </w:style>
  <w:style w:type="paragraph" w:styleId="Index1">
    <w:name w:val="index 1"/>
    <w:basedOn w:val="Normal"/>
    <w:next w:val="Normal"/>
    <w:autoRedefine/>
    <w:uiPriority w:val="99"/>
    <w:semiHidden/>
    <w:unhideWhenUsed/>
    <w:rsid w:val="00776D32"/>
    <w:pPr>
      <w:ind w:left="220" w:hanging="220"/>
    </w:pPr>
  </w:style>
  <w:style w:type="character" w:customStyle="1" w:styleId="Heading3Char">
    <w:name w:val="Heading 3 Char"/>
    <w:basedOn w:val="DefaultParagraphFont"/>
    <w:link w:val="Heading3"/>
    <w:uiPriority w:val="9"/>
    <w:rsid w:val="007C34D6"/>
    <w:rPr>
      <w:rFonts w:asciiTheme="majorHAnsi" w:eastAsiaTheme="majorEastAsia" w:hAnsiTheme="majorHAnsi" w:cstheme="majorBidi"/>
      <w:bCs/>
      <w:color w:val="1F4D78" w:themeColor="accent1" w:themeShade="7F"/>
      <w:sz w:val="24"/>
      <w:szCs w:val="24"/>
    </w:rPr>
  </w:style>
  <w:style w:type="paragraph" w:styleId="TOC4">
    <w:name w:val="toc 4"/>
    <w:basedOn w:val="Normal"/>
    <w:next w:val="Normal"/>
    <w:autoRedefine/>
    <w:uiPriority w:val="39"/>
    <w:unhideWhenUsed/>
    <w:rsid w:val="005E4947"/>
    <w:pPr>
      <w:spacing w:after="100" w:line="259" w:lineRule="auto"/>
      <w:ind w:left="660"/>
    </w:pPr>
    <w:rPr>
      <w:rFonts w:eastAsiaTheme="minorEastAsia"/>
      <w:bCs w:val="0"/>
      <w:lang w:eastAsia="en-GB"/>
    </w:rPr>
  </w:style>
  <w:style w:type="paragraph" w:styleId="TOC5">
    <w:name w:val="toc 5"/>
    <w:basedOn w:val="Normal"/>
    <w:next w:val="Normal"/>
    <w:autoRedefine/>
    <w:uiPriority w:val="39"/>
    <w:unhideWhenUsed/>
    <w:rsid w:val="005E4947"/>
    <w:pPr>
      <w:spacing w:after="100" w:line="259" w:lineRule="auto"/>
      <w:ind w:left="880"/>
    </w:pPr>
    <w:rPr>
      <w:rFonts w:eastAsiaTheme="minorEastAsia"/>
      <w:bCs w:val="0"/>
      <w:lang w:eastAsia="en-GB"/>
    </w:rPr>
  </w:style>
  <w:style w:type="paragraph" w:styleId="TOC6">
    <w:name w:val="toc 6"/>
    <w:basedOn w:val="Normal"/>
    <w:next w:val="Normal"/>
    <w:autoRedefine/>
    <w:uiPriority w:val="39"/>
    <w:unhideWhenUsed/>
    <w:rsid w:val="005E4947"/>
    <w:pPr>
      <w:spacing w:after="100" w:line="259" w:lineRule="auto"/>
      <w:ind w:left="1100"/>
    </w:pPr>
    <w:rPr>
      <w:rFonts w:eastAsiaTheme="minorEastAsia"/>
      <w:bCs w:val="0"/>
      <w:lang w:eastAsia="en-GB"/>
    </w:rPr>
  </w:style>
  <w:style w:type="paragraph" w:styleId="TOC7">
    <w:name w:val="toc 7"/>
    <w:basedOn w:val="Normal"/>
    <w:next w:val="Normal"/>
    <w:autoRedefine/>
    <w:uiPriority w:val="39"/>
    <w:unhideWhenUsed/>
    <w:rsid w:val="005E4947"/>
    <w:pPr>
      <w:spacing w:after="100" w:line="259" w:lineRule="auto"/>
      <w:ind w:left="1320"/>
    </w:pPr>
    <w:rPr>
      <w:rFonts w:eastAsiaTheme="minorEastAsia"/>
      <w:bCs w:val="0"/>
      <w:lang w:eastAsia="en-GB"/>
    </w:rPr>
  </w:style>
  <w:style w:type="paragraph" w:styleId="TOC8">
    <w:name w:val="toc 8"/>
    <w:basedOn w:val="Normal"/>
    <w:next w:val="Normal"/>
    <w:autoRedefine/>
    <w:uiPriority w:val="39"/>
    <w:unhideWhenUsed/>
    <w:rsid w:val="005E4947"/>
    <w:pPr>
      <w:spacing w:after="100" w:line="259" w:lineRule="auto"/>
      <w:ind w:left="1540"/>
    </w:pPr>
    <w:rPr>
      <w:rFonts w:eastAsiaTheme="minorEastAsia"/>
      <w:bCs w:val="0"/>
      <w:lang w:eastAsia="en-GB"/>
    </w:rPr>
  </w:style>
  <w:style w:type="paragraph" w:styleId="TOC9">
    <w:name w:val="toc 9"/>
    <w:basedOn w:val="Normal"/>
    <w:next w:val="Normal"/>
    <w:autoRedefine/>
    <w:uiPriority w:val="39"/>
    <w:unhideWhenUsed/>
    <w:rsid w:val="005E4947"/>
    <w:pPr>
      <w:spacing w:after="100" w:line="259" w:lineRule="auto"/>
      <w:ind w:left="1760"/>
    </w:pPr>
    <w:rPr>
      <w:rFonts w:eastAsiaTheme="minorEastAsia"/>
      <w:bCs w:val="0"/>
      <w:lang w:eastAsia="en-GB"/>
    </w:rPr>
  </w:style>
  <w:style w:type="character" w:customStyle="1" w:styleId="UnresolvedMention">
    <w:name w:val="Unresolved Mention"/>
    <w:basedOn w:val="DefaultParagraphFont"/>
    <w:uiPriority w:val="99"/>
    <w:semiHidden/>
    <w:unhideWhenUsed/>
    <w:rsid w:val="0090374C"/>
    <w:rPr>
      <w:color w:val="605E5C"/>
      <w:shd w:val="clear" w:color="auto" w:fill="E1DFDD"/>
    </w:rPr>
  </w:style>
  <w:style w:type="table" w:styleId="GridTable5Dark-Accent5">
    <w:name w:val="Grid Table 5 Dark Accent 5"/>
    <w:basedOn w:val="TableNormal"/>
    <w:uiPriority w:val="50"/>
    <w:rsid w:val="0045606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5Dark-Accent51">
    <w:name w:val="Grid Table 5 Dark - Accent 51"/>
    <w:basedOn w:val="TableNormal"/>
    <w:next w:val="GridTable5Dark-Accent5"/>
    <w:uiPriority w:val="50"/>
    <w:rsid w:val="0045606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5Dark-Accent52">
    <w:name w:val="Grid Table 5 Dark - Accent 52"/>
    <w:basedOn w:val="TableNormal"/>
    <w:next w:val="GridTable5Dark-Accent5"/>
    <w:uiPriority w:val="50"/>
    <w:rsid w:val="0057528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5Dark-Accent53">
    <w:name w:val="Grid Table 5 Dark - Accent 53"/>
    <w:basedOn w:val="TableNormal"/>
    <w:next w:val="GridTable5Dark-Accent5"/>
    <w:uiPriority w:val="50"/>
    <w:rsid w:val="0057528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5Dark-Accent54">
    <w:name w:val="Grid Table 5 Dark - Accent 54"/>
    <w:basedOn w:val="TableNormal"/>
    <w:next w:val="GridTable5Dark-Accent5"/>
    <w:uiPriority w:val="50"/>
    <w:rsid w:val="0057528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5Dark-Accent55">
    <w:name w:val="Grid Table 5 Dark - Accent 55"/>
    <w:basedOn w:val="TableNormal"/>
    <w:next w:val="GridTable5Dark-Accent5"/>
    <w:uiPriority w:val="50"/>
    <w:rsid w:val="0057528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numbering" w:customStyle="1" w:styleId="NoList1">
    <w:name w:val="No List1"/>
    <w:next w:val="NoList"/>
    <w:uiPriority w:val="99"/>
    <w:semiHidden/>
    <w:unhideWhenUsed/>
    <w:rsid w:val="00AF2049"/>
  </w:style>
  <w:style w:type="table" w:customStyle="1" w:styleId="GridTable5Dark-Accent56">
    <w:name w:val="Grid Table 5 Dark - Accent 56"/>
    <w:basedOn w:val="TableNormal"/>
    <w:next w:val="GridTable5Dark-Accent5"/>
    <w:uiPriority w:val="50"/>
    <w:rsid w:val="00AF204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4-Accent5">
    <w:name w:val="Grid Table 4 Accent 5"/>
    <w:basedOn w:val="TableNormal"/>
    <w:uiPriority w:val="49"/>
    <w:rsid w:val="00AF2049"/>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CommentReference">
    <w:name w:val="annotation reference"/>
    <w:basedOn w:val="DefaultParagraphFont"/>
    <w:uiPriority w:val="99"/>
    <w:semiHidden/>
    <w:unhideWhenUsed/>
    <w:rsid w:val="00AF2049"/>
    <w:rPr>
      <w:sz w:val="16"/>
      <w:szCs w:val="16"/>
    </w:rPr>
  </w:style>
  <w:style w:type="paragraph" w:styleId="CommentText">
    <w:name w:val="annotation text"/>
    <w:basedOn w:val="Normal"/>
    <w:link w:val="CommentTextChar"/>
    <w:uiPriority w:val="99"/>
    <w:semiHidden/>
    <w:unhideWhenUsed/>
    <w:rsid w:val="00AF2049"/>
    <w:rPr>
      <w:bCs w:val="0"/>
      <w:sz w:val="20"/>
      <w:szCs w:val="20"/>
    </w:rPr>
  </w:style>
  <w:style w:type="character" w:customStyle="1" w:styleId="CommentTextChar">
    <w:name w:val="Comment Text Char"/>
    <w:basedOn w:val="DefaultParagraphFont"/>
    <w:link w:val="CommentText"/>
    <w:uiPriority w:val="99"/>
    <w:semiHidden/>
    <w:rsid w:val="00AF2049"/>
    <w:rPr>
      <w:sz w:val="20"/>
      <w:szCs w:val="20"/>
    </w:rPr>
  </w:style>
  <w:style w:type="paragraph" w:styleId="CommentSubject">
    <w:name w:val="annotation subject"/>
    <w:basedOn w:val="CommentText"/>
    <w:next w:val="CommentText"/>
    <w:link w:val="CommentSubjectChar"/>
    <w:uiPriority w:val="99"/>
    <w:semiHidden/>
    <w:unhideWhenUsed/>
    <w:rsid w:val="00AF2049"/>
    <w:rPr>
      <w:b/>
      <w:bCs/>
    </w:rPr>
  </w:style>
  <w:style w:type="character" w:customStyle="1" w:styleId="CommentSubjectChar">
    <w:name w:val="Comment Subject Char"/>
    <w:basedOn w:val="CommentTextChar"/>
    <w:link w:val="CommentSubject"/>
    <w:uiPriority w:val="99"/>
    <w:semiHidden/>
    <w:rsid w:val="00AF2049"/>
    <w:rPr>
      <w:b/>
      <w:bCs/>
      <w:sz w:val="20"/>
      <w:szCs w:val="20"/>
    </w:rPr>
  </w:style>
  <w:style w:type="paragraph" w:styleId="BalloonText">
    <w:name w:val="Balloon Text"/>
    <w:basedOn w:val="Normal"/>
    <w:link w:val="BalloonTextChar"/>
    <w:uiPriority w:val="99"/>
    <w:semiHidden/>
    <w:unhideWhenUsed/>
    <w:rsid w:val="00AF2049"/>
    <w:rPr>
      <w:rFonts w:ascii="Segoe UI" w:hAnsi="Segoe UI" w:cs="Segoe UI"/>
      <w:bCs w:val="0"/>
      <w:sz w:val="18"/>
      <w:szCs w:val="18"/>
    </w:rPr>
  </w:style>
  <w:style w:type="character" w:customStyle="1" w:styleId="BalloonTextChar">
    <w:name w:val="Balloon Text Char"/>
    <w:basedOn w:val="DefaultParagraphFont"/>
    <w:link w:val="BalloonText"/>
    <w:uiPriority w:val="99"/>
    <w:semiHidden/>
    <w:rsid w:val="00AF2049"/>
    <w:rPr>
      <w:rFonts w:ascii="Segoe UI" w:hAnsi="Segoe UI" w:cs="Segoe UI"/>
      <w:sz w:val="18"/>
      <w:szCs w:val="18"/>
    </w:rPr>
  </w:style>
  <w:style w:type="table" w:styleId="GridTable5Dark-Accent1">
    <w:name w:val="Grid Table 5 Dark Accent 1"/>
    <w:basedOn w:val="TableNormal"/>
    <w:uiPriority w:val="50"/>
    <w:rsid w:val="00AF204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4-Accent1">
    <w:name w:val="Grid Table 4 Accent 1"/>
    <w:basedOn w:val="TableNormal"/>
    <w:uiPriority w:val="49"/>
    <w:rsid w:val="00AF2049"/>
    <w:pPr>
      <w:jc w:val="left"/>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541">
    <w:name w:val="Grid Table 5 Dark - Accent 541"/>
    <w:basedOn w:val="TableNormal"/>
    <w:next w:val="GridTable5Dark-Accent5"/>
    <w:uiPriority w:val="50"/>
    <w:rsid w:val="00AF204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5Dark-Accent531">
    <w:name w:val="Grid Table 5 Dark - Accent 531"/>
    <w:basedOn w:val="TableNormal"/>
    <w:next w:val="GridTable5Dark-Accent5"/>
    <w:uiPriority w:val="50"/>
    <w:rsid w:val="00AF204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5Dark-Accent511">
    <w:name w:val="Grid Table 5 Dark - Accent 511"/>
    <w:basedOn w:val="TableNormal"/>
    <w:next w:val="GridTable5Dark-Accent5"/>
    <w:uiPriority w:val="50"/>
    <w:rsid w:val="00AF204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5Dark-Accent521">
    <w:name w:val="Grid Table 5 Dark - Accent 521"/>
    <w:basedOn w:val="TableNormal"/>
    <w:next w:val="GridTable5Dark-Accent5"/>
    <w:uiPriority w:val="50"/>
    <w:rsid w:val="00AF204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9991613">
      <w:bodyDiv w:val="1"/>
      <w:marLeft w:val="0"/>
      <w:marRight w:val="0"/>
      <w:marTop w:val="0"/>
      <w:marBottom w:val="0"/>
      <w:divBdr>
        <w:top w:val="none" w:sz="0" w:space="0" w:color="auto"/>
        <w:left w:val="none" w:sz="0" w:space="0" w:color="auto"/>
        <w:bottom w:val="none" w:sz="0" w:space="0" w:color="auto"/>
        <w:right w:val="none" w:sz="0" w:space="0" w:color="auto"/>
      </w:divBdr>
    </w:div>
    <w:div w:id="447430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eader" Target="header6.xml"/><Relationship Id="rId42" Type="http://schemas.openxmlformats.org/officeDocument/2006/relationships/hyperlink" Target="https://hyresponder.eu/e-platform/european-emergency-response-guide/" TargetMode="External"/><Relationship Id="rId47" Type="http://schemas.openxmlformats.org/officeDocument/2006/relationships/hyperlink" Target="https://resources.hyresponder.eu/index.php/apps/files/?dir=/HyResponder%20Consortium%20Folders/Workpackages/Work%20Package%202/Videos%20for%20training%20material&amp;fileid=13177" TargetMode="External"/><Relationship Id="rId63" Type="http://schemas.openxmlformats.org/officeDocument/2006/relationships/hyperlink" Target="https://hyresponder.eu/e-platform/training-materials/educational-training/lecture-12-hydrogen-refuelling-stations-infrastructure/" TargetMode="External"/><Relationship Id="rId68" Type="http://schemas.openxmlformats.org/officeDocument/2006/relationships/image" Target="media/image19.png"/><Relationship Id="rId84" Type="http://schemas.openxmlformats.org/officeDocument/2006/relationships/image" Target="media/image23.png"/><Relationship Id="rId89" Type="http://schemas.openxmlformats.org/officeDocument/2006/relationships/image" Target="media/image24.png"/><Relationship Id="rId7" Type="http://schemas.openxmlformats.org/officeDocument/2006/relationships/endnotes" Target="endnotes.xml"/><Relationship Id="rId71" Type="http://schemas.openxmlformats.org/officeDocument/2006/relationships/hyperlink" Target="https://hyresponder.eu/e-platform/training-materials/operational-training/sequence-vehicles-fires/" TargetMode="External"/><Relationship Id="rId92" Type="http://schemas.openxmlformats.org/officeDocument/2006/relationships/hyperlink" Target="https://hyresponder.eu/e-platform/training-materials/virtual-reality-training/" TargetMode="Externa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yperlink" Target="https://resources.hyresponder.eu/index.php/apps/files/?dir=/HyResponder%20Consortium%20Folders/Workpackages/Work%20Package%202/Videos%20for%20training%20material&amp;fileid=13177" TargetMode="External"/><Relationship Id="rId11" Type="http://schemas.openxmlformats.org/officeDocument/2006/relationships/header" Target="header2.xml"/><Relationship Id="rId24" Type="http://schemas.openxmlformats.org/officeDocument/2006/relationships/hyperlink" Target="https://hyresponder.eu/e-platform/european-emergency-response-guide/" TargetMode="External"/><Relationship Id="rId32" Type="http://schemas.openxmlformats.org/officeDocument/2006/relationships/hyperlink" Target="https://hyresponder.eu/e-platform/training-materials/educational-training/lecture-3-hydrogen-storage/" TargetMode="External"/><Relationship Id="rId37" Type="http://schemas.openxmlformats.org/officeDocument/2006/relationships/image" Target="media/image10.png"/><Relationship Id="rId40" Type="http://schemas.openxmlformats.org/officeDocument/2006/relationships/hyperlink" Target="https://resources.hyresponder.eu/index.php/apps/files/?dir=/HyResponder%20Consortium%20Folders/Workpackages/Work%20Package%202/Videos%20for%20training%20material&amp;fileid=13177" TargetMode="External"/><Relationship Id="rId45" Type="http://schemas.openxmlformats.org/officeDocument/2006/relationships/hyperlink" Target="https://hyresponder.eu/e-platform/european-emergency-response-guide/" TargetMode="External"/><Relationship Id="rId53" Type="http://schemas.openxmlformats.org/officeDocument/2006/relationships/hyperlink" Target="https://hyresponder.eu/e-platform/european-emergency-response-guide/" TargetMode="External"/><Relationship Id="rId58" Type="http://schemas.openxmlformats.org/officeDocument/2006/relationships/image" Target="media/image16.emf"/><Relationship Id="rId66" Type="http://schemas.openxmlformats.org/officeDocument/2006/relationships/hyperlink" Target="https://hyresponder.eu/e-platform/training-materials/operational-training/sequence-ignited-gaseous-leaks/" TargetMode="External"/><Relationship Id="rId74" Type="http://schemas.openxmlformats.org/officeDocument/2006/relationships/image" Target="media/image21.png"/><Relationship Id="rId79" Type="http://schemas.openxmlformats.org/officeDocument/2006/relationships/image" Target="media/image22.emf"/><Relationship Id="rId87" Type="http://schemas.openxmlformats.org/officeDocument/2006/relationships/hyperlink" Target="https://hyresponder.eu/e-platform/training-materials/virtual-reality-training/" TargetMode="External"/><Relationship Id="rId102" Type="http://schemas.openxmlformats.org/officeDocument/2006/relationships/hyperlink" Target="https://resources.hyresponder.eu/index.php/apps/files/?dir=/HyResponder%20Consortium%20Folders/Workpackages/Work%20Package%202/Videos%20for%20training%20material&amp;fileid=13177" TargetMode="External"/><Relationship Id="rId5" Type="http://schemas.openxmlformats.org/officeDocument/2006/relationships/webSettings" Target="webSettings.xml"/><Relationship Id="rId61" Type="http://schemas.openxmlformats.org/officeDocument/2006/relationships/hyperlink" Target="https://resources.hyresponder.eu/index.php/apps/files/?dir=/HyResponder%20Consortium%20Folders/Workpackages/Work%20Package%202/Videos%20for%20training%20material&amp;fileid=13177" TargetMode="External"/><Relationship Id="rId82" Type="http://schemas.openxmlformats.org/officeDocument/2006/relationships/hyperlink" Target="https://hyresponder.eu/e-platform/training-materials/virtual-reality-training/" TargetMode="External"/><Relationship Id="rId90" Type="http://schemas.openxmlformats.org/officeDocument/2006/relationships/hyperlink" Target="https://hyresponder.eu/e-platform/european-emergency-response-guide/" TargetMode="External"/><Relationship Id="rId95" Type="http://schemas.openxmlformats.org/officeDocument/2006/relationships/hyperlink" Target="https://hyresponder.eu/e-platform/european-emergency-response-guide/" TargetMode="External"/><Relationship Id="rId19" Type="http://schemas.openxmlformats.org/officeDocument/2006/relationships/header" Target="header5.xml"/><Relationship Id="rId14" Type="http://schemas.openxmlformats.org/officeDocument/2006/relationships/header" Target="header3.xml"/><Relationship Id="rId22" Type="http://schemas.openxmlformats.org/officeDocument/2006/relationships/image" Target="media/image6.png"/><Relationship Id="rId27" Type="http://schemas.openxmlformats.org/officeDocument/2006/relationships/hyperlink" Target="https://hyresponder.eu/e-platform/european-emergency-response-guide/" TargetMode="External"/><Relationship Id="rId30" Type="http://schemas.openxmlformats.org/officeDocument/2006/relationships/image" Target="media/image9.png"/><Relationship Id="rId35" Type="http://schemas.openxmlformats.org/officeDocument/2006/relationships/hyperlink" Target="https://hyresponder.eu/e-platform/training-materials/educational-training/lecture-4-compatibility-of-hydrogen-with-different-materials/" TargetMode="External"/><Relationship Id="rId43" Type="http://schemas.openxmlformats.org/officeDocument/2006/relationships/hyperlink" Target="https://hyresponder.eu/e-platform/training-materials/educational-training/lecture-6-harm-criteria-for-people-and-property/" TargetMode="External"/><Relationship Id="rId48" Type="http://schemas.openxmlformats.org/officeDocument/2006/relationships/image" Target="media/image13.jpeg"/><Relationship Id="rId56" Type="http://schemas.openxmlformats.org/officeDocument/2006/relationships/hyperlink" Target="https://hyresponder.eu/e-platform/training-materials/educational-training/lecture-10-dealing-with-hydrogen-explosions/" TargetMode="External"/><Relationship Id="rId64" Type="http://schemas.openxmlformats.org/officeDocument/2006/relationships/image" Target="media/image18.png"/><Relationship Id="rId69" Type="http://schemas.openxmlformats.org/officeDocument/2006/relationships/image" Target="media/image20.png"/><Relationship Id="rId77" Type="http://schemas.openxmlformats.org/officeDocument/2006/relationships/hyperlink" Target="https://hyresponder.eu/e-platform/training-materials/virtual-reality-training/" TargetMode="External"/><Relationship Id="rId100" Type="http://schemas.openxmlformats.org/officeDocument/2006/relationships/hyperlink" Target="https://hyresponder.eu/e-platform/training-materials/operational-training/sequence-explosion-in-a-fuel-cell-enclosure/" TargetMode="External"/><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resources.hyresponder.eu/index.php/apps/files/?dir=/HyResponder%20Consortium%20Folders/Workpackages/Work%20Package%202/Videos%20for%20training%20material&amp;fileid=13177" TargetMode="External"/><Relationship Id="rId72" Type="http://schemas.openxmlformats.org/officeDocument/2006/relationships/hyperlink" Target="https://hyresponder.eu/e-platform/training-materials/virtual-reality-training/" TargetMode="External"/><Relationship Id="rId80" Type="http://schemas.openxmlformats.org/officeDocument/2006/relationships/hyperlink" Target="https://hyresponder.eu/e-platform/european-emergency-response-guide/" TargetMode="External"/><Relationship Id="rId85" Type="http://schemas.openxmlformats.org/officeDocument/2006/relationships/hyperlink" Target="https://hyresponder.eu/e-platform/european-emergency-response-guide/" TargetMode="External"/><Relationship Id="rId93" Type="http://schemas.openxmlformats.org/officeDocument/2006/relationships/hyperlink" Target="https://resources.hyresponder.eu/index.php/apps/files/?dir=/HyResponder%20Consortium%20Folders/Workpackages/Work%20Package%202/Videos%20for%20training%20material&amp;fileid=13177" TargetMode="External"/><Relationship Id="rId98"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s://ctif.org/commissions-and-groups/hyresponder-european-hydrogen-train-trainer-programme-responders" TargetMode="External"/><Relationship Id="rId25" Type="http://schemas.openxmlformats.org/officeDocument/2006/relationships/hyperlink" Target="https://hyresponder.eu/e-platform/training-materials/educational-training/lecture-1-introduction-to-hydrogen-safety-for-responders/" TargetMode="External"/><Relationship Id="rId33" Type="http://schemas.openxmlformats.org/officeDocument/2006/relationships/hyperlink" Target="https://resources.hyresponder.eu/index.php/apps/files/?dir=/HyResponder%20Consortium%20Folders/Workpackages/Work%20Package%202/Videos%20for%20training%20material&amp;fileid=13177" TargetMode="External"/><Relationship Id="rId38" Type="http://schemas.openxmlformats.org/officeDocument/2006/relationships/hyperlink" Target="https://hyresponder.eu/e-platform/european-emergency-response-guide/" TargetMode="External"/><Relationship Id="rId46" Type="http://schemas.openxmlformats.org/officeDocument/2006/relationships/hyperlink" Target="https://hyresponder.eu/e-platform/training-materials/educational-training/lecture-8-ignition-sources-and-prevention-of-ignition/" TargetMode="External"/><Relationship Id="rId59" Type="http://schemas.openxmlformats.org/officeDocument/2006/relationships/hyperlink" Target="https://hyresponder.eu/e-platform/european-emergency-response-guide/" TargetMode="External"/><Relationship Id="rId67" Type="http://schemas.openxmlformats.org/officeDocument/2006/relationships/hyperlink" Target="https://resources.hyresponder.eu/index.php/apps/files/?dir=/HyResponder%20Consortium%20Folders/Workpackages/Work%20Package%202/Videos%20for%20training%20material&amp;fileid=13177" TargetMode="External"/><Relationship Id="rId103" Type="http://schemas.openxmlformats.org/officeDocument/2006/relationships/image" Target="media/image27.jpeg"/><Relationship Id="rId20" Type="http://schemas.openxmlformats.org/officeDocument/2006/relationships/footer" Target="footer4.xml"/><Relationship Id="rId41" Type="http://schemas.openxmlformats.org/officeDocument/2006/relationships/image" Target="media/image11.png"/><Relationship Id="rId54" Type="http://schemas.openxmlformats.org/officeDocument/2006/relationships/hyperlink" Target="https://hyresponder.eu/e-platform/training-materials/educational-training/lecture-9-hazard-distances-from-hydrogen-flames-and-firefighting/" TargetMode="External"/><Relationship Id="rId62" Type="http://schemas.openxmlformats.org/officeDocument/2006/relationships/image" Target="media/image17.png"/><Relationship Id="rId70" Type="http://schemas.openxmlformats.org/officeDocument/2006/relationships/hyperlink" Target="https://hyresponder.eu/e-platform/european-emergency-response-guide/" TargetMode="External"/><Relationship Id="rId75" Type="http://schemas.openxmlformats.org/officeDocument/2006/relationships/hyperlink" Target="https://hyresponder.eu/e-platform/european-emergency-response-guide/" TargetMode="External"/><Relationship Id="rId83" Type="http://schemas.openxmlformats.org/officeDocument/2006/relationships/hyperlink" Target="https://resources.hyresponder.eu/index.php/apps/files/?dir=/HyResponder%20Consortium%20Folders/Workpackages/Work%20Package%202/Videos%20for%20training%20material&amp;fileid=13177" TargetMode="External"/><Relationship Id="rId88" Type="http://schemas.openxmlformats.org/officeDocument/2006/relationships/hyperlink" Target="https://resources.hyresponder.eu/index.php/apps/files/?dir=/HyResponder%20Consortium%20Folders/Workpackages/Work%20Package%202/Videos%20for%20training%20material&amp;fileid=13177" TargetMode="External"/><Relationship Id="rId91" Type="http://schemas.openxmlformats.org/officeDocument/2006/relationships/hyperlink" Target="https://hyresponder.eu/e-platform/training-materials/operational-training/sequence-small-storage/" TargetMode="External"/><Relationship Id="rId96" Type="http://schemas.openxmlformats.org/officeDocument/2006/relationships/hyperlink" Target="https://hyresponder.eu/e-platform/training-materials/operational-training/sequence-explosion-in-a-fuel-cell-enclosur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hyperlink" Target="https://hyresponder.eu/e-platform/training-materials/educational-training/lecture-2-properties-of-hydrogen-relevant-to-safety/" TargetMode="External"/><Relationship Id="rId36" Type="http://schemas.openxmlformats.org/officeDocument/2006/relationships/hyperlink" Target="https://resources.hyresponder.eu/index.php/apps/files/?dir=/HyResponder%20Consortium%20Folders/Workpackages/Work%20Package%202/Videos%20for%20training%20material&amp;fileid=13177" TargetMode="External"/><Relationship Id="rId49" Type="http://schemas.openxmlformats.org/officeDocument/2006/relationships/hyperlink" Target="https://hyresponder.eu/e-platform/european-emergency-response-guide/" TargetMode="External"/><Relationship Id="rId57" Type="http://schemas.openxmlformats.org/officeDocument/2006/relationships/hyperlink" Target="https://resources.hyresponder.eu/index.php/apps/files/?dir=/HyResponder%20Consortium%20Folders/Workpackages/Work%20Package%202/Videos%20for%20training%20material&amp;fileid=13177" TargetMode="External"/><Relationship Id="rId106"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hyperlink" Target="https://hyresponder.eu/e-platform/european-emergency-response-guide/" TargetMode="External"/><Relationship Id="rId44" Type="http://schemas.openxmlformats.org/officeDocument/2006/relationships/image" Target="media/image12.png"/><Relationship Id="rId52" Type="http://schemas.openxmlformats.org/officeDocument/2006/relationships/image" Target="media/image14.png"/><Relationship Id="rId60" Type="http://schemas.openxmlformats.org/officeDocument/2006/relationships/hyperlink" Target="https://hyresponder.eu/e-platform/training-materials/educational-training/lecture-11-confined-spaces/" TargetMode="External"/><Relationship Id="rId65" Type="http://schemas.openxmlformats.org/officeDocument/2006/relationships/hyperlink" Target="https://hyresponder.eu/e-platform/european-emergency-response-guide/" TargetMode="External"/><Relationship Id="rId73" Type="http://schemas.openxmlformats.org/officeDocument/2006/relationships/hyperlink" Target="https://resources.hyresponder.eu/index.php/apps/files/?dir=/HyResponder%20Consortium%20Folders/Workpackages/Work%20Package%202/Videos%20for%20training%20material&amp;fileid=13177" TargetMode="External"/><Relationship Id="rId78" Type="http://schemas.openxmlformats.org/officeDocument/2006/relationships/hyperlink" Target="https://resources.hyresponder.eu/index.php/apps/files/?dir=/HyResponder%20Consortium%20Folders/Workpackages/Work%20Package%202/Videos%20for%20training%20material&amp;fileid=13177" TargetMode="External"/><Relationship Id="rId81" Type="http://schemas.openxmlformats.org/officeDocument/2006/relationships/hyperlink" Target="https://hyresponder.eu/e-platform/training-materials/operational-training/sequence-liquid-hydrogen/" TargetMode="External"/><Relationship Id="rId86" Type="http://schemas.openxmlformats.org/officeDocument/2006/relationships/hyperlink" Target="https://hyresponder.eu/e-platform/training-materials/operational-training/sequence-transportation/" TargetMode="External"/><Relationship Id="rId94" Type="http://schemas.openxmlformats.org/officeDocument/2006/relationships/image" Target="media/image25.png"/><Relationship Id="rId99" Type="http://schemas.openxmlformats.org/officeDocument/2006/relationships/hyperlink" Target="https://hyresponder.eu/e-platform/european-emergency-response-guide/" TargetMode="External"/><Relationship Id="rId101" Type="http://schemas.openxmlformats.org/officeDocument/2006/relationships/hyperlink" Target="https://hyresponder.eu/e-platform/training-materials/virtual-reality-training/"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header" Target="header4.xml"/><Relationship Id="rId39" Type="http://schemas.openxmlformats.org/officeDocument/2006/relationships/hyperlink" Target="https://hyresponder.eu/e-platform/training-materials/educational-training/lecture-5-safety-of-liquefied-hydrogen/" TargetMode="External"/><Relationship Id="rId34" Type="http://schemas.openxmlformats.org/officeDocument/2006/relationships/hyperlink" Target="https://hyresponder.eu/e-platform/european-emergency-response-guide/" TargetMode="External"/><Relationship Id="rId50" Type="http://schemas.openxmlformats.org/officeDocument/2006/relationships/hyperlink" Target="https://hyresponder.eu/e-platform/training-materials/educational-training/lecture-7-unignited-hydrogen-releases-outdoors-and-their-mitigation/" TargetMode="External"/><Relationship Id="rId55" Type="http://schemas.openxmlformats.org/officeDocument/2006/relationships/image" Target="media/image15.jpeg"/><Relationship Id="rId76" Type="http://schemas.openxmlformats.org/officeDocument/2006/relationships/hyperlink" Target="https://hyresponder.eu/e-platform/training-materials/operational-training/sequence-transportation/" TargetMode="External"/><Relationship Id="rId97" Type="http://schemas.openxmlformats.org/officeDocument/2006/relationships/hyperlink" Target="https://hyresponder.eu/e-platform/training-materials/virtual-reality-training/" TargetMode="External"/><Relationship Id="rId104" Type="http://schemas.openxmlformats.org/officeDocument/2006/relationships/header" Target="header7.xm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7D2112-60E9-44AB-8FB6-A6048A6EFE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TotalTime>
  <Pages>1</Pages>
  <Words>22559</Words>
  <Characters>128592</Characters>
  <Application>Microsoft Office Word</Application>
  <DocSecurity>0</DocSecurity>
  <Lines>1071</Lines>
  <Paragraphs>301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150850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DD</dc:creator>
  <cp:keywords/>
  <dc:description/>
  <cp:lastModifiedBy>Dennis Davis</cp:lastModifiedBy>
  <cp:revision>7</cp:revision>
  <cp:lastPrinted>2023-05-16T20:30:00Z</cp:lastPrinted>
  <dcterms:created xsi:type="dcterms:W3CDTF">2023-06-04T17:16:00Z</dcterms:created>
  <dcterms:modified xsi:type="dcterms:W3CDTF">2023-06-05T08:59:00Z</dcterms:modified>
</cp:coreProperties>
</file>